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AD3" w:rsidRPr="00386252" w:rsidRDefault="002F5AD3" w:rsidP="002F5AD3">
      <w:pPr>
        <w:tabs>
          <w:tab w:val="right" w:pos="4248"/>
        </w:tabs>
        <w:spacing w:line="240" w:lineRule="auto"/>
        <w:jc w:val="center"/>
      </w:pPr>
      <w:r w:rsidRPr="00386252">
        <w:rPr>
          <w:b/>
          <w:noProof/>
        </w:rPr>
        <w:drawing>
          <wp:inline distT="0" distB="0" distL="0" distR="0">
            <wp:extent cx="552450" cy="6858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2F5AD3" w:rsidRPr="00386252" w:rsidRDefault="002F5AD3" w:rsidP="002F5AD3">
      <w:pPr>
        <w:tabs>
          <w:tab w:val="right" w:pos="4248"/>
        </w:tabs>
        <w:spacing w:line="240" w:lineRule="auto"/>
        <w:jc w:val="center"/>
      </w:pPr>
    </w:p>
    <w:p w:rsidR="002F5AD3" w:rsidRPr="00386252" w:rsidRDefault="002F5AD3" w:rsidP="002F5AD3">
      <w:pPr>
        <w:tabs>
          <w:tab w:val="right" w:pos="4248"/>
        </w:tabs>
        <w:spacing w:line="240" w:lineRule="auto"/>
        <w:jc w:val="center"/>
        <w:rPr>
          <w:b/>
          <w:sz w:val="32"/>
          <w:szCs w:val="32"/>
        </w:rPr>
      </w:pPr>
      <w:r w:rsidRPr="00386252">
        <w:rPr>
          <w:b/>
          <w:sz w:val="32"/>
          <w:szCs w:val="32"/>
        </w:rPr>
        <w:t>АДМИНИСТРАЦИЯ</w:t>
      </w:r>
    </w:p>
    <w:p w:rsidR="002F5AD3" w:rsidRPr="00386252" w:rsidRDefault="002F5AD3" w:rsidP="002F5AD3">
      <w:pPr>
        <w:tabs>
          <w:tab w:val="right" w:pos="4248"/>
        </w:tabs>
        <w:spacing w:line="240" w:lineRule="auto"/>
        <w:jc w:val="center"/>
        <w:rPr>
          <w:b/>
          <w:sz w:val="32"/>
          <w:szCs w:val="32"/>
        </w:rPr>
      </w:pPr>
      <w:r w:rsidRPr="00386252">
        <w:rPr>
          <w:b/>
          <w:sz w:val="32"/>
          <w:szCs w:val="32"/>
        </w:rPr>
        <w:t>ГРИГОРЬЕВСКОГО СЕЛЬСКОГО ПОСЕЛЕНИЯ</w:t>
      </w:r>
    </w:p>
    <w:p w:rsidR="002F5AD3" w:rsidRPr="00386252" w:rsidRDefault="002F5AD3" w:rsidP="002F5AD3">
      <w:pPr>
        <w:tabs>
          <w:tab w:val="right" w:pos="4248"/>
        </w:tabs>
        <w:spacing w:line="240" w:lineRule="auto"/>
        <w:jc w:val="center"/>
        <w:rPr>
          <w:b/>
          <w:sz w:val="32"/>
          <w:szCs w:val="32"/>
        </w:rPr>
      </w:pPr>
      <w:r w:rsidRPr="00386252">
        <w:rPr>
          <w:b/>
          <w:sz w:val="32"/>
          <w:szCs w:val="32"/>
        </w:rPr>
        <w:t>СЕВЕРСКОГО РАЙОНА</w:t>
      </w:r>
    </w:p>
    <w:p w:rsidR="002F5AD3" w:rsidRPr="00386252" w:rsidRDefault="002F5AD3" w:rsidP="002F5AD3">
      <w:pPr>
        <w:tabs>
          <w:tab w:val="right" w:pos="4248"/>
        </w:tabs>
        <w:spacing w:line="240" w:lineRule="auto"/>
        <w:jc w:val="center"/>
        <w:rPr>
          <w:b/>
          <w:sz w:val="32"/>
          <w:szCs w:val="32"/>
        </w:rPr>
      </w:pPr>
    </w:p>
    <w:p w:rsidR="002F5AD3" w:rsidRPr="00386252" w:rsidRDefault="002F5AD3" w:rsidP="002F5AD3">
      <w:pPr>
        <w:tabs>
          <w:tab w:val="right" w:pos="4248"/>
        </w:tabs>
        <w:spacing w:line="240" w:lineRule="auto"/>
        <w:jc w:val="center"/>
        <w:rPr>
          <w:b/>
          <w:sz w:val="32"/>
          <w:szCs w:val="32"/>
        </w:rPr>
      </w:pPr>
      <w:proofErr w:type="gramStart"/>
      <w:r w:rsidRPr="00386252">
        <w:rPr>
          <w:b/>
          <w:sz w:val="32"/>
          <w:szCs w:val="32"/>
        </w:rPr>
        <w:t>П</w:t>
      </w:r>
      <w:proofErr w:type="gramEnd"/>
      <w:r w:rsidRPr="00386252">
        <w:rPr>
          <w:b/>
          <w:sz w:val="32"/>
          <w:szCs w:val="32"/>
        </w:rPr>
        <w:t xml:space="preserve"> О С Т А Н О В Л Е Н И Е</w:t>
      </w:r>
    </w:p>
    <w:p w:rsidR="002F5AD3" w:rsidRPr="00386252" w:rsidRDefault="002F5AD3" w:rsidP="002F5AD3">
      <w:pPr>
        <w:tabs>
          <w:tab w:val="right" w:pos="4248"/>
        </w:tabs>
        <w:spacing w:line="240" w:lineRule="auto"/>
        <w:ind w:firstLine="0"/>
        <w:jc w:val="center"/>
        <w:rPr>
          <w:b/>
        </w:rPr>
      </w:pPr>
      <w:r w:rsidRPr="00386252">
        <w:t xml:space="preserve">от </w:t>
      </w:r>
      <w:r w:rsidR="0024628E">
        <w:t>02.06</w:t>
      </w:r>
      <w:r w:rsidRPr="00386252">
        <w:t xml:space="preserve">.2021 г.    </w:t>
      </w:r>
      <w:r>
        <w:t xml:space="preserve">                                                            </w:t>
      </w:r>
      <w:r w:rsidRPr="00386252">
        <w:t xml:space="preserve"> </w:t>
      </w:r>
      <w:r w:rsidRPr="00386252">
        <w:tab/>
      </w:r>
      <w:r w:rsidRPr="00386252">
        <w:tab/>
      </w:r>
      <w:r w:rsidRPr="00386252">
        <w:tab/>
      </w:r>
      <w:r w:rsidRPr="00386252">
        <w:tab/>
      </w:r>
      <w:r w:rsidRPr="00386252">
        <w:tab/>
      </w:r>
      <w:r w:rsidRPr="00386252">
        <w:tab/>
        <w:t xml:space="preserve">            № </w:t>
      </w:r>
      <w:r w:rsidR="0024628E">
        <w:t>7</w:t>
      </w:r>
      <w:r w:rsidR="00A32621">
        <w:t>2</w:t>
      </w:r>
    </w:p>
    <w:p w:rsidR="002F5AD3" w:rsidRPr="00386252" w:rsidRDefault="002F5AD3" w:rsidP="002F5AD3">
      <w:pPr>
        <w:spacing w:line="240" w:lineRule="auto"/>
        <w:jc w:val="center"/>
      </w:pPr>
      <w:r w:rsidRPr="00386252">
        <w:t>станица Григорьевская</w:t>
      </w:r>
    </w:p>
    <w:p w:rsidR="002F5AD3" w:rsidRDefault="002F5AD3" w:rsidP="002F5AD3">
      <w:pPr>
        <w:spacing w:line="240" w:lineRule="auto"/>
        <w:jc w:val="center"/>
        <w:rPr>
          <w:color w:val="FF0000"/>
        </w:rPr>
      </w:pPr>
    </w:p>
    <w:p w:rsidR="0024628E" w:rsidRDefault="002F5AD3" w:rsidP="0024628E">
      <w:pPr>
        <w:tabs>
          <w:tab w:val="left" w:pos="3322"/>
        </w:tabs>
        <w:spacing w:line="240" w:lineRule="auto"/>
        <w:jc w:val="center"/>
        <w:rPr>
          <w:b/>
        </w:rPr>
      </w:pPr>
      <w:r>
        <w:rPr>
          <w:b/>
        </w:rPr>
        <w:t xml:space="preserve">Об утверждении схемы </w:t>
      </w:r>
      <w:r w:rsidR="00A32621">
        <w:rPr>
          <w:b/>
          <w:shd w:val="clear" w:color="auto" w:fill="FFFFFF"/>
        </w:rPr>
        <w:t>газоснабжения</w:t>
      </w:r>
    </w:p>
    <w:p w:rsidR="002F5AD3" w:rsidRPr="00240C32" w:rsidRDefault="0024628E" w:rsidP="0024628E">
      <w:pPr>
        <w:tabs>
          <w:tab w:val="left" w:pos="3322"/>
        </w:tabs>
        <w:spacing w:line="240" w:lineRule="auto"/>
        <w:jc w:val="center"/>
        <w:rPr>
          <w:b/>
          <w:sz w:val="24"/>
        </w:rPr>
      </w:pPr>
      <w:proofErr w:type="spellStart"/>
      <w:r w:rsidRPr="0024628E">
        <w:rPr>
          <w:b/>
        </w:rPr>
        <w:t>Григорьевского</w:t>
      </w:r>
      <w:proofErr w:type="spellEnd"/>
      <w:r w:rsidRPr="0024628E">
        <w:rPr>
          <w:b/>
        </w:rPr>
        <w:t xml:space="preserve"> сельского поселения Северского района Краснодарского края на период с 2021 – 2030 годы</w:t>
      </w:r>
    </w:p>
    <w:p w:rsidR="002F5AD3" w:rsidRPr="00240C32" w:rsidRDefault="002F5AD3" w:rsidP="002F5AD3">
      <w:pPr>
        <w:tabs>
          <w:tab w:val="left" w:pos="3322"/>
        </w:tabs>
        <w:spacing w:line="240" w:lineRule="auto"/>
        <w:jc w:val="center"/>
        <w:rPr>
          <w:b/>
          <w:sz w:val="24"/>
        </w:rPr>
      </w:pPr>
    </w:p>
    <w:p w:rsidR="00A32621" w:rsidRDefault="00A32621" w:rsidP="002F5AD3">
      <w:pPr>
        <w:tabs>
          <w:tab w:val="left" w:pos="3322"/>
        </w:tabs>
        <w:spacing w:line="240" w:lineRule="auto"/>
        <w:ind w:firstLine="709"/>
      </w:pPr>
    </w:p>
    <w:p w:rsidR="002F5AD3" w:rsidRDefault="00A32621" w:rsidP="002F5AD3">
      <w:pPr>
        <w:tabs>
          <w:tab w:val="left" w:pos="3322"/>
        </w:tabs>
        <w:spacing w:line="240" w:lineRule="auto"/>
        <w:ind w:firstLine="709"/>
      </w:pPr>
      <w:r w:rsidRPr="00155C17">
        <w:t xml:space="preserve">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t xml:space="preserve">во исполнение </w:t>
      </w:r>
      <w:r w:rsidRPr="00B86BAA">
        <w:t xml:space="preserve">Федерального закона от 31 марта 1999 </w:t>
      </w:r>
      <w:r>
        <w:t>года</w:t>
      </w:r>
      <w:r w:rsidRPr="00B86BAA">
        <w:t xml:space="preserve"> №</w:t>
      </w:r>
      <w:r>
        <w:t xml:space="preserve"> </w:t>
      </w:r>
      <w:r w:rsidRPr="00B86BAA">
        <w:t>69-ФЗ «О газоснабжении в Российской Федерации»</w:t>
      </w:r>
      <w:r>
        <w:t>,</w:t>
      </w:r>
      <w:r w:rsidRPr="00155C17">
        <w:t xml:space="preserve"> руководствуясь Уставом </w:t>
      </w:r>
      <w:proofErr w:type="spellStart"/>
      <w:r w:rsidRPr="00155C17">
        <w:t>Григорьевского</w:t>
      </w:r>
      <w:proofErr w:type="spellEnd"/>
      <w:r w:rsidRPr="00155C17">
        <w:t xml:space="preserve"> сельского поселения Северского района</w:t>
      </w:r>
      <w:r w:rsidR="0024628E">
        <w:t xml:space="preserve">, </w:t>
      </w:r>
      <w:proofErr w:type="spellStart"/>
      <w:proofErr w:type="gramStart"/>
      <w:r w:rsidR="002F5AD3" w:rsidRPr="00C163FE">
        <w:t>п</w:t>
      </w:r>
      <w:proofErr w:type="spellEnd"/>
      <w:proofErr w:type="gramEnd"/>
      <w:r w:rsidR="002F5AD3" w:rsidRPr="00C163FE">
        <w:t xml:space="preserve"> о с т а </w:t>
      </w:r>
      <w:proofErr w:type="spellStart"/>
      <w:r w:rsidR="002F5AD3" w:rsidRPr="00C163FE">
        <w:t>н</w:t>
      </w:r>
      <w:proofErr w:type="spellEnd"/>
      <w:r w:rsidR="002F5AD3" w:rsidRPr="00C163FE">
        <w:t xml:space="preserve"> о в л я ю:</w:t>
      </w:r>
    </w:p>
    <w:p w:rsidR="002F5AD3" w:rsidRPr="007E3C9D" w:rsidRDefault="002F5AD3" w:rsidP="002F5AD3">
      <w:pPr>
        <w:tabs>
          <w:tab w:val="left" w:pos="3322"/>
        </w:tabs>
        <w:spacing w:line="240" w:lineRule="auto"/>
        <w:ind w:firstLine="709"/>
      </w:pPr>
      <w:r>
        <w:t xml:space="preserve">1. Утвердить </w:t>
      </w:r>
      <w:r w:rsidR="00A32621">
        <w:t xml:space="preserve">схему </w:t>
      </w:r>
      <w:r w:rsidR="00A32621">
        <w:rPr>
          <w:shd w:val="clear" w:color="auto" w:fill="FFFFFF"/>
        </w:rPr>
        <w:t>газоснабжения</w:t>
      </w:r>
      <w:r w:rsidR="0024628E">
        <w:t xml:space="preserve"> </w:t>
      </w:r>
      <w:proofErr w:type="spellStart"/>
      <w:r w:rsidR="0024628E">
        <w:t>Григорьевского</w:t>
      </w:r>
      <w:proofErr w:type="spellEnd"/>
      <w:r w:rsidR="0024628E">
        <w:t xml:space="preserve"> сельского поселения Северского района Краснодарского края на период с 20</w:t>
      </w:r>
      <w:r w:rsidR="0024628E" w:rsidRPr="00AE4E1B">
        <w:t>21</w:t>
      </w:r>
      <w:r w:rsidR="0024628E">
        <w:t xml:space="preserve"> – 203</w:t>
      </w:r>
      <w:r w:rsidR="0024628E" w:rsidRPr="00AE4E1B">
        <w:t>0</w:t>
      </w:r>
      <w:r w:rsidR="0024628E">
        <w:t xml:space="preserve"> годы </w:t>
      </w:r>
      <w:r>
        <w:t>согласно приложению к настоящему постановлению</w:t>
      </w:r>
      <w:r w:rsidRPr="007E3C9D">
        <w:t>.</w:t>
      </w:r>
    </w:p>
    <w:p w:rsidR="002F5AD3" w:rsidRDefault="002F5AD3" w:rsidP="002F5AD3">
      <w:pPr>
        <w:tabs>
          <w:tab w:val="left" w:pos="3322"/>
        </w:tabs>
        <w:spacing w:line="240" w:lineRule="auto"/>
        <w:ind w:firstLine="709"/>
      </w:pPr>
      <w:r>
        <w:t xml:space="preserve">2. </w:t>
      </w:r>
      <w:proofErr w:type="gramStart"/>
      <w:r>
        <w:t>Р</w:t>
      </w:r>
      <w:r w:rsidRPr="001A74F0">
        <w:t xml:space="preserve">азместить </w:t>
      </w:r>
      <w:r>
        <w:t>схему</w:t>
      </w:r>
      <w:proofErr w:type="gramEnd"/>
      <w:r>
        <w:t xml:space="preserve"> </w:t>
      </w:r>
      <w:r w:rsidR="00A32621">
        <w:rPr>
          <w:shd w:val="clear" w:color="auto" w:fill="FFFFFF"/>
        </w:rPr>
        <w:t>газоснабжения</w:t>
      </w:r>
      <w:r w:rsidR="0024628E">
        <w:t xml:space="preserve"> </w:t>
      </w:r>
      <w:proofErr w:type="spellStart"/>
      <w:r w:rsidR="0024628E">
        <w:t>Григорьевского</w:t>
      </w:r>
      <w:proofErr w:type="spellEnd"/>
      <w:r w:rsidR="0024628E">
        <w:t xml:space="preserve"> сельского поселения Северского района Краснодарского края на период с 20</w:t>
      </w:r>
      <w:r w:rsidR="0024628E" w:rsidRPr="00AE4E1B">
        <w:t>21</w:t>
      </w:r>
      <w:r w:rsidR="0024628E">
        <w:t xml:space="preserve"> – 203</w:t>
      </w:r>
      <w:r w:rsidR="0024628E" w:rsidRPr="00AE4E1B">
        <w:t>0</w:t>
      </w:r>
      <w:r w:rsidR="0024628E">
        <w:t xml:space="preserve"> годы</w:t>
      </w:r>
      <w:r>
        <w:t xml:space="preserve"> </w:t>
      </w:r>
      <w:r w:rsidRPr="001A74F0">
        <w:t xml:space="preserve">на официальном сайте </w:t>
      </w:r>
      <w:proofErr w:type="spellStart"/>
      <w:r>
        <w:t>Григорьевского</w:t>
      </w:r>
      <w:proofErr w:type="spellEnd"/>
      <w:r>
        <w:t xml:space="preserve"> сельского</w:t>
      </w:r>
      <w:r w:rsidRPr="001A74F0">
        <w:t xml:space="preserve"> поселения </w:t>
      </w:r>
      <w:r>
        <w:t xml:space="preserve">Северского района </w:t>
      </w:r>
      <w:r w:rsidRPr="001A74F0">
        <w:t>в срок, не превышающий 15 календарных дней со дня её утверждения.</w:t>
      </w:r>
    </w:p>
    <w:p w:rsidR="002F5AD3" w:rsidRPr="001A74F0" w:rsidRDefault="002F5AD3" w:rsidP="002F5AD3">
      <w:pPr>
        <w:tabs>
          <w:tab w:val="left" w:pos="3322"/>
        </w:tabs>
        <w:spacing w:line="240" w:lineRule="auto"/>
        <w:ind w:firstLine="709"/>
      </w:pPr>
      <w:r>
        <w:t xml:space="preserve">3. </w:t>
      </w:r>
      <w:r w:rsidRPr="001A74F0">
        <w:t xml:space="preserve">Опубликовать в </w:t>
      </w:r>
      <w:r>
        <w:t>установленном официальном источнике опубликования</w:t>
      </w:r>
      <w:r w:rsidRPr="001A74F0">
        <w:t xml:space="preserve"> сведения о размещении </w:t>
      </w:r>
      <w:r>
        <w:t xml:space="preserve">схемы </w:t>
      </w:r>
      <w:proofErr w:type="spellStart"/>
      <w:r w:rsidR="00A32621">
        <w:rPr>
          <w:shd w:val="clear" w:color="auto" w:fill="FFFFFF"/>
        </w:rPr>
        <w:t>газоснабжения</w:t>
      </w:r>
      <w:r w:rsidR="0024628E" w:rsidRPr="00B42BC1">
        <w:rPr>
          <w:shd w:val="clear" w:color="auto" w:fill="FFFFFF"/>
        </w:rPr>
        <w:t>я</w:t>
      </w:r>
      <w:proofErr w:type="spellEnd"/>
      <w:r w:rsidR="0024628E">
        <w:t xml:space="preserve"> </w:t>
      </w:r>
      <w:proofErr w:type="spellStart"/>
      <w:r w:rsidR="0024628E">
        <w:t>Григорьевского</w:t>
      </w:r>
      <w:proofErr w:type="spellEnd"/>
      <w:r w:rsidR="0024628E">
        <w:t xml:space="preserve"> сельского поселения Северского района Краснодарского края на период с 20</w:t>
      </w:r>
      <w:r w:rsidR="0024628E" w:rsidRPr="00AE4E1B">
        <w:t>21</w:t>
      </w:r>
      <w:r w:rsidR="0024628E">
        <w:t xml:space="preserve"> – 203</w:t>
      </w:r>
      <w:r w:rsidR="0024628E" w:rsidRPr="00AE4E1B">
        <w:t>0</w:t>
      </w:r>
      <w:r w:rsidR="0024628E">
        <w:t xml:space="preserve"> годы</w:t>
      </w:r>
      <w:r>
        <w:t xml:space="preserve"> </w:t>
      </w:r>
      <w:r w:rsidRPr="001A74F0">
        <w:t>на официальном  сайте поселения.</w:t>
      </w:r>
    </w:p>
    <w:p w:rsidR="002F5AD3" w:rsidRDefault="002F5AD3" w:rsidP="002F5AD3">
      <w:pPr>
        <w:tabs>
          <w:tab w:val="left" w:pos="3322"/>
        </w:tabs>
        <w:spacing w:line="240" w:lineRule="auto"/>
        <w:ind w:firstLine="709"/>
      </w:pPr>
      <w:r>
        <w:t xml:space="preserve">4. </w:t>
      </w:r>
      <w:proofErr w:type="gramStart"/>
      <w:r w:rsidRPr="00C163FE">
        <w:t>Контроль за</w:t>
      </w:r>
      <w:proofErr w:type="gramEnd"/>
      <w:r w:rsidRPr="00C163FE">
        <w:t xml:space="preserve"> выполнением настоящего постановления оставляю за собой.</w:t>
      </w:r>
    </w:p>
    <w:p w:rsidR="002F5AD3" w:rsidRPr="006245F2" w:rsidRDefault="002F5AD3" w:rsidP="002F5AD3">
      <w:pPr>
        <w:spacing w:line="240" w:lineRule="auto"/>
        <w:ind w:firstLine="709"/>
      </w:pPr>
      <w:r>
        <w:t>5. П</w:t>
      </w:r>
      <w:r w:rsidRPr="00500963">
        <w:t>остановление  вступает в силу со дня</w:t>
      </w:r>
      <w:r>
        <w:t xml:space="preserve"> его обнародования</w:t>
      </w:r>
      <w:r w:rsidRPr="00C163FE">
        <w:t>.</w:t>
      </w:r>
    </w:p>
    <w:p w:rsidR="002F5AD3" w:rsidRDefault="002F5AD3" w:rsidP="002F5AD3">
      <w:pPr>
        <w:spacing w:line="240" w:lineRule="auto"/>
      </w:pPr>
    </w:p>
    <w:p w:rsidR="002F5AD3" w:rsidRDefault="002F5AD3" w:rsidP="002F5AD3">
      <w:pPr>
        <w:spacing w:line="240" w:lineRule="auto"/>
      </w:pPr>
    </w:p>
    <w:p w:rsidR="0024628E" w:rsidRPr="00A32621" w:rsidRDefault="0024628E" w:rsidP="0024628E">
      <w:pPr>
        <w:spacing w:line="240" w:lineRule="auto"/>
        <w:ind w:firstLine="0"/>
      </w:pPr>
      <w:r w:rsidRPr="00A32621">
        <w:t xml:space="preserve">Глава </w:t>
      </w:r>
      <w:proofErr w:type="spellStart"/>
      <w:r w:rsidRPr="00A32621">
        <w:t>Григорьевского</w:t>
      </w:r>
      <w:proofErr w:type="spellEnd"/>
      <w:r w:rsidRPr="00A32621">
        <w:t xml:space="preserve"> сельского поселения</w:t>
      </w:r>
    </w:p>
    <w:p w:rsidR="0024628E" w:rsidRPr="00A32621" w:rsidRDefault="0024628E" w:rsidP="0024628E">
      <w:pPr>
        <w:spacing w:line="240" w:lineRule="auto"/>
        <w:ind w:firstLine="0"/>
      </w:pPr>
      <w:r w:rsidRPr="00A32621">
        <w:t>Северского района                                                                              С.В.Ливенцев</w:t>
      </w:r>
    </w:p>
    <w:p w:rsidR="0024628E" w:rsidRPr="00CF0A7F" w:rsidRDefault="0024628E" w:rsidP="0024628E">
      <w:pPr>
        <w:spacing w:line="240" w:lineRule="auto"/>
        <w:ind w:firstLine="0"/>
        <w:rPr>
          <w:color w:val="FFFFFF" w:themeColor="background1"/>
        </w:rPr>
      </w:pPr>
      <w:r w:rsidRPr="00CF0A7F">
        <w:rPr>
          <w:color w:val="FFFFFF" w:themeColor="background1"/>
        </w:rPr>
        <w:t>____________________________________________________________________</w:t>
      </w:r>
    </w:p>
    <w:p w:rsidR="0024628E" w:rsidRPr="00CF0A7F" w:rsidRDefault="0024628E" w:rsidP="0024628E">
      <w:pPr>
        <w:spacing w:line="240" w:lineRule="auto"/>
        <w:ind w:firstLine="0"/>
        <w:rPr>
          <w:color w:val="FFFFFF" w:themeColor="background1"/>
        </w:rPr>
      </w:pPr>
      <w:r w:rsidRPr="00CF0A7F">
        <w:rPr>
          <w:color w:val="FFFFFF" w:themeColor="background1"/>
        </w:rPr>
        <w:t>Проект подготовлен и внесен:</w:t>
      </w:r>
    </w:p>
    <w:p w:rsidR="0024628E" w:rsidRPr="00CF0A7F" w:rsidRDefault="0024628E" w:rsidP="0024628E">
      <w:pPr>
        <w:spacing w:line="240" w:lineRule="auto"/>
        <w:ind w:firstLine="0"/>
        <w:rPr>
          <w:color w:val="FFFFFF" w:themeColor="background1"/>
        </w:rPr>
      </w:pPr>
      <w:r w:rsidRPr="00CF0A7F">
        <w:rPr>
          <w:color w:val="FFFFFF" w:themeColor="background1"/>
        </w:rPr>
        <w:t>Начальник общего отдела администрации                                      Т.В. Любецкая</w:t>
      </w:r>
    </w:p>
    <w:p w:rsidR="0024628E" w:rsidRPr="00CF0A7F" w:rsidRDefault="0024628E" w:rsidP="0024628E">
      <w:pPr>
        <w:spacing w:line="240" w:lineRule="auto"/>
        <w:ind w:firstLine="0"/>
        <w:rPr>
          <w:color w:val="FFFFFF" w:themeColor="background1"/>
        </w:rPr>
      </w:pPr>
      <w:r w:rsidRPr="00CF0A7F">
        <w:rPr>
          <w:color w:val="FFFFFF" w:themeColor="background1"/>
        </w:rPr>
        <w:t>Проект согласован:</w:t>
      </w:r>
    </w:p>
    <w:p w:rsidR="0024628E" w:rsidRPr="00A32621" w:rsidRDefault="0024628E" w:rsidP="0024628E">
      <w:pPr>
        <w:spacing w:line="240" w:lineRule="auto"/>
        <w:ind w:firstLine="0"/>
      </w:pPr>
      <w:r w:rsidRPr="00CF0A7F">
        <w:rPr>
          <w:color w:val="FFFFFF" w:themeColor="background1"/>
        </w:rPr>
        <w:t xml:space="preserve">Начальник финансового отдела администрации                             М.В. </w:t>
      </w:r>
      <w:proofErr w:type="spellStart"/>
      <w:r w:rsidRPr="00CF0A7F">
        <w:rPr>
          <w:color w:val="FFFFFF" w:themeColor="background1"/>
        </w:rPr>
        <w:t>Святова</w:t>
      </w:r>
      <w:proofErr w:type="spellEnd"/>
    </w:p>
    <w:p w:rsidR="0024628E" w:rsidRPr="00A32621" w:rsidRDefault="0024628E" w:rsidP="0024628E">
      <w:pPr>
        <w:spacing w:line="240" w:lineRule="auto"/>
        <w:ind w:left="4536" w:firstLine="0"/>
        <w:jc w:val="left"/>
        <w:rPr>
          <w:rFonts w:eastAsia="TimesNewRomanPSMT"/>
          <w:szCs w:val="28"/>
        </w:rPr>
        <w:sectPr w:rsidR="0024628E" w:rsidRPr="00A32621" w:rsidSect="0024628E">
          <w:pgSz w:w="11906" w:h="16838" w:code="9"/>
          <w:pgMar w:top="397" w:right="567" w:bottom="993" w:left="1701" w:header="709" w:footer="0" w:gutter="0"/>
          <w:cols w:space="708"/>
          <w:titlePg/>
          <w:docGrid w:linePitch="381"/>
        </w:sectPr>
      </w:pPr>
    </w:p>
    <w:p w:rsidR="0024628E" w:rsidRPr="009923A1" w:rsidRDefault="0024628E" w:rsidP="0024628E">
      <w:pPr>
        <w:spacing w:line="240" w:lineRule="auto"/>
        <w:ind w:left="4536" w:firstLine="0"/>
        <w:jc w:val="left"/>
        <w:rPr>
          <w:rFonts w:eastAsia="TimesNewRomanPSMT"/>
          <w:szCs w:val="28"/>
        </w:rPr>
      </w:pPr>
      <w:r w:rsidRPr="009923A1">
        <w:rPr>
          <w:rFonts w:eastAsia="TimesNewRomanPSMT"/>
          <w:szCs w:val="28"/>
        </w:rPr>
        <w:lastRenderedPageBreak/>
        <w:t xml:space="preserve">ПРИЛОЖЕНИЕ </w:t>
      </w:r>
    </w:p>
    <w:p w:rsidR="0024628E" w:rsidRPr="009923A1" w:rsidRDefault="0024628E" w:rsidP="0024628E">
      <w:pPr>
        <w:spacing w:line="240" w:lineRule="auto"/>
        <w:ind w:left="4536" w:firstLine="0"/>
        <w:jc w:val="left"/>
        <w:rPr>
          <w:rFonts w:eastAsia="TimesNewRomanPSMT"/>
          <w:szCs w:val="28"/>
        </w:rPr>
      </w:pPr>
      <w:r>
        <w:rPr>
          <w:rFonts w:eastAsia="TimesNewRomanPSMT"/>
          <w:szCs w:val="28"/>
        </w:rPr>
        <w:t xml:space="preserve">к </w:t>
      </w:r>
      <w:r w:rsidRPr="009923A1">
        <w:rPr>
          <w:rFonts w:eastAsia="TimesNewRomanPSMT"/>
          <w:szCs w:val="28"/>
        </w:rPr>
        <w:t>постановлени</w:t>
      </w:r>
      <w:r>
        <w:rPr>
          <w:rFonts w:eastAsia="TimesNewRomanPSMT"/>
          <w:szCs w:val="28"/>
        </w:rPr>
        <w:t>ю</w:t>
      </w:r>
      <w:r w:rsidRPr="009923A1">
        <w:rPr>
          <w:rFonts w:eastAsia="TimesNewRomanPSMT"/>
          <w:szCs w:val="28"/>
        </w:rPr>
        <w:t xml:space="preserve"> администрации</w:t>
      </w:r>
    </w:p>
    <w:p w:rsidR="0024628E" w:rsidRDefault="0024628E" w:rsidP="0024628E">
      <w:pPr>
        <w:spacing w:line="240" w:lineRule="auto"/>
        <w:ind w:left="4536" w:firstLine="0"/>
        <w:jc w:val="left"/>
        <w:rPr>
          <w:rFonts w:eastAsia="TimesNewRomanPSMT"/>
          <w:szCs w:val="28"/>
        </w:rPr>
      </w:pPr>
      <w:proofErr w:type="spellStart"/>
      <w:r>
        <w:rPr>
          <w:rFonts w:eastAsia="TimesNewRomanPSMT"/>
          <w:szCs w:val="28"/>
        </w:rPr>
        <w:t>Григорьевского</w:t>
      </w:r>
      <w:proofErr w:type="spellEnd"/>
      <w:r>
        <w:rPr>
          <w:rFonts w:eastAsia="TimesNewRomanPSMT"/>
          <w:szCs w:val="28"/>
        </w:rPr>
        <w:t xml:space="preserve"> сельского поселения</w:t>
      </w:r>
    </w:p>
    <w:p w:rsidR="0024628E" w:rsidRDefault="0024628E" w:rsidP="0024628E">
      <w:pPr>
        <w:spacing w:line="240" w:lineRule="auto"/>
        <w:ind w:left="4536" w:firstLine="0"/>
        <w:jc w:val="left"/>
        <w:rPr>
          <w:rFonts w:eastAsia="TimesNewRomanPSMT"/>
          <w:szCs w:val="28"/>
        </w:rPr>
      </w:pPr>
      <w:r w:rsidRPr="009923A1">
        <w:rPr>
          <w:rFonts w:eastAsia="TimesNewRomanPSMT"/>
          <w:szCs w:val="28"/>
        </w:rPr>
        <w:t xml:space="preserve">от </w:t>
      </w:r>
      <w:r>
        <w:rPr>
          <w:rFonts w:eastAsia="TimesNewRomanPSMT"/>
          <w:szCs w:val="28"/>
        </w:rPr>
        <w:t>02.06.2021 г.</w:t>
      </w:r>
      <w:r w:rsidRPr="009923A1">
        <w:rPr>
          <w:rFonts w:eastAsia="TimesNewRomanPSMT"/>
          <w:szCs w:val="28"/>
        </w:rPr>
        <w:t xml:space="preserve">   № </w:t>
      </w:r>
      <w:r>
        <w:rPr>
          <w:rFonts w:eastAsia="TimesNewRomanPSMT"/>
          <w:szCs w:val="28"/>
        </w:rPr>
        <w:t>7</w:t>
      </w:r>
      <w:r w:rsidR="00A32621">
        <w:rPr>
          <w:rFonts w:eastAsia="TimesNewRomanPSMT"/>
          <w:szCs w:val="28"/>
        </w:rPr>
        <w:t>2</w:t>
      </w:r>
    </w:p>
    <w:p w:rsidR="0024628E" w:rsidRPr="00D35889" w:rsidRDefault="0024628E" w:rsidP="0024628E">
      <w:pPr>
        <w:spacing w:line="240" w:lineRule="auto"/>
        <w:ind w:left="5103"/>
        <w:jc w:val="center"/>
        <w:rPr>
          <w:b/>
          <w:szCs w:val="28"/>
        </w:rPr>
      </w:pPr>
    </w:p>
    <w:p w:rsidR="0024628E" w:rsidRPr="006A7E18" w:rsidRDefault="0024628E" w:rsidP="0024628E">
      <w:pPr>
        <w:spacing w:line="240" w:lineRule="auto"/>
        <w:rPr>
          <w:szCs w:val="28"/>
        </w:rPr>
      </w:pPr>
    </w:p>
    <w:p w:rsidR="0024628E" w:rsidRPr="006A7E18" w:rsidRDefault="0024628E" w:rsidP="0024628E">
      <w:pPr>
        <w:spacing w:line="240" w:lineRule="auto"/>
        <w:rPr>
          <w:szCs w:val="28"/>
        </w:rPr>
      </w:pPr>
    </w:p>
    <w:p w:rsidR="0024628E" w:rsidRPr="006A7E18" w:rsidRDefault="0024628E" w:rsidP="0024628E">
      <w:pPr>
        <w:autoSpaceDE w:val="0"/>
        <w:autoSpaceDN w:val="0"/>
        <w:adjustRightInd w:val="0"/>
        <w:spacing w:line="240" w:lineRule="auto"/>
        <w:ind w:left="5387"/>
        <w:contextualSpacing/>
        <w:rPr>
          <w:b/>
          <w:bCs/>
          <w:i/>
          <w:szCs w:val="28"/>
        </w:rPr>
      </w:pPr>
    </w:p>
    <w:p w:rsidR="00A32621" w:rsidRDefault="00A32621" w:rsidP="00A32621">
      <w:pPr>
        <w:tabs>
          <w:tab w:val="left" w:pos="-1276"/>
          <w:tab w:val="left" w:pos="9354"/>
        </w:tabs>
        <w:ind w:left="-567" w:right="283"/>
        <w:jc w:val="center"/>
        <w:rPr>
          <w:rFonts w:eastAsia="Microsoft YaHei"/>
          <w:b/>
          <w:caps/>
          <w:kern w:val="28"/>
          <w:sz w:val="36"/>
          <w:szCs w:val="36"/>
          <w:lang w:eastAsia="en-US"/>
        </w:rPr>
      </w:pPr>
    </w:p>
    <w:p w:rsidR="00A32621" w:rsidRDefault="00A32621" w:rsidP="00A32621">
      <w:pPr>
        <w:tabs>
          <w:tab w:val="left" w:pos="-1276"/>
          <w:tab w:val="left" w:pos="9354"/>
        </w:tabs>
        <w:ind w:left="-567" w:right="283"/>
        <w:jc w:val="center"/>
        <w:rPr>
          <w:rFonts w:eastAsia="Microsoft YaHei"/>
          <w:b/>
          <w:caps/>
          <w:kern w:val="28"/>
          <w:sz w:val="36"/>
          <w:szCs w:val="36"/>
          <w:lang w:eastAsia="en-US"/>
        </w:rPr>
      </w:pPr>
    </w:p>
    <w:p w:rsidR="00A32621" w:rsidRPr="007F1C23" w:rsidRDefault="00A32621" w:rsidP="00A32621">
      <w:pPr>
        <w:tabs>
          <w:tab w:val="left" w:pos="-1276"/>
          <w:tab w:val="left" w:pos="9354"/>
        </w:tabs>
        <w:spacing w:line="240" w:lineRule="auto"/>
        <w:ind w:left="-567" w:right="284"/>
        <w:jc w:val="center"/>
        <w:rPr>
          <w:rFonts w:eastAsia="Microsoft YaHei"/>
          <w:b/>
          <w:caps/>
          <w:kern w:val="28"/>
          <w:szCs w:val="28"/>
          <w:lang w:eastAsia="en-US"/>
        </w:rPr>
      </w:pPr>
      <w:r w:rsidRPr="007F1C23">
        <w:rPr>
          <w:rFonts w:eastAsia="Microsoft YaHei"/>
          <w:b/>
          <w:caps/>
          <w:kern w:val="28"/>
          <w:szCs w:val="28"/>
          <w:lang w:eastAsia="en-US"/>
        </w:rPr>
        <w:t xml:space="preserve">Схема газоснабжения </w:t>
      </w:r>
    </w:p>
    <w:p w:rsidR="00A32621" w:rsidRPr="007F1C23" w:rsidRDefault="00A32621" w:rsidP="00A32621">
      <w:pPr>
        <w:tabs>
          <w:tab w:val="left" w:pos="-1276"/>
          <w:tab w:val="left" w:pos="9354"/>
        </w:tabs>
        <w:spacing w:line="240" w:lineRule="auto"/>
        <w:ind w:left="-567" w:right="284"/>
        <w:jc w:val="center"/>
        <w:rPr>
          <w:rFonts w:eastAsia="Microsoft YaHei"/>
          <w:b/>
          <w:caps/>
          <w:kern w:val="28"/>
          <w:szCs w:val="28"/>
          <w:lang w:eastAsia="en-US"/>
        </w:rPr>
      </w:pPr>
      <w:r>
        <w:rPr>
          <w:rFonts w:eastAsia="Microsoft YaHei"/>
          <w:b/>
          <w:caps/>
          <w:kern w:val="28"/>
          <w:szCs w:val="28"/>
          <w:lang w:eastAsia="en-US"/>
        </w:rPr>
        <w:t>ГРИГОРЬЕВСКОГО</w:t>
      </w:r>
      <w:r w:rsidRPr="007F1C23">
        <w:rPr>
          <w:rFonts w:eastAsia="Microsoft YaHei"/>
          <w:b/>
          <w:caps/>
          <w:kern w:val="28"/>
          <w:szCs w:val="28"/>
          <w:lang w:eastAsia="en-US"/>
        </w:rPr>
        <w:t xml:space="preserve"> сельского поселения </w:t>
      </w:r>
    </w:p>
    <w:p w:rsidR="00A32621" w:rsidRDefault="00A32621" w:rsidP="00A32621">
      <w:pPr>
        <w:tabs>
          <w:tab w:val="left" w:pos="-1276"/>
          <w:tab w:val="left" w:pos="9354"/>
        </w:tabs>
        <w:spacing w:line="240" w:lineRule="auto"/>
        <w:ind w:left="-567" w:right="284"/>
        <w:jc w:val="center"/>
        <w:rPr>
          <w:rFonts w:eastAsia="Microsoft YaHei"/>
          <w:b/>
          <w:caps/>
          <w:kern w:val="28"/>
          <w:szCs w:val="28"/>
          <w:lang w:eastAsia="en-US"/>
        </w:rPr>
      </w:pPr>
      <w:r>
        <w:rPr>
          <w:rFonts w:eastAsia="Microsoft YaHei"/>
          <w:b/>
          <w:caps/>
          <w:kern w:val="28"/>
          <w:szCs w:val="28"/>
          <w:lang w:eastAsia="en-US"/>
        </w:rPr>
        <w:t>СЕВЕРСКОГО</w:t>
      </w:r>
      <w:r w:rsidRPr="007F1C23">
        <w:rPr>
          <w:rFonts w:eastAsia="Microsoft YaHei"/>
          <w:b/>
          <w:caps/>
          <w:kern w:val="28"/>
          <w:szCs w:val="28"/>
          <w:lang w:eastAsia="en-US"/>
        </w:rPr>
        <w:t xml:space="preserve"> района краснодарского края </w:t>
      </w:r>
    </w:p>
    <w:p w:rsidR="00A32621" w:rsidRPr="007F1C23" w:rsidRDefault="00A32621" w:rsidP="00A32621">
      <w:pPr>
        <w:tabs>
          <w:tab w:val="left" w:pos="-1276"/>
          <w:tab w:val="left" w:pos="9354"/>
        </w:tabs>
        <w:spacing w:line="240" w:lineRule="auto"/>
        <w:ind w:left="-567" w:right="284"/>
        <w:jc w:val="center"/>
        <w:rPr>
          <w:rFonts w:eastAsia="Microsoft YaHei"/>
          <w:b/>
          <w:caps/>
          <w:kern w:val="28"/>
          <w:szCs w:val="28"/>
          <w:lang w:eastAsia="en-US"/>
        </w:rPr>
      </w:pPr>
      <w:r>
        <w:rPr>
          <w:rFonts w:eastAsia="Microsoft YaHei"/>
          <w:b/>
          <w:caps/>
          <w:kern w:val="28"/>
          <w:szCs w:val="28"/>
          <w:lang w:eastAsia="en-US"/>
        </w:rPr>
        <w:t>на 2021-2030 годы</w:t>
      </w:r>
    </w:p>
    <w:p w:rsidR="00A32621" w:rsidRDefault="00A32621" w:rsidP="00A32621">
      <w:pPr>
        <w:spacing w:line="240" w:lineRule="auto"/>
        <w:rPr>
          <w:b/>
          <w:szCs w:val="28"/>
        </w:rPr>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p>
    <w:p w:rsidR="00A32621" w:rsidRDefault="00A32621" w:rsidP="00A32621">
      <w:pPr>
        <w:pStyle w:val="34"/>
        <w:shd w:val="clear" w:color="auto" w:fill="auto"/>
        <w:spacing w:after="0" w:line="240" w:lineRule="auto"/>
        <w:ind w:left="20"/>
      </w:pPr>
      <w:r>
        <w:t>ст. Григорьевская, 2021 г.</w:t>
      </w:r>
    </w:p>
    <w:p w:rsidR="00A32621" w:rsidRDefault="00A32621" w:rsidP="00A32621">
      <w:pPr>
        <w:spacing w:line="240" w:lineRule="auto"/>
        <w:rPr>
          <w:b/>
          <w:sz w:val="24"/>
        </w:rPr>
      </w:pPr>
      <w:r>
        <w:rPr>
          <w:b/>
          <w:sz w:val="24"/>
        </w:rPr>
        <w:br w:type="page"/>
      </w:r>
    </w:p>
    <w:p w:rsidR="00A32621" w:rsidRPr="00FA0701" w:rsidRDefault="00A32621" w:rsidP="00A32621">
      <w:pPr>
        <w:tabs>
          <w:tab w:val="left" w:pos="-1276"/>
          <w:tab w:val="left" w:pos="9354"/>
        </w:tabs>
        <w:spacing w:line="240" w:lineRule="auto"/>
        <w:jc w:val="center"/>
        <w:rPr>
          <w:b/>
          <w:sz w:val="24"/>
        </w:rPr>
      </w:pPr>
      <w:r w:rsidRPr="00FA0701">
        <w:rPr>
          <w:b/>
          <w:sz w:val="24"/>
        </w:rPr>
        <w:lastRenderedPageBreak/>
        <w:t>ОГЛАВЛЕНИЕ</w:t>
      </w:r>
    </w:p>
    <w:p w:rsidR="00A32621" w:rsidRDefault="00A32621" w:rsidP="00A32621">
      <w:pPr>
        <w:tabs>
          <w:tab w:val="left" w:pos="-1276"/>
          <w:tab w:val="left" w:pos="9354"/>
        </w:tabs>
        <w:spacing w:line="240" w:lineRule="auto"/>
        <w:jc w:val="center"/>
        <w:rPr>
          <w:b/>
          <w:sz w:val="24"/>
        </w:rPr>
      </w:pPr>
    </w:p>
    <w:tbl>
      <w:tblPr>
        <w:tblStyle w:val="af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8132"/>
        <w:gridCol w:w="940"/>
      </w:tblGrid>
      <w:tr w:rsidR="00A32621" w:rsidTr="00A32621">
        <w:tc>
          <w:tcPr>
            <w:tcW w:w="817" w:type="dxa"/>
          </w:tcPr>
          <w:p w:rsidR="00A32621" w:rsidRDefault="00A32621" w:rsidP="00A32621">
            <w:pPr>
              <w:tabs>
                <w:tab w:val="left" w:pos="-1276"/>
                <w:tab w:val="left" w:pos="9354"/>
              </w:tabs>
              <w:spacing w:line="240" w:lineRule="auto"/>
              <w:rPr>
                <w:b/>
                <w:sz w:val="24"/>
                <w:szCs w:val="24"/>
              </w:rPr>
            </w:pPr>
            <w:bookmarkStart w:id="0" w:name="_GoBack"/>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ВВЕДЕНИЕ……………………………………………………………………….</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4</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1.</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 xml:space="preserve">ХАРАКТЕРИСТИКА МУНИЦИПАЛЬНОГО ОБРАЗОВАНИЯ ГРИГОРЬЕВСКОЕ </w:t>
            </w:r>
            <w:r w:rsidRPr="000110FA">
              <w:rPr>
                <w:b/>
                <w:sz w:val="24"/>
                <w:szCs w:val="24"/>
              </w:rPr>
              <w:t>СЕЛЬСКО</w:t>
            </w:r>
            <w:r>
              <w:rPr>
                <w:b/>
                <w:sz w:val="24"/>
                <w:szCs w:val="24"/>
              </w:rPr>
              <w:t>Е</w:t>
            </w:r>
            <w:r w:rsidRPr="000110FA">
              <w:rPr>
                <w:b/>
                <w:sz w:val="24"/>
                <w:szCs w:val="24"/>
              </w:rPr>
              <w:t xml:space="preserve"> ПОСЕЛЕНИЕ</w:t>
            </w:r>
            <w:r>
              <w:rPr>
                <w:b/>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8</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1.1</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ОБЩИЕ СВЕДЕНИЯ. СУЩЕСТВУЮЩЕЕ ПОЛОЖЕНИЕ</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8</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1.2</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ПРИРОДНО-КЛИМАТИЧЕСКАЯ ХАРАКТЕРИСТИКА</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8</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2.</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СУЩЕСТВУЮЩЕЕ ПОЛОЖЕНИЕ В СФЕРЕ ПРОИЗВОДСТВА, ПЕРЕДАЧИ И ПОТРЕБЛЕНИЯ ГАЗА……………………………………….</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1</w:t>
            </w:r>
            <w:r>
              <w:rPr>
                <w:sz w:val="24"/>
                <w:szCs w:val="24"/>
                <w:lang w:eastAsia="en-US"/>
              </w:rPr>
              <w:t>0</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2.1</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ОБЩАЯ ХАРАКТЕРИСТИКА СИСТЕМЫ ГАЗОСНАБЖЕНИЯ</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1</w:t>
            </w:r>
            <w:r>
              <w:rPr>
                <w:sz w:val="24"/>
                <w:szCs w:val="24"/>
                <w:lang w:eastAsia="en-US"/>
              </w:rPr>
              <w:t>0</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2.2</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ОПИСАНИЕ ИСТОЧНИКОВ ГАЗОСНАБЖЕНИЯ</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1</w:t>
            </w:r>
            <w:r>
              <w:rPr>
                <w:sz w:val="24"/>
                <w:szCs w:val="24"/>
                <w:lang w:eastAsia="en-US"/>
              </w:rPr>
              <w:t>1</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2.3</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ГАЗОРЕГУЛЯТОРНЫЕ ПУНКТЫ</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14</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2.4</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ОПИСАНИЕ СОСТОЯНИЯ И ФУНКЦИОНИРОВАНИЯ ГАЗОПРОВОДНЫХ СЕТЕЙ СИСТЕМ</w:t>
            </w:r>
            <w:r>
              <w:rPr>
                <w:sz w:val="24"/>
                <w:szCs w:val="24"/>
              </w:rPr>
              <w:t>Ы</w:t>
            </w:r>
            <w:r w:rsidRPr="000110FA">
              <w:rPr>
                <w:sz w:val="24"/>
                <w:szCs w:val="24"/>
              </w:rPr>
              <w:t xml:space="preserve"> ГАЗОСНАБЖЕНИЯ, ЗАПОРНОЙ АРМАТУРЫ, ВКЛЮЧАЯ ОЦЕНКУ ИХ ИЗНОСА</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15</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2.5</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СВЕДЕНИЯ О РАЗВИТИИ СИСТЕМЫ ДИСПЕТЧЕРИЗАЦИИ, ТЕЛЕМЕХАНИЗАЦИИ И СИСТЕМ УПРАВЛЕНИЯ РЕЖИМАМИ ГАЗОСНАБЖЕНИЯ НА ОБЪЕКТАХ СИСТЕМЫ ГАЗОСНАБЖЕНИЯ</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2</w:t>
            </w:r>
            <w:r>
              <w:rPr>
                <w:sz w:val="24"/>
                <w:szCs w:val="24"/>
                <w:lang w:eastAsia="en-US"/>
              </w:rPr>
              <w:t>0</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2.6</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СВЕДЕНИЯ О НАЛИЧИИ ПРИБОРНОГО УЧЕТА ГАЗА, ОТПУЩЕННОГО ПОТРЕБИТЕЛЯМ И АНАЛИЗ ПЛАНОВ ПО УСТАНОВКЕ ПРИБОРОВ УЧЕТА ГАЗА</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2</w:t>
            </w:r>
            <w:r>
              <w:rPr>
                <w:sz w:val="24"/>
                <w:szCs w:val="24"/>
                <w:lang w:eastAsia="en-US"/>
              </w:rPr>
              <w:t>1</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2.7</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ОПИСАНИЕ СУЩЕСТВУЮЩИХ ТЕХНИЧЕСКИХ И ТЕХНОЛОГИЧЕСКИХ ПРОБЛЕМ, ВОЗНИКАЮЩИХ ПРИ ГАЗОСНАБЖЕНИИ СЕЛЬСКОГО ПОСЕЛЕНИЯ</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2</w:t>
            </w:r>
            <w:r>
              <w:rPr>
                <w:sz w:val="24"/>
                <w:szCs w:val="24"/>
                <w:lang w:eastAsia="en-US"/>
              </w:rPr>
              <w:t>2</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2.8</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ПЕРЕЧЕНЬ ВЫЯВЛЕННЫХ БЕСХОЗЯЙНЫХ ОБЪЕКТОВ ЦЕНТРАЛИЗОВАННОЙ СИСТЕМЫ ГАЗОСНАБЖЕНИЯ И ПЕРЕЧЕНЬ ОРГАНИЗАЦИЙ, УПОЛНОМОЧЕННЫХ НА ИХ ЭКСПЛУАТАЦИЮ</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2</w:t>
            </w:r>
            <w:r>
              <w:rPr>
                <w:sz w:val="24"/>
                <w:szCs w:val="24"/>
                <w:lang w:eastAsia="en-US"/>
              </w:rPr>
              <w:t>2</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2.9</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ПЕРЕЧЕНЬ ЛИЦ, ВЛАДЕЮЩИХ НА ПРАВЕ СОБСТВЕННОСТИ ИЛИ ДРУГОМ ЗАКОННОМ ОСНОВАНИИ ОБЪЕКТАМИ СИСТЕМЫ ГАЗОСНАБЖЕНИЯ, С УКАЗАНИЕМ ПРИНАДЛЕЖАЩИХ ЭТИМ ЛИЦАМ ТАКИХ ОБЪЕКТОВ</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Default="00A32621" w:rsidP="00A32621">
            <w:pPr>
              <w:tabs>
                <w:tab w:val="left" w:pos="-1276"/>
                <w:tab w:val="left" w:pos="9354"/>
              </w:tabs>
              <w:spacing w:line="240" w:lineRule="auto"/>
              <w:ind w:firstLine="0"/>
              <w:rPr>
                <w:sz w:val="24"/>
                <w:szCs w:val="24"/>
                <w:lang w:eastAsia="en-US"/>
              </w:rPr>
            </w:pPr>
          </w:p>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2</w:t>
            </w:r>
            <w:r>
              <w:rPr>
                <w:sz w:val="24"/>
                <w:szCs w:val="24"/>
                <w:lang w:eastAsia="en-US"/>
              </w:rPr>
              <w:t>3</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3.</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ПЕРСПЕКТИВЫ РАЗВИТИЯ МУНИЦИПАЛЬНОГО ОБРАЗОВАНИЯ ГРИГОРЬЕВСКОЕ</w:t>
            </w:r>
            <w:r w:rsidRPr="000110FA">
              <w:rPr>
                <w:b/>
                <w:sz w:val="24"/>
                <w:szCs w:val="24"/>
              </w:rPr>
              <w:t xml:space="preserve"> СЕЛЬСКО</w:t>
            </w:r>
            <w:r>
              <w:rPr>
                <w:b/>
                <w:sz w:val="24"/>
                <w:szCs w:val="24"/>
              </w:rPr>
              <w:t>Е</w:t>
            </w:r>
            <w:r w:rsidRPr="000110FA">
              <w:rPr>
                <w:b/>
                <w:sz w:val="24"/>
                <w:szCs w:val="24"/>
              </w:rPr>
              <w:t xml:space="preserve"> ПОСЕЛЕНИЕ</w:t>
            </w:r>
            <w:r>
              <w:rPr>
                <w:b/>
                <w:sz w:val="24"/>
                <w:szCs w:val="24"/>
              </w:rPr>
              <w:t xml:space="preserve"> ……………………………</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2</w:t>
            </w:r>
            <w:r>
              <w:rPr>
                <w:sz w:val="24"/>
                <w:szCs w:val="24"/>
                <w:lang w:eastAsia="en-US"/>
              </w:rPr>
              <w:t>4</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3.1</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ПРОГНОЗ ЧИСТЕННОСТИ НАСЕЛЕНИЯ</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sidRPr="00F069C4">
              <w:rPr>
                <w:sz w:val="24"/>
                <w:szCs w:val="24"/>
                <w:lang w:eastAsia="en-US"/>
              </w:rPr>
              <w:t>2</w:t>
            </w:r>
            <w:r>
              <w:rPr>
                <w:sz w:val="24"/>
                <w:szCs w:val="24"/>
                <w:lang w:eastAsia="en-US"/>
              </w:rPr>
              <w:t>4</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3.2</w:t>
            </w:r>
          </w:p>
        </w:tc>
        <w:tc>
          <w:tcPr>
            <w:tcW w:w="8132" w:type="dxa"/>
          </w:tcPr>
          <w:p w:rsidR="00A32621" w:rsidRPr="000110FA" w:rsidRDefault="00A32621" w:rsidP="00A32621">
            <w:pPr>
              <w:tabs>
                <w:tab w:val="left" w:pos="-1276"/>
                <w:tab w:val="left" w:pos="9354"/>
              </w:tabs>
              <w:spacing w:line="240" w:lineRule="auto"/>
              <w:ind w:firstLine="0"/>
              <w:rPr>
                <w:sz w:val="24"/>
                <w:szCs w:val="24"/>
              </w:rPr>
            </w:pPr>
            <w:r>
              <w:rPr>
                <w:sz w:val="24"/>
                <w:szCs w:val="24"/>
              </w:rPr>
              <w:t>ОСНОВНЫЕ НАПРАВЛЕНИЯ РАЗВИТИЯ ЭКОНОМИКИ………………….</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24</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3.3</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ПРОГНОЗ ОБЪЕМОВ И СТРУКТУРА ЖИЛИЩНОГО СТРОИТЕЛЬСТВА</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25</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3.4</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СИСТЕМА СОЦИАЛЬНО-КУЛЬТУРНОГО И КОММУНАЛЬНО-БЫТОВОГО ОБСЛУЖИВАНИЯ НАСЕЛЕНИЯ</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26</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4.</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ОСНОВНЫЕ НАПРАВЛЕНИЯ РАЗВИТИЯ ЦЕНТРАЛИЗОВАННЫХ СИСТЕМ ГАЗОСНАБЖЕНИЯ………………………………………………..</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27</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5.</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ПЕРСПЕКТИВНЫЙ БАЛАНС ГАЗОСНАБЖЕНИЯ………………………</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28</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5.1</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ОПРЕДЕЛЕНИЕ ПЕРСПЕКТИВНЫХ НАГРУЗОК ПОТРЕБИТЕЛЕЙ СЕЛЬСКОГО ПОСЕЛЕНИЯ</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28</w:t>
            </w:r>
          </w:p>
        </w:tc>
      </w:tr>
      <w:tr w:rsidR="00A32621" w:rsidTr="00A32621">
        <w:tc>
          <w:tcPr>
            <w:tcW w:w="817"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5.2</w:t>
            </w:r>
          </w:p>
        </w:tc>
        <w:tc>
          <w:tcPr>
            <w:tcW w:w="8132" w:type="dxa"/>
          </w:tcPr>
          <w:p w:rsidR="00A32621" w:rsidRPr="000110FA" w:rsidRDefault="00A32621" w:rsidP="00A32621">
            <w:pPr>
              <w:tabs>
                <w:tab w:val="left" w:pos="-1276"/>
                <w:tab w:val="left" w:pos="9354"/>
              </w:tabs>
              <w:spacing w:line="240" w:lineRule="auto"/>
              <w:ind w:firstLine="0"/>
              <w:rPr>
                <w:sz w:val="24"/>
                <w:szCs w:val="24"/>
              </w:rPr>
            </w:pPr>
            <w:r w:rsidRPr="000110FA">
              <w:rPr>
                <w:sz w:val="24"/>
                <w:szCs w:val="24"/>
              </w:rPr>
              <w:t>ПРОГНОЗНЫЕ БАЛАНСЫ ПОТРЕБЛЕНИЯ ГАЗА, ИСХОДЯ ИЗ ТЕКУЩЕГО ОБЪЕМА ПОТРЕБЛЕНИЯ ГАЗА И ЕГО ДИНАМИКА С УЧЕТОМ ПЕРСПЕКТИВЫ РАЗВИТИЯ И ИЗМЕНЕНИЯ СОСТАВА И СТРУКТУРЫ ЗАСТРОЙКИ</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29</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6.</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ГИДРАВЛИЧЕСКИЙ РАСЧЕТ ГАЗОПРОВОДОВ………………………...</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29</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7.</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ЭКОЛОГИЧЕСКИЕ АСПЕКТЫ МЕРОПРИЯТИЙ ПО СТРОИТЕЛЬСТВУ, РЕКОНСТРУКЦИИ И МОДЕРНИЗАЦИИ ОБЪЕКТОВ СИСТЕМ ГАЗОСНАБЖЕНИЯ…………………………….…..</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33</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7.1</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ЗАЩИТА ГАЗОПРОВОДА ОТ КОРРОЗИИ</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33</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lastRenderedPageBreak/>
              <w:t>7.2</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 xml:space="preserve">ГЕРМЕТИЗАЦИЯ ВВОДОВ ИНЖЕНЕРНЫХ СЕТЕЙ </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34</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7.3</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МОЛНИЕЗАЩИТА</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35</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7.4</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ОРГАНИЗАЦИЯ СТРОИТЕЛЬСТВА</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35</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7.5</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 xml:space="preserve">ТЕХНИКА БЕЗОПАСНОСТИ В СТРОИТЕЛЬСТВЕ И ПРОТИВОПОЖАРНЫЕ МЕРОПРИЯТИЯ </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36</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7.</w:t>
            </w:r>
            <w:r>
              <w:rPr>
                <w:sz w:val="24"/>
                <w:szCs w:val="24"/>
              </w:rPr>
              <w:t>6</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РЕКОМЕНДАЦИИ ПО ОХРАНЕ ОКРУЖАЮЩЕЙ СРЕДЫ</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36</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7.</w:t>
            </w:r>
            <w:r>
              <w:rPr>
                <w:sz w:val="24"/>
                <w:szCs w:val="24"/>
              </w:rPr>
              <w:t>7</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ОБЕСПЕЧЕНИЕ СОХРАННОСТИ СИСТЕМ ГАЗОСНАБЖЕНИЯ</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38</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7.</w:t>
            </w:r>
            <w:r>
              <w:rPr>
                <w:sz w:val="24"/>
                <w:szCs w:val="24"/>
              </w:rPr>
              <w:t>8</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 xml:space="preserve">МЕРОПРИЯТИЯ ПО ПРЕДУПРЕЖДЕНИЮ АВАРИЙ И ЛОКАЛИЗАЦИЯ ПОСЛЕДСТВИЙ </w:t>
            </w:r>
            <w:r>
              <w:rPr>
                <w:sz w:val="24"/>
                <w:szCs w:val="24"/>
              </w:rPr>
              <w:t>…………………………………………………………………</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38</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8.</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ТЕХНИКО-ЭКОНОМИЧЕСКАЯ ЧАСТЬ…………………………………...</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41</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9.</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ОЦЕНКА НАДЕЖНОСТИ И БЕЗОПАСНОСТИ СИСТЕМ ГАЗОСНАБЖЕНИЯ……………………………………………………………..</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41</w:t>
            </w:r>
          </w:p>
        </w:tc>
      </w:tr>
      <w:tr w:rsidR="00A32621" w:rsidTr="00A32621">
        <w:tc>
          <w:tcPr>
            <w:tcW w:w="817" w:type="dxa"/>
          </w:tcPr>
          <w:p w:rsidR="00A32621" w:rsidRDefault="00A32621" w:rsidP="00A32621">
            <w:pPr>
              <w:tabs>
                <w:tab w:val="left" w:pos="-1276"/>
                <w:tab w:val="left" w:pos="9354"/>
              </w:tabs>
              <w:spacing w:line="240" w:lineRule="auto"/>
              <w:ind w:firstLine="0"/>
              <w:rPr>
                <w:b/>
                <w:sz w:val="24"/>
                <w:szCs w:val="24"/>
              </w:rPr>
            </w:pPr>
            <w:r>
              <w:rPr>
                <w:b/>
                <w:sz w:val="24"/>
                <w:szCs w:val="24"/>
              </w:rPr>
              <w:t xml:space="preserve">10. </w:t>
            </w:r>
          </w:p>
        </w:tc>
        <w:tc>
          <w:tcPr>
            <w:tcW w:w="8132" w:type="dxa"/>
          </w:tcPr>
          <w:p w:rsidR="00A32621" w:rsidRDefault="00A32621" w:rsidP="00A32621">
            <w:pPr>
              <w:tabs>
                <w:tab w:val="left" w:pos="-1276"/>
                <w:tab w:val="left" w:pos="9354"/>
              </w:tabs>
              <w:spacing w:line="240" w:lineRule="auto"/>
              <w:ind w:firstLine="0"/>
              <w:rPr>
                <w:b/>
                <w:sz w:val="24"/>
                <w:szCs w:val="24"/>
              </w:rPr>
            </w:pPr>
            <w:r>
              <w:rPr>
                <w:b/>
                <w:sz w:val="24"/>
                <w:szCs w:val="24"/>
              </w:rPr>
              <w:t>ПОКАЗАТЕЛИ ДЕЯТЕЛЬНОСТИ ОРГАНИЗАЦИЙ, ОСУЩЕСТВЛЯЮЩИХ ЦЕНТРАЛИЗОВАННОЕ ГАЗОСНАБЖЕНИЕ ПОТРЕБИТЕЛЕЙ ГРИГОРЬЕВСКОГО СЕЛЬСКОГО ПОСЕЛЕНИЯ…</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46</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10.1</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ПОКАЗАТЕЛИ КАЧЕСТВА И НАДЕЖНОСТИ УСЛУГ ПО ТРАНСПОРТИРОВКЕ ГАЗА ПО ГАЗОРАСПРЕДЕЛИТЕЛЬНЫМ СЕТЯМ</w:t>
            </w:r>
          </w:p>
        </w:tc>
        <w:tc>
          <w:tcPr>
            <w:tcW w:w="940" w:type="dxa"/>
          </w:tcPr>
          <w:p w:rsidR="00A32621" w:rsidRDefault="00A32621" w:rsidP="00A32621">
            <w:pPr>
              <w:tabs>
                <w:tab w:val="left" w:pos="-1276"/>
                <w:tab w:val="left" w:pos="9354"/>
              </w:tabs>
              <w:spacing w:line="240" w:lineRule="auto"/>
              <w:ind w:firstLine="0"/>
              <w:rPr>
                <w:sz w:val="24"/>
                <w:szCs w:val="24"/>
                <w:lang w:eastAsia="en-US"/>
              </w:rPr>
            </w:pPr>
          </w:p>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46</w:t>
            </w:r>
          </w:p>
        </w:tc>
      </w:tr>
      <w:tr w:rsidR="00A32621" w:rsidTr="00A32621">
        <w:tc>
          <w:tcPr>
            <w:tcW w:w="817"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10.2</w:t>
            </w:r>
          </w:p>
        </w:tc>
        <w:tc>
          <w:tcPr>
            <w:tcW w:w="8132" w:type="dxa"/>
          </w:tcPr>
          <w:p w:rsidR="00A32621" w:rsidRPr="00FA0701" w:rsidRDefault="00A32621" w:rsidP="00A32621">
            <w:pPr>
              <w:tabs>
                <w:tab w:val="left" w:pos="-1276"/>
                <w:tab w:val="left" w:pos="9354"/>
              </w:tabs>
              <w:spacing w:line="240" w:lineRule="auto"/>
              <w:ind w:firstLine="0"/>
              <w:rPr>
                <w:sz w:val="24"/>
                <w:szCs w:val="24"/>
              </w:rPr>
            </w:pPr>
            <w:r w:rsidRPr="00FA0701">
              <w:rPr>
                <w:sz w:val="24"/>
                <w:szCs w:val="24"/>
              </w:rPr>
              <w:t>ПОКАЗАТЕЛИ КАЧЕСТВА ОБСЛУЖИВАНИЯ АБОНЕНТОВ</w:t>
            </w:r>
            <w:r>
              <w:rPr>
                <w:sz w:val="24"/>
                <w:szCs w:val="24"/>
              </w:rPr>
              <w:t>……………..</w:t>
            </w:r>
          </w:p>
        </w:tc>
        <w:tc>
          <w:tcPr>
            <w:tcW w:w="940" w:type="dxa"/>
          </w:tcPr>
          <w:p w:rsidR="00A32621" w:rsidRPr="00F069C4" w:rsidRDefault="00A32621" w:rsidP="00A32621">
            <w:pPr>
              <w:tabs>
                <w:tab w:val="left" w:pos="-1276"/>
                <w:tab w:val="left" w:pos="9354"/>
              </w:tabs>
              <w:spacing w:line="240" w:lineRule="auto"/>
              <w:ind w:firstLine="0"/>
              <w:rPr>
                <w:sz w:val="24"/>
                <w:szCs w:val="24"/>
                <w:lang w:eastAsia="en-US"/>
              </w:rPr>
            </w:pPr>
            <w:r>
              <w:rPr>
                <w:sz w:val="24"/>
                <w:szCs w:val="24"/>
                <w:lang w:eastAsia="en-US"/>
              </w:rPr>
              <w:t>48</w:t>
            </w:r>
          </w:p>
        </w:tc>
      </w:tr>
      <w:bookmarkEnd w:id="0"/>
    </w:tbl>
    <w:p w:rsidR="00A32621" w:rsidRPr="00C72853" w:rsidRDefault="00A32621" w:rsidP="00A32621">
      <w:pPr>
        <w:tabs>
          <w:tab w:val="left" w:pos="-1276"/>
          <w:tab w:val="left" w:pos="9354"/>
        </w:tabs>
        <w:spacing w:line="240" w:lineRule="auto"/>
        <w:jc w:val="center"/>
        <w:rPr>
          <w:b/>
          <w:sz w:val="24"/>
        </w:rPr>
      </w:pPr>
    </w:p>
    <w:p w:rsidR="00A32621" w:rsidRDefault="00A32621" w:rsidP="00A32621">
      <w:pPr>
        <w:tabs>
          <w:tab w:val="left" w:pos="-1276"/>
          <w:tab w:val="left" w:pos="9354"/>
        </w:tabs>
        <w:spacing w:line="240" w:lineRule="auto"/>
        <w:jc w:val="center"/>
        <w:rPr>
          <w:b/>
          <w:szCs w:val="28"/>
        </w:rPr>
      </w:pPr>
    </w:p>
    <w:p w:rsidR="00A32621" w:rsidRDefault="00A32621" w:rsidP="00A32621">
      <w:pPr>
        <w:tabs>
          <w:tab w:val="left" w:pos="-1276"/>
          <w:tab w:val="left" w:pos="9354"/>
        </w:tabs>
        <w:spacing w:line="240" w:lineRule="auto"/>
        <w:jc w:val="center"/>
        <w:rPr>
          <w:b/>
          <w:szCs w:val="28"/>
        </w:rPr>
      </w:pPr>
    </w:p>
    <w:p w:rsidR="00A32621" w:rsidRDefault="00A32621" w:rsidP="00A32621">
      <w:pPr>
        <w:tabs>
          <w:tab w:val="left" w:pos="-1276"/>
          <w:tab w:val="left" w:pos="9354"/>
        </w:tabs>
        <w:spacing w:line="240" w:lineRule="auto"/>
        <w:jc w:val="center"/>
        <w:rPr>
          <w:b/>
          <w:szCs w:val="28"/>
        </w:rPr>
      </w:pPr>
    </w:p>
    <w:p w:rsidR="00A32621" w:rsidRDefault="00A32621" w:rsidP="00A32621">
      <w:pPr>
        <w:tabs>
          <w:tab w:val="left" w:pos="-1276"/>
          <w:tab w:val="left" w:pos="9354"/>
        </w:tabs>
        <w:spacing w:line="240" w:lineRule="auto"/>
        <w:jc w:val="center"/>
        <w:rPr>
          <w:b/>
          <w:szCs w:val="28"/>
        </w:rPr>
      </w:pPr>
    </w:p>
    <w:p w:rsidR="00A32621" w:rsidRDefault="00A32621" w:rsidP="00A32621">
      <w:pPr>
        <w:tabs>
          <w:tab w:val="left" w:pos="-1276"/>
          <w:tab w:val="left" w:pos="9354"/>
        </w:tabs>
        <w:spacing w:line="240" w:lineRule="auto"/>
        <w:jc w:val="center"/>
        <w:rPr>
          <w:b/>
          <w:szCs w:val="28"/>
        </w:rPr>
      </w:pPr>
    </w:p>
    <w:p w:rsidR="00A32621" w:rsidRDefault="00A32621" w:rsidP="00A32621">
      <w:pPr>
        <w:tabs>
          <w:tab w:val="left" w:pos="-1276"/>
          <w:tab w:val="left" w:pos="9354"/>
        </w:tabs>
        <w:spacing w:line="240" w:lineRule="auto"/>
        <w:jc w:val="center"/>
        <w:rPr>
          <w:b/>
          <w:szCs w:val="28"/>
        </w:rPr>
      </w:pPr>
    </w:p>
    <w:p w:rsidR="00A32621" w:rsidRDefault="00A32621" w:rsidP="00A32621">
      <w:pPr>
        <w:tabs>
          <w:tab w:val="left" w:pos="-1276"/>
          <w:tab w:val="left" w:pos="9354"/>
        </w:tabs>
        <w:spacing w:line="240" w:lineRule="auto"/>
        <w:jc w:val="center"/>
        <w:rPr>
          <w:b/>
          <w:szCs w:val="28"/>
        </w:rPr>
      </w:pPr>
    </w:p>
    <w:p w:rsidR="00A32621" w:rsidRDefault="00A32621" w:rsidP="00A32621">
      <w:pPr>
        <w:tabs>
          <w:tab w:val="left" w:pos="-1276"/>
          <w:tab w:val="left" w:pos="9354"/>
        </w:tabs>
        <w:spacing w:line="240" w:lineRule="auto"/>
        <w:jc w:val="center"/>
        <w:rPr>
          <w:b/>
          <w:szCs w:val="28"/>
        </w:rPr>
      </w:pPr>
    </w:p>
    <w:p w:rsidR="00A32621" w:rsidRDefault="00A32621" w:rsidP="00A32621">
      <w:pPr>
        <w:tabs>
          <w:tab w:val="left" w:pos="-1276"/>
          <w:tab w:val="left" w:pos="9354"/>
        </w:tabs>
        <w:spacing w:line="240" w:lineRule="auto"/>
        <w:jc w:val="center"/>
        <w:rPr>
          <w:b/>
          <w:szCs w:val="28"/>
        </w:rPr>
      </w:pPr>
    </w:p>
    <w:p w:rsidR="00A32621" w:rsidRDefault="00A32621" w:rsidP="00A32621">
      <w:pPr>
        <w:tabs>
          <w:tab w:val="left" w:pos="-1276"/>
          <w:tab w:val="left" w:pos="9354"/>
        </w:tabs>
        <w:spacing w:line="240" w:lineRule="auto"/>
        <w:jc w:val="center"/>
        <w:rPr>
          <w:b/>
          <w:szCs w:val="28"/>
        </w:rPr>
      </w:pPr>
    </w:p>
    <w:p w:rsidR="00A32621" w:rsidRDefault="00A32621" w:rsidP="00A32621">
      <w:pPr>
        <w:spacing w:line="240" w:lineRule="auto"/>
        <w:rPr>
          <w:b/>
          <w:sz w:val="24"/>
        </w:rPr>
      </w:pPr>
      <w:r>
        <w:rPr>
          <w:b/>
          <w:sz w:val="24"/>
        </w:rPr>
        <w:br w:type="page"/>
      </w:r>
    </w:p>
    <w:p w:rsidR="00A32621" w:rsidRPr="00FA0701" w:rsidRDefault="00A32621" w:rsidP="00A32621">
      <w:pPr>
        <w:tabs>
          <w:tab w:val="left" w:pos="-1276"/>
          <w:tab w:val="left" w:pos="9354"/>
        </w:tabs>
        <w:spacing w:line="240" w:lineRule="auto"/>
        <w:jc w:val="center"/>
        <w:rPr>
          <w:b/>
          <w:sz w:val="24"/>
        </w:rPr>
      </w:pPr>
      <w:r w:rsidRPr="00FA0701">
        <w:rPr>
          <w:b/>
          <w:sz w:val="24"/>
        </w:rPr>
        <w:lastRenderedPageBreak/>
        <w:t>ВВЕДЕНИЕ</w:t>
      </w:r>
    </w:p>
    <w:p w:rsidR="00A32621" w:rsidRPr="00FA0701" w:rsidRDefault="00A32621" w:rsidP="00A32621">
      <w:pPr>
        <w:tabs>
          <w:tab w:val="left" w:pos="-1276"/>
          <w:tab w:val="left" w:pos="9354"/>
        </w:tabs>
        <w:spacing w:line="240" w:lineRule="auto"/>
        <w:jc w:val="center"/>
        <w:rPr>
          <w:b/>
          <w:sz w:val="24"/>
        </w:rPr>
      </w:pPr>
    </w:p>
    <w:p w:rsidR="00A32621" w:rsidRDefault="00A32621" w:rsidP="00A32621">
      <w:pPr>
        <w:tabs>
          <w:tab w:val="left" w:pos="-1276"/>
          <w:tab w:val="left" w:pos="9354"/>
        </w:tabs>
        <w:spacing w:line="240" w:lineRule="auto"/>
        <w:ind w:firstLine="709"/>
        <w:rPr>
          <w:sz w:val="24"/>
        </w:rPr>
      </w:pPr>
      <w:r w:rsidRPr="00FA0701">
        <w:rPr>
          <w:sz w:val="24"/>
        </w:rPr>
        <w:t xml:space="preserve">Схема </w:t>
      </w:r>
      <w:r>
        <w:rPr>
          <w:sz w:val="24"/>
        </w:rPr>
        <w:t xml:space="preserve">газоснабжения </w:t>
      </w:r>
      <w:proofErr w:type="spellStart"/>
      <w:r>
        <w:rPr>
          <w:sz w:val="24"/>
        </w:rPr>
        <w:t>Григорьевского</w:t>
      </w:r>
      <w:proofErr w:type="spellEnd"/>
      <w:r w:rsidRPr="00FA0701">
        <w:rPr>
          <w:sz w:val="24"/>
        </w:rPr>
        <w:t xml:space="preserve"> сельского</w:t>
      </w:r>
      <w:r>
        <w:rPr>
          <w:sz w:val="24"/>
        </w:rPr>
        <w:t xml:space="preserve"> поселения Северского района </w:t>
      </w:r>
      <w:r w:rsidRPr="00FA0701">
        <w:rPr>
          <w:sz w:val="24"/>
        </w:rPr>
        <w:t>Краснодарского края</w:t>
      </w:r>
      <w:r>
        <w:rPr>
          <w:sz w:val="24"/>
        </w:rPr>
        <w:t xml:space="preserve"> на 2021-2030 </w:t>
      </w:r>
      <w:proofErr w:type="spellStart"/>
      <w:proofErr w:type="gramStart"/>
      <w:r>
        <w:rPr>
          <w:sz w:val="24"/>
        </w:rPr>
        <w:t>гг</w:t>
      </w:r>
      <w:proofErr w:type="spellEnd"/>
      <w:proofErr w:type="gramEnd"/>
      <w:r>
        <w:rPr>
          <w:sz w:val="24"/>
        </w:rPr>
        <w:t xml:space="preserve">, в дальнейшем именуемая «Схема газоснабжения» выполнена во исполнение требований Федерального закона от 31 марта 1999 г. №69-ФЗ «О газоснабжении в Российской Федерации». Схема газоснабжения содержит </w:t>
      </w:r>
      <w:proofErr w:type="spellStart"/>
      <w:r>
        <w:rPr>
          <w:sz w:val="24"/>
        </w:rPr>
        <w:t>предпроектные</w:t>
      </w:r>
      <w:proofErr w:type="spellEnd"/>
      <w:r>
        <w:rPr>
          <w:sz w:val="24"/>
        </w:rPr>
        <w:t xml:space="preserve"> материалы по обоснованию эффективного и безопасного функционирования систем газоснабжения, их развития с учетом правового регулирования в области энергосбережения и повышения энергетической эффективности.</w:t>
      </w:r>
    </w:p>
    <w:p w:rsidR="00A32621" w:rsidRDefault="00A32621" w:rsidP="00A32621">
      <w:pPr>
        <w:tabs>
          <w:tab w:val="left" w:pos="-1276"/>
          <w:tab w:val="left" w:pos="9354"/>
        </w:tabs>
        <w:spacing w:line="240" w:lineRule="auto"/>
        <w:ind w:firstLine="709"/>
        <w:rPr>
          <w:sz w:val="24"/>
        </w:rPr>
      </w:pPr>
      <w:r>
        <w:rPr>
          <w:sz w:val="24"/>
        </w:rPr>
        <w:t xml:space="preserve">Целью выполнения данной работы является разработка мероприятий по газораспределительной системе МО </w:t>
      </w:r>
      <w:proofErr w:type="spellStart"/>
      <w:r>
        <w:rPr>
          <w:sz w:val="24"/>
        </w:rPr>
        <w:t>Григорьевское</w:t>
      </w:r>
      <w:proofErr w:type="spellEnd"/>
      <w:r w:rsidRPr="00FA0701">
        <w:rPr>
          <w:sz w:val="24"/>
        </w:rPr>
        <w:t xml:space="preserve"> сельско</w:t>
      </w:r>
      <w:r>
        <w:rPr>
          <w:sz w:val="24"/>
        </w:rPr>
        <w:t>е поселение, позволяющих обеспечить подачу расчетных объемов природного и сжиженного газа существующим и перспективным потребителям, при повышении качества оказания услуг. Результатом работы являются предложения, реализация которых позволит создать надежную и устойчиво функционирующую газораспределительную систему, обеспечивающую бесперебойное снабжение газом населения, коммунально-бытовых, промышленных, энергетических и прочих потребителей, а также сведет к минимуму вредное воздействие на окружающую среду.</w:t>
      </w:r>
    </w:p>
    <w:p w:rsidR="00A32621" w:rsidRDefault="00A32621" w:rsidP="00A32621">
      <w:pPr>
        <w:tabs>
          <w:tab w:val="left" w:pos="-1276"/>
          <w:tab w:val="left" w:pos="9354"/>
        </w:tabs>
        <w:spacing w:line="240" w:lineRule="auto"/>
        <w:ind w:firstLine="709"/>
        <w:rPr>
          <w:sz w:val="24"/>
        </w:rPr>
      </w:pPr>
      <w:r>
        <w:rPr>
          <w:sz w:val="24"/>
        </w:rPr>
        <w:t xml:space="preserve">Результаты разработанной схемы должны учитываться при разработке проектов планировки и проектов межевания территории в части, касающейся развития и размещения объектов газоснабжения на территории МО </w:t>
      </w:r>
      <w:proofErr w:type="spellStart"/>
      <w:r>
        <w:rPr>
          <w:sz w:val="24"/>
        </w:rPr>
        <w:t>Григорьевское</w:t>
      </w:r>
      <w:proofErr w:type="spellEnd"/>
      <w:r>
        <w:rPr>
          <w:sz w:val="24"/>
        </w:rPr>
        <w:t xml:space="preserve"> </w:t>
      </w:r>
      <w:r w:rsidRPr="00FA0701">
        <w:rPr>
          <w:sz w:val="24"/>
        </w:rPr>
        <w:t>сельско</w:t>
      </w:r>
      <w:r>
        <w:rPr>
          <w:sz w:val="24"/>
        </w:rPr>
        <w:t>е поселение.</w:t>
      </w:r>
    </w:p>
    <w:p w:rsidR="00A32621" w:rsidRDefault="00A32621" w:rsidP="00A32621">
      <w:pPr>
        <w:tabs>
          <w:tab w:val="left" w:pos="-1276"/>
          <w:tab w:val="left" w:pos="9354"/>
        </w:tabs>
        <w:spacing w:line="240" w:lineRule="auto"/>
        <w:ind w:firstLine="709"/>
        <w:rPr>
          <w:sz w:val="24"/>
        </w:rPr>
      </w:pPr>
      <w:r>
        <w:rPr>
          <w:sz w:val="24"/>
        </w:rPr>
        <w:t>Реализация мероприятий по строительству и реконструкции объектов системы газоснабжения осуществляется в порядке, установленном законодательством о градостроительной деятельности Российской Федерации.</w:t>
      </w:r>
    </w:p>
    <w:p w:rsidR="00A32621" w:rsidRDefault="00A32621" w:rsidP="00A32621">
      <w:pPr>
        <w:tabs>
          <w:tab w:val="left" w:pos="-1276"/>
          <w:tab w:val="left" w:pos="9354"/>
        </w:tabs>
        <w:spacing w:line="240" w:lineRule="auto"/>
        <w:ind w:firstLine="709"/>
        <w:rPr>
          <w:sz w:val="24"/>
        </w:rPr>
      </w:pPr>
      <w:r>
        <w:rPr>
          <w:sz w:val="24"/>
        </w:rPr>
        <w:t xml:space="preserve">Схема газоснабжения </w:t>
      </w:r>
      <w:proofErr w:type="spellStart"/>
      <w:r>
        <w:rPr>
          <w:sz w:val="24"/>
        </w:rPr>
        <w:t>Григорьевского</w:t>
      </w:r>
      <w:proofErr w:type="spellEnd"/>
      <w:r w:rsidRPr="00FA0701">
        <w:rPr>
          <w:sz w:val="24"/>
        </w:rPr>
        <w:t xml:space="preserve"> сельского</w:t>
      </w:r>
      <w:r>
        <w:rPr>
          <w:sz w:val="24"/>
        </w:rPr>
        <w:t xml:space="preserve"> поселения Северского района </w:t>
      </w:r>
      <w:r w:rsidRPr="00FA0701">
        <w:rPr>
          <w:sz w:val="24"/>
        </w:rPr>
        <w:t>Краснодарского края</w:t>
      </w:r>
      <w:r>
        <w:rPr>
          <w:sz w:val="24"/>
        </w:rPr>
        <w:t xml:space="preserve"> на 2021-2030 </w:t>
      </w:r>
      <w:proofErr w:type="spellStart"/>
      <w:proofErr w:type="gramStart"/>
      <w:r>
        <w:rPr>
          <w:sz w:val="24"/>
        </w:rPr>
        <w:t>гг</w:t>
      </w:r>
      <w:proofErr w:type="spellEnd"/>
      <w:proofErr w:type="gramEnd"/>
      <w:r>
        <w:rPr>
          <w:sz w:val="24"/>
        </w:rPr>
        <w:t>, разработана в соответствии с требованиями следующих нормативных документов:</w:t>
      </w:r>
    </w:p>
    <w:p w:rsidR="00A32621" w:rsidRPr="00C90D4F"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C90D4F">
        <w:rPr>
          <w:sz w:val="24"/>
          <w:szCs w:val="24"/>
        </w:rPr>
        <w:t>Градостроительны</w:t>
      </w:r>
      <w:r>
        <w:rPr>
          <w:sz w:val="24"/>
          <w:szCs w:val="24"/>
        </w:rPr>
        <w:t>м</w:t>
      </w:r>
      <w:r w:rsidRPr="00C90D4F">
        <w:rPr>
          <w:sz w:val="24"/>
          <w:szCs w:val="24"/>
        </w:rPr>
        <w:t xml:space="preserve"> кодекс</w:t>
      </w:r>
      <w:r>
        <w:rPr>
          <w:sz w:val="24"/>
          <w:szCs w:val="24"/>
        </w:rPr>
        <w:t>ом</w:t>
      </w:r>
      <w:r w:rsidRPr="00C90D4F">
        <w:rPr>
          <w:sz w:val="24"/>
          <w:szCs w:val="24"/>
        </w:rPr>
        <w:t xml:space="preserve"> </w:t>
      </w:r>
      <w:r>
        <w:rPr>
          <w:sz w:val="24"/>
          <w:szCs w:val="24"/>
        </w:rPr>
        <w:t>РФ от 29.12.2004 г. №190-ФЗ с изменениями и дополнениями</w:t>
      </w:r>
      <w:r w:rsidRPr="00C90D4F">
        <w:rPr>
          <w:sz w:val="24"/>
          <w:szCs w:val="24"/>
        </w:rPr>
        <w:t xml:space="preserve">; </w:t>
      </w:r>
    </w:p>
    <w:p w:rsidR="00A32621" w:rsidRPr="00C90D4F"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C90D4F">
        <w:rPr>
          <w:sz w:val="24"/>
          <w:szCs w:val="24"/>
        </w:rPr>
        <w:t>Жилищны</w:t>
      </w:r>
      <w:r>
        <w:rPr>
          <w:sz w:val="24"/>
          <w:szCs w:val="24"/>
        </w:rPr>
        <w:t>м</w:t>
      </w:r>
      <w:r w:rsidRPr="00C90D4F">
        <w:rPr>
          <w:sz w:val="24"/>
          <w:szCs w:val="24"/>
        </w:rPr>
        <w:t xml:space="preserve"> кодекс</w:t>
      </w:r>
      <w:r>
        <w:rPr>
          <w:sz w:val="24"/>
          <w:szCs w:val="24"/>
        </w:rPr>
        <w:t>ом</w:t>
      </w:r>
      <w:r w:rsidRPr="00C90D4F">
        <w:rPr>
          <w:sz w:val="24"/>
          <w:szCs w:val="24"/>
        </w:rPr>
        <w:t xml:space="preserve"> Российской Федерации; </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C90D4F">
        <w:rPr>
          <w:sz w:val="24"/>
          <w:szCs w:val="24"/>
        </w:rPr>
        <w:t>Федеральны</w:t>
      </w:r>
      <w:r>
        <w:rPr>
          <w:sz w:val="24"/>
          <w:szCs w:val="24"/>
        </w:rPr>
        <w:t>м</w:t>
      </w:r>
      <w:r w:rsidRPr="00C90D4F">
        <w:rPr>
          <w:sz w:val="24"/>
          <w:szCs w:val="24"/>
        </w:rPr>
        <w:t xml:space="preserve"> закон</w:t>
      </w:r>
      <w:r>
        <w:rPr>
          <w:sz w:val="24"/>
          <w:szCs w:val="24"/>
        </w:rPr>
        <w:t>ом</w:t>
      </w:r>
      <w:r w:rsidRPr="00C90D4F">
        <w:rPr>
          <w:sz w:val="24"/>
          <w:szCs w:val="24"/>
        </w:rPr>
        <w:t xml:space="preserve"> Российской Федерации от 23.11.2009</w:t>
      </w:r>
      <w:r>
        <w:rPr>
          <w:sz w:val="24"/>
          <w:szCs w:val="24"/>
        </w:rPr>
        <w:t xml:space="preserve"> </w:t>
      </w:r>
      <w:proofErr w:type="spellStart"/>
      <w:r>
        <w:rPr>
          <w:sz w:val="24"/>
          <w:szCs w:val="24"/>
        </w:rPr>
        <w:t>г.</w:t>
      </w:r>
      <w:r w:rsidRPr="00C90D4F">
        <w:rPr>
          <w:sz w:val="24"/>
          <w:szCs w:val="24"/>
        </w:rPr>
        <w:t>№</w:t>
      </w:r>
      <w:proofErr w:type="spellEnd"/>
      <w:r w:rsidRPr="00C90D4F">
        <w:rPr>
          <w:sz w:val="24"/>
          <w:szCs w:val="24"/>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A32621" w:rsidRPr="00C90D4F"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 xml:space="preserve">Постановления Правительства РФ №83 от 13.02.2006 г.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C90D4F">
        <w:rPr>
          <w:sz w:val="24"/>
          <w:szCs w:val="24"/>
        </w:rPr>
        <w:t>Федерального закона РФ от 10</w:t>
      </w:r>
      <w:r>
        <w:rPr>
          <w:sz w:val="24"/>
          <w:szCs w:val="24"/>
        </w:rPr>
        <w:t>.01.</w:t>
      </w:r>
      <w:r w:rsidRPr="00C90D4F">
        <w:rPr>
          <w:sz w:val="24"/>
          <w:szCs w:val="24"/>
        </w:rPr>
        <w:t>2002 г</w:t>
      </w:r>
      <w:r>
        <w:rPr>
          <w:sz w:val="24"/>
          <w:szCs w:val="24"/>
        </w:rPr>
        <w:t>.</w:t>
      </w:r>
      <w:r w:rsidRPr="00C90D4F">
        <w:rPr>
          <w:sz w:val="24"/>
          <w:szCs w:val="24"/>
        </w:rPr>
        <w:t xml:space="preserve"> № 7-ФЗ «Об охране окружающей среды»; </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Федерального закона РФ от 21.12.1994 г. №68-ФЗ «О защите населения и территорий от чрезвычайных ситуаций природного и техногенного характера» (в редакции Федерального закона от 28.10.2002 года №129-ФЗ и Федерального закона от 22.08.2004 г. №122-ФЗ);</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Федерального закона РФ от 4.05.1999 г. №96-ФЗ «Об охране атмосферного воздуха»;</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Федерального закона РФ от 21.07.1997 г. №116-ФЗ «О промышленной безопасности опасных производственных объектов»;</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Федерального закона РФ от 23.11.1995 г. №174-ФЗ «Об экологической экспертизе»;</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Федерального закона РФ от 27.12.2002 г. №184-ФЗ «О техническом регулировании»;</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lastRenderedPageBreak/>
        <w:t xml:space="preserve">Постановление Правительства РФ от 18.10.2014 г. №1074 «О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РФ от 29.12.2000 г. №1021»;  </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Постановление Правительства РФ от 20.11.2000 г. №878 «Об утверждении Правил охраны газораспределительных сетей» (с изменениями от 17 мая 2016 г.);</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Приказ Минэнерго России от 15.12.2014 №926 «Об утверждении Методики расчета плановых и фактических показателей надежности и качества услуг по транспортировке газа по распределительным сетям»;</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Федеральный закон РФ от 30.12.2009 №384-ФЗ (ред. от 02.07.2013) «Технический регламент о безопасности зданий и сооружений»;</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 xml:space="preserve">СП 62.13330.2011. Свод правил. Газораспределительные системы. Актуализированная редакция </w:t>
      </w:r>
      <w:proofErr w:type="spellStart"/>
      <w:r>
        <w:rPr>
          <w:sz w:val="24"/>
          <w:szCs w:val="24"/>
        </w:rPr>
        <w:t>СНиП</w:t>
      </w:r>
      <w:proofErr w:type="spellEnd"/>
      <w:r>
        <w:rPr>
          <w:sz w:val="24"/>
          <w:szCs w:val="24"/>
        </w:rPr>
        <w:t xml:space="preserve"> 42-01-2002 (утв. Приказом </w:t>
      </w:r>
      <w:proofErr w:type="spellStart"/>
      <w:r>
        <w:rPr>
          <w:sz w:val="24"/>
          <w:szCs w:val="24"/>
        </w:rPr>
        <w:t>Минрегиона</w:t>
      </w:r>
      <w:proofErr w:type="spellEnd"/>
      <w:r>
        <w:rPr>
          <w:sz w:val="24"/>
          <w:szCs w:val="24"/>
        </w:rPr>
        <w:t xml:space="preserve"> РФ от 27.12.2010 г. №780);</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НЦС 81-02-2014. Государственные сметные нормативы. Укрупненные нормативы цены строительства» (внесены Приказом Минстроя России от 28.08.2014 №506/</w:t>
      </w:r>
      <w:proofErr w:type="spellStart"/>
      <w:proofErr w:type="gramStart"/>
      <w:r>
        <w:rPr>
          <w:sz w:val="24"/>
          <w:szCs w:val="24"/>
        </w:rPr>
        <w:t>пр</w:t>
      </w:r>
      <w:proofErr w:type="spellEnd"/>
      <w:proofErr w:type="gramEnd"/>
      <w:r>
        <w:rPr>
          <w:sz w:val="24"/>
          <w:szCs w:val="24"/>
        </w:rPr>
        <w:t>);</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 xml:space="preserve">ГОСТ 31532-2012. Международный стандарт. Энергосбережение. Энергетическая эффективность. Состав показателей. Общие положения (введен в действие Приказом </w:t>
      </w:r>
      <w:proofErr w:type="spellStart"/>
      <w:r>
        <w:rPr>
          <w:sz w:val="24"/>
          <w:szCs w:val="24"/>
        </w:rPr>
        <w:t>Росстандарта</w:t>
      </w:r>
      <w:proofErr w:type="spellEnd"/>
      <w:r>
        <w:rPr>
          <w:sz w:val="24"/>
          <w:szCs w:val="24"/>
        </w:rPr>
        <w:t xml:space="preserve"> от 23.11.2012 №1106-ст);</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 xml:space="preserve">ГОСТ </w:t>
      </w:r>
      <w:proofErr w:type="gramStart"/>
      <w:r>
        <w:rPr>
          <w:sz w:val="24"/>
          <w:szCs w:val="24"/>
        </w:rPr>
        <w:t>Р</w:t>
      </w:r>
      <w:proofErr w:type="gramEnd"/>
      <w:r>
        <w:rPr>
          <w:sz w:val="24"/>
          <w:szCs w:val="24"/>
        </w:rPr>
        <w:t xml:space="preserve"> 51749-2001. Энергосбережение. </w:t>
      </w:r>
      <w:proofErr w:type="spellStart"/>
      <w:r>
        <w:rPr>
          <w:sz w:val="24"/>
          <w:szCs w:val="24"/>
        </w:rPr>
        <w:t>Энергопотребляющее</w:t>
      </w:r>
      <w:proofErr w:type="spellEnd"/>
      <w:r>
        <w:rPr>
          <w:sz w:val="24"/>
          <w:szCs w:val="24"/>
        </w:rPr>
        <w:t xml:space="preserve"> оборудование общепромышленного применения. Виды. Типы. Группы. Показатели энергетической эффективности. Идентификация (принят Постановлением Госстандарта РФ от 21.05.2001 №210-ст);</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 xml:space="preserve">ГОСТ 31369-2008. Газ природный. Вычисление теплоты сгорания, плотности, относительной плотности и числа </w:t>
      </w:r>
      <w:proofErr w:type="spellStart"/>
      <w:r>
        <w:rPr>
          <w:sz w:val="24"/>
          <w:szCs w:val="24"/>
        </w:rPr>
        <w:t>Воббе</w:t>
      </w:r>
      <w:proofErr w:type="spellEnd"/>
      <w:r>
        <w:rPr>
          <w:sz w:val="24"/>
          <w:szCs w:val="24"/>
        </w:rPr>
        <w:t xml:space="preserve"> на основе компонентного состава (утв. </w:t>
      </w:r>
      <w:proofErr w:type="spellStart"/>
      <w:r>
        <w:rPr>
          <w:sz w:val="24"/>
          <w:szCs w:val="24"/>
        </w:rPr>
        <w:t>Ростехрегулирование</w:t>
      </w:r>
      <w:proofErr w:type="spellEnd"/>
      <w:r>
        <w:rPr>
          <w:sz w:val="24"/>
          <w:szCs w:val="24"/>
        </w:rPr>
        <w:t xml:space="preserve"> (17.12.2008 г.));</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Pr>
          <w:sz w:val="24"/>
          <w:szCs w:val="24"/>
        </w:rPr>
        <w:t>ГОСТ 21.610-85 (</w:t>
      </w:r>
      <w:proofErr w:type="gramStart"/>
      <w:r>
        <w:rPr>
          <w:sz w:val="24"/>
          <w:szCs w:val="24"/>
        </w:rPr>
        <w:t>СТ</w:t>
      </w:r>
      <w:proofErr w:type="gramEnd"/>
      <w:r>
        <w:rPr>
          <w:sz w:val="24"/>
          <w:szCs w:val="24"/>
        </w:rPr>
        <w:t xml:space="preserve"> СЭВ 5047-85). Система проектной документации для строительства. Газоснабжение. Наружные газопроводы. Рабочие чертежи (утв. Постановлением Госстроя СССР от 14.11.1985 г. №195) (ред. от 24.08.1987).</w:t>
      </w:r>
    </w:p>
    <w:p w:rsidR="00A32621" w:rsidRDefault="00A32621" w:rsidP="00A32621">
      <w:pPr>
        <w:tabs>
          <w:tab w:val="left" w:pos="-1276"/>
          <w:tab w:val="left" w:pos="9354"/>
        </w:tabs>
        <w:spacing w:line="240" w:lineRule="auto"/>
        <w:ind w:firstLine="709"/>
        <w:rPr>
          <w:sz w:val="24"/>
        </w:rPr>
      </w:pPr>
      <w:r>
        <w:rPr>
          <w:sz w:val="24"/>
        </w:rPr>
        <w:t xml:space="preserve">Технической базой для разработки схемы газоснабжения </w:t>
      </w:r>
      <w:proofErr w:type="spellStart"/>
      <w:r>
        <w:rPr>
          <w:sz w:val="24"/>
        </w:rPr>
        <w:t>Григорьевского</w:t>
      </w:r>
      <w:proofErr w:type="spellEnd"/>
      <w:r>
        <w:rPr>
          <w:sz w:val="24"/>
        </w:rPr>
        <w:t xml:space="preserve"> </w:t>
      </w:r>
      <w:r w:rsidRPr="00FA0701">
        <w:rPr>
          <w:sz w:val="24"/>
        </w:rPr>
        <w:t>сельского</w:t>
      </w:r>
      <w:r>
        <w:rPr>
          <w:sz w:val="24"/>
        </w:rPr>
        <w:t xml:space="preserve"> поселения Северского района </w:t>
      </w:r>
      <w:r w:rsidRPr="00FA0701">
        <w:rPr>
          <w:sz w:val="24"/>
        </w:rPr>
        <w:t>Краснодарского края</w:t>
      </w:r>
      <w:r>
        <w:rPr>
          <w:sz w:val="24"/>
        </w:rPr>
        <w:t xml:space="preserve"> на 2021-2030 годы являются:</w:t>
      </w:r>
    </w:p>
    <w:p w:rsidR="00A32621" w:rsidRDefault="00A32621" w:rsidP="009B6A04">
      <w:pPr>
        <w:pStyle w:val="a0"/>
        <w:numPr>
          <w:ilvl w:val="0"/>
          <w:numId w:val="4"/>
        </w:numPr>
        <w:shd w:val="clear" w:color="auto" w:fill="auto"/>
        <w:tabs>
          <w:tab w:val="clear" w:pos="170"/>
          <w:tab w:val="left" w:pos="-1276"/>
          <w:tab w:val="left" w:pos="1069"/>
          <w:tab w:val="left" w:pos="9354"/>
        </w:tabs>
        <w:spacing w:before="0" w:beforeAutospacing="0" w:after="0" w:afterAutospacing="0" w:line="240" w:lineRule="auto"/>
        <w:ind w:left="0" w:firstLine="709"/>
        <w:jc w:val="both"/>
        <w:textAlignment w:val="auto"/>
        <w:rPr>
          <w:sz w:val="24"/>
          <w:szCs w:val="24"/>
        </w:rPr>
      </w:pPr>
      <w:r w:rsidRPr="00B42C54">
        <w:rPr>
          <w:sz w:val="24"/>
          <w:szCs w:val="24"/>
        </w:rPr>
        <w:t xml:space="preserve">Генеральный план муниципального образования </w:t>
      </w:r>
      <w:proofErr w:type="spellStart"/>
      <w:r>
        <w:rPr>
          <w:sz w:val="24"/>
          <w:szCs w:val="24"/>
        </w:rPr>
        <w:t>Григорьевского</w:t>
      </w:r>
      <w:proofErr w:type="spellEnd"/>
      <w:r w:rsidRPr="00B42C54">
        <w:rPr>
          <w:sz w:val="24"/>
          <w:szCs w:val="24"/>
        </w:rPr>
        <w:t xml:space="preserve"> сельского поселения </w:t>
      </w:r>
      <w:r>
        <w:rPr>
          <w:sz w:val="24"/>
          <w:szCs w:val="24"/>
        </w:rPr>
        <w:t xml:space="preserve">Северского </w:t>
      </w:r>
      <w:r w:rsidRPr="00B42C54">
        <w:rPr>
          <w:sz w:val="24"/>
          <w:szCs w:val="24"/>
        </w:rPr>
        <w:t>района Краснодарского края;</w:t>
      </w:r>
    </w:p>
    <w:p w:rsidR="00A32621" w:rsidRPr="00B42C54" w:rsidRDefault="00A32621" w:rsidP="009B6A04">
      <w:pPr>
        <w:pStyle w:val="a0"/>
        <w:numPr>
          <w:ilvl w:val="0"/>
          <w:numId w:val="4"/>
        </w:numPr>
        <w:shd w:val="clear" w:color="auto" w:fill="auto"/>
        <w:tabs>
          <w:tab w:val="clear" w:pos="170"/>
          <w:tab w:val="left" w:pos="-1276"/>
          <w:tab w:val="left" w:pos="1069"/>
          <w:tab w:val="left" w:pos="9354"/>
        </w:tabs>
        <w:spacing w:before="0" w:beforeAutospacing="0" w:after="0" w:afterAutospacing="0" w:line="240" w:lineRule="auto"/>
        <w:ind w:left="0" w:firstLine="709"/>
        <w:jc w:val="both"/>
        <w:textAlignment w:val="auto"/>
        <w:rPr>
          <w:sz w:val="24"/>
          <w:szCs w:val="24"/>
        </w:rPr>
      </w:pPr>
      <w:r>
        <w:rPr>
          <w:sz w:val="24"/>
          <w:szCs w:val="24"/>
        </w:rPr>
        <w:t xml:space="preserve">Правила землепользования и застройки </w:t>
      </w:r>
      <w:proofErr w:type="spellStart"/>
      <w:r>
        <w:rPr>
          <w:sz w:val="24"/>
          <w:szCs w:val="24"/>
        </w:rPr>
        <w:t>Григорьевского</w:t>
      </w:r>
      <w:proofErr w:type="spellEnd"/>
      <w:r>
        <w:rPr>
          <w:sz w:val="24"/>
          <w:szCs w:val="24"/>
        </w:rPr>
        <w:t xml:space="preserve"> сельского поселения Северского района Краснодарского края;</w:t>
      </w:r>
    </w:p>
    <w:p w:rsidR="00A32621" w:rsidRDefault="00A32621" w:rsidP="009B6A04">
      <w:pPr>
        <w:pStyle w:val="a0"/>
        <w:numPr>
          <w:ilvl w:val="0"/>
          <w:numId w:val="4"/>
        </w:numPr>
        <w:shd w:val="clear" w:color="auto" w:fill="auto"/>
        <w:tabs>
          <w:tab w:val="clear" w:pos="170"/>
          <w:tab w:val="left" w:pos="-1276"/>
          <w:tab w:val="left" w:pos="1069"/>
          <w:tab w:val="left" w:pos="9354"/>
        </w:tabs>
        <w:spacing w:before="0" w:beforeAutospacing="0" w:after="0" w:afterAutospacing="0" w:line="240" w:lineRule="auto"/>
        <w:ind w:left="0" w:firstLine="709"/>
        <w:jc w:val="both"/>
        <w:textAlignment w:val="auto"/>
        <w:rPr>
          <w:sz w:val="24"/>
          <w:szCs w:val="24"/>
        </w:rPr>
      </w:pPr>
      <w:r w:rsidRPr="00B42C54">
        <w:rPr>
          <w:sz w:val="24"/>
          <w:szCs w:val="24"/>
        </w:rPr>
        <w:t>Данные, представленные Администрацией муниципального образования.</w:t>
      </w:r>
    </w:p>
    <w:p w:rsidR="00A32621" w:rsidRDefault="00A32621" w:rsidP="00A32621">
      <w:pPr>
        <w:tabs>
          <w:tab w:val="left" w:pos="-1276"/>
          <w:tab w:val="left" w:pos="1069"/>
          <w:tab w:val="left" w:pos="9354"/>
        </w:tabs>
        <w:spacing w:line="240" w:lineRule="auto"/>
        <w:rPr>
          <w:sz w:val="24"/>
        </w:rPr>
      </w:pPr>
    </w:p>
    <w:p w:rsidR="00A32621" w:rsidRDefault="00A32621" w:rsidP="00A32621">
      <w:pPr>
        <w:tabs>
          <w:tab w:val="left" w:pos="-1276"/>
          <w:tab w:val="left" w:pos="1069"/>
          <w:tab w:val="left" w:pos="9354"/>
        </w:tabs>
        <w:spacing w:line="240" w:lineRule="auto"/>
        <w:ind w:firstLine="709"/>
        <w:rPr>
          <w:sz w:val="24"/>
        </w:rPr>
      </w:pPr>
      <w:r>
        <w:rPr>
          <w:sz w:val="24"/>
        </w:rPr>
        <w:t>При выполнении схемы газоснабжения были выполнены следующие работы:</w:t>
      </w:r>
    </w:p>
    <w:p w:rsidR="00A32621" w:rsidRPr="009F4A79" w:rsidRDefault="00A32621" w:rsidP="009B6A04">
      <w:pPr>
        <w:pStyle w:val="a0"/>
        <w:numPr>
          <w:ilvl w:val="0"/>
          <w:numId w:val="4"/>
        </w:numPr>
        <w:shd w:val="clear" w:color="auto" w:fill="auto"/>
        <w:tabs>
          <w:tab w:val="clear" w:pos="170"/>
          <w:tab w:val="left" w:pos="-1276"/>
          <w:tab w:val="left" w:pos="1069"/>
          <w:tab w:val="left" w:pos="9354"/>
        </w:tabs>
        <w:spacing w:before="0" w:beforeAutospacing="0" w:after="0" w:afterAutospacing="0" w:line="240" w:lineRule="auto"/>
        <w:ind w:left="0" w:firstLine="709"/>
        <w:jc w:val="both"/>
        <w:textAlignment w:val="auto"/>
        <w:rPr>
          <w:sz w:val="24"/>
          <w:szCs w:val="24"/>
        </w:rPr>
      </w:pPr>
      <w:r w:rsidRPr="009F4A79">
        <w:rPr>
          <w:sz w:val="24"/>
          <w:szCs w:val="24"/>
        </w:rPr>
        <w:t>Сбор и обработка данных;</w:t>
      </w:r>
    </w:p>
    <w:p w:rsidR="00A32621" w:rsidRPr="009F4A79" w:rsidRDefault="00A32621" w:rsidP="009B6A04">
      <w:pPr>
        <w:pStyle w:val="a0"/>
        <w:numPr>
          <w:ilvl w:val="0"/>
          <w:numId w:val="4"/>
        </w:numPr>
        <w:shd w:val="clear" w:color="auto" w:fill="auto"/>
        <w:tabs>
          <w:tab w:val="clear" w:pos="170"/>
          <w:tab w:val="left" w:pos="-1276"/>
          <w:tab w:val="left" w:pos="1069"/>
          <w:tab w:val="left" w:pos="9354"/>
        </w:tabs>
        <w:spacing w:before="0" w:beforeAutospacing="0" w:after="0" w:afterAutospacing="0" w:line="240" w:lineRule="auto"/>
        <w:ind w:left="0" w:firstLine="709"/>
        <w:jc w:val="both"/>
        <w:textAlignment w:val="auto"/>
        <w:rPr>
          <w:sz w:val="24"/>
          <w:szCs w:val="24"/>
        </w:rPr>
      </w:pPr>
      <w:r w:rsidRPr="009F4A79">
        <w:rPr>
          <w:sz w:val="24"/>
          <w:szCs w:val="24"/>
        </w:rPr>
        <w:t xml:space="preserve">Анализ направлений перспективного развития территорий муниципального образования </w:t>
      </w:r>
      <w:proofErr w:type="spellStart"/>
      <w:r>
        <w:rPr>
          <w:sz w:val="24"/>
          <w:szCs w:val="24"/>
        </w:rPr>
        <w:t>Григорьевское</w:t>
      </w:r>
      <w:proofErr w:type="spellEnd"/>
      <w:r>
        <w:rPr>
          <w:sz w:val="24"/>
          <w:szCs w:val="24"/>
        </w:rPr>
        <w:t xml:space="preserve"> </w:t>
      </w:r>
      <w:r w:rsidRPr="009F4A79">
        <w:rPr>
          <w:sz w:val="24"/>
          <w:szCs w:val="24"/>
        </w:rPr>
        <w:t>сельское поселение;</w:t>
      </w:r>
    </w:p>
    <w:p w:rsidR="00A32621" w:rsidRPr="009F4A79" w:rsidRDefault="00A32621" w:rsidP="009B6A04">
      <w:pPr>
        <w:pStyle w:val="a0"/>
        <w:numPr>
          <w:ilvl w:val="0"/>
          <w:numId w:val="4"/>
        </w:numPr>
        <w:shd w:val="clear" w:color="auto" w:fill="auto"/>
        <w:tabs>
          <w:tab w:val="clear" w:pos="170"/>
          <w:tab w:val="left" w:pos="-1276"/>
          <w:tab w:val="left" w:pos="1069"/>
          <w:tab w:val="left" w:pos="9354"/>
        </w:tabs>
        <w:spacing w:before="0" w:beforeAutospacing="0" w:after="0" w:afterAutospacing="0" w:line="240" w:lineRule="auto"/>
        <w:ind w:left="0" w:firstLine="709"/>
        <w:jc w:val="both"/>
        <w:textAlignment w:val="auto"/>
        <w:rPr>
          <w:sz w:val="24"/>
          <w:szCs w:val="24"/>
        </w:rPr>
      </w:pPr>
      <w:r w:rsidRPr="009F4A79">
        <w:rPr>
          <w:sz w:val="24"/>
          <w:szCs w:val="24"/>
        </w:rPr>
        <w:t>Оценка потребности в природном газе поселения с учетом его перспективного развития;</w:t>
      </w:r>
    </w:p>
    <w:p w:rsidR="00A32621" w:rsidRPr="009F4A79" w:rsidRDefault="00A32621" w:rsidP="009B6A04">
      <w:pPr>
        <w:pStyle w:val="a0"/>
        <w:numPr>
          <w:ilvl w:val="0"/>
          <w:numId w:val="4"/>
        </w:numPr>
        <w:shd w:val="clear" w:color="auto" w:fill="auto"/>
        <w:tabs>
          <w:tab w:val="clear" w:pos="170"/>
          <w:tab w:val="left" w:pos="-1276"/>
          <w:tab w:val="left" w:pos="1069"/>
          <w:tab w:val="left" w:pos="9354"/>
        </w:tabs>
        <w:spacing w:before="0" w:beforeAutospacing="0" w:after="0" w:afterAutospacing="0" w:line="240" w:lineRule="auto"/>
        <w:ind w:left="0" w:firstLine="709"/>
        <w:jc w:val="both"/>
        <w:textAlignment w:val="auto"/>
        <w:rPr>
          <w:sz w:val="24"/>
          <w:szCs w:val="24"/>
        </w:rPr>
      </w:pPr>
      <w:r w:rsidRPr="009F4A79">
        <w:rPr>
          <w:sz w:val="24"/>
          <w:szCs w:val="24"/>
        </w:rPr>
        <w:t xml:space="preserve">Разработка предложений по строительству и реконструкции существующей системы газоснабжения, исходя из направлений и потребностей перспективного развития сельского поселения. </w:t>
      </w:r>
    </w:p>
    <w:p w:rsidR="00A32621" w:rsidRDefault="00A32621" w:rsidP="00A32621">
      <w:pPr>
        <w:tabs>
          <w:tab w:val="left" w:pos="-1276"/>
          <w:tab w:val="left" w:pos="9354"/>
        </w:tabs>
        <w:spacing w:line="240" w:lineRule="auto"/>
        <w:ind w:firstLine="709"/>
        <w:rPr>
          <w:sz w:val="24"/>
        </w:rPr>
      </w:pPr>
      <w:r>
        <w:rPr>
          <w:sz w:val="24"/>
        </w:rPr>
        <w:t>Расчетный период реализации Схемы газоснабжения принят до 2030 (включительно), с разделением на этапы реализации:</w:t>
      </w:r>
    </w:p>
    <w:p w:rsidR="00A32621" w:rsidRDefault="00A32621" w:rsidP="00A32621">
      <w:pPr>
        <w:tabs>
          <w:tab w:val="left" w:pos="-1276"/>
          <w:tab w:val="left" w:pos="9354"/>
        </w:tabs>
        <w:spacing w:line="240" w:lineRule="auto"/>
        <w:ind w:firstLine="709"/>
        <w:rPr>
          <w:sz w:val="24"/>
        </w:rPr>
      </w:pPr>
      <w:r>
        <w:rPr>
          <w:sz w:val="24"/>
        </w:rPr>
        <w:lastRenderedPageBreak/>
        <w:t>Этап 1 – с 2021 года по 2025 год;</w:t>
      </w:r>
    </w:p>
    <w:p w:rsidR="00A32621" w:rsidRDefault="00A32621" w:rsidP="00A32621">
      <w:pPr>
        <w:tabs>
          <w:tab w:val="left" w:pos="-1276"/>
          <w:tab w:val="left" w:pos="9354"/>
        </w:tabs>
        <w:spacing w:line="240" w:lineRule="auto"/>
        <w:ind w:firstLine="709"/>
        <w:rPr>
          <w:sz w:val="24"/>
        </w:rPr>
      </w:pPr>
      <w:r>
        <w:rPr>
          <w:sz w:val="24"/>
        </w:rPr>
        <w:t>Этап 2 – с 2026 года по 2030 год.</w:t>
      </w:r>
    </w:p>
    <w:p w:rsidR="00A32621" w:rsidRDefault="00A32621" w:rsidP="00A32621">
      <w:pPr>
        <w:tabs>
          <w:tab w:val="left" w:pos="-1276"/>
          <w:tab w:val="left" w:pos="9354"/>
        </w:tabs>
        <w:spacing w:line="240" w:lineRule="auto"/>
        <w:ind w:firstLine="709"/>
        <w:rPr>
          <w:sz w:val="24"/>
        </w:rPr>
      </w:pPr>
    </w:p>
    <w:p w:rsidR="00A32621" w:rsidRPr="00CE6DFE" w:rsidRDefault="00A32621" w:rsidP="00A32621">
      <w:pPr>
        <w:tabs>
          <w:tab w:val="left" w:pos="-1276"/>
          <w:tab w:val="left" w:pos="9354"/>
        </w:tabs>
        <w:spacing w:line="240" w:lineRule="auto"/>
        <w:ind w:firstLine="709"/>
        <w:jc w:val="center"/>
        <w:rPr>
          <w:b/>
          <w:sz w:val="24"/>
        </w:rPr>
      </w:pPr>
      <w:r w:rsidRPr="00CE6DFE">
        <w:rPr>
          <w:b/>
          <w:sz w:val="24"/>
        </w:rPr>
        <w:t>Основные термины и понятия:</w:t>
      </w:r>
    </w:p>
    <w:p w:rsidR="00A32621" w:rsidRPr="00FA0701" w:rsidRDefault="00A32621" w:rsidP="00A32621">
      <w:pPr>
        <w:tabs>
          <w:tab w:val="left" w:pos="-1276"/>
          <w:tab w:val="left" w:pos="9354"/>
        </w:tabs>
        <w:spacing w:line="240" w:lineRule="auto"/>
        <w:ind w:firstLine="709"/>
        <w:rPr>
          <w:sz w:val="24"/>
        </w:rPr>
      </w:pP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 xml:space="preserve">Газ </w:t>
      </w:r>
      <w:r>
        <w:rPr>
          <w:sz w:val="24"/>
          <w:szCs w:val="24"/>
        </w:rPr>
        <w:t>-</w:t>
      </w:r>
      <w:r w:rsidRPr="006A54D9">
        <w:rPr>
          <w:sz w:val="24"/>
          <w:szCs w:val="24"/>
        </w:rPr>
        <w:t xml:space="preserve"> природный газ, сжиженный нефтяной газ, добываемый и собираемый </w:t>
      </w:r>
      <w:proofErr w:type="spellStart"/>
      <w:r w:rsidRPr="006A54D9">
        <w:rPr>
          <w:sz w:val="24"/>
          <w:szCs w:val="24"/>
        </w:rPr>
        <w:t>газонефтедобывающими</w:t>
      </w:r>
      <w:proofErr w:type="spellEnd"/>
      <w:r w:rsidRPr="006A54D9">
        <w:rPr>
          <w:sz w:val="24"/>
          <w:szCs w:val="24"/>
        </w:rPr>
        <w:t xml:space="preserve"> организациями или вырабатываемый </w:t>
      </w:r>
      <w:proofErr w:type="spellStart"/>
      <w:r w:rsidRPr="006A54D9">
        <w:rPr>
          <w:sz w:val="24"/>
          <w:szCs w:val="24"/>
        </w:rPr>
        <w:t>газонефтеперерабатывающими</w:t>
      </w:r>
      <w:proofErr w:type="spellEnd"/>
      <w:r w:rsidRPr="006A54D9">
        <w:rPr>
          <w:sz w:val="24"/>
          <w:szCs w:val="24"/>
        </w:rPr>
        <w:t xml:space="preserve"> организациями;</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Газоснабжение - деятельность газоснабжающих организаций по обеспечению потребителей газом, в том числе деятельность по его доставке, распределению и продаже;</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Потребитель - физическое лицо, получающее в установленном порядке газ для бытовых нужд;</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Поставщик (газоснабжающая организация) - организации, осуществляющие в качестве основного вида деятельности продажу другим лицам произведенного или приобретенного газа;</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Управляющая организация - организация любой формы собственности, один или группа собственников жилых помещений многоквартирного жилого дома, уполномоченная собственниками жилых помещений или органом местного самоуправления на заключение договора на организацию обслуживания системы газоснабжения;</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Обслуживающая организация - организация, осуществляющая техническое обслуживание систем газоснабжения;</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Тариф (цена) на газ - система ценовых ставок, по которым осуществляются расчеты за газ, установленная регулирующим органом;</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Регулирующий орган - орган, уполномоченный, в соответствии с действующим законодательством, устанавливать цены на газ.</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 xml:space="preserve">Система газоснабжения </w:t>
      </w:r>
      <w:r>
        <w:rPr>
          <w:sz w:val="24"/>
          <w:szCs w:val="24"/>
        </w:rPr>
        <w:t>-</w:t>
      </w:r>
      <w:r w:rsidRPr="006A54D9">
        <w:rPr>
          <w:sz w:val="24"/>
          <w:szCs w:val="24"/>
        </w:rPr>
        <w:t xml:space="preserve"> производственный комплекс, состоящий из технологически, организационно и экономически</w:t>
      </w:r>
      <w:r>
        <w:rPr>
          <w:sz w:val="24"/>
          <w:szCs w:val="24"/>
        </w:rPr>
        <w:t xml:space="preserve"> </w:t>
      </w:r>
      <w:r w:rsidRPr="006A54D9">
        <w:rPr>
          <w:sz w:val="24"/>
          <w:szCs w:val="24"/>
        </w:rPr>
        <w:t>взаимосвязанных и централизованно управляемых производственных и иных объектов, предназначенных для транспортировки, хранения газа и снабжения газом;</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 xml:space="preserve">Локальная система газоснабжения </w:t>
      </w:r>
      <w:r>
        <w:rPr>
          <w:sz w:val="24"/>
          <w:szCs w:val="24"/>
        </w:rPr>
        <w:t>-</w:t>
      </w:r>
      <w:r w:rsidRPr="006A54D9">
        <w:rPr>
          <w:sz w:val="24"/>
          <w:szCs w:val="24"/>
        </w:rPr>
        <w:t xml:space="preserve"> система, обеспечивающая газоснабжение одного или нескольких объектов (жилых домов);</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 xml:space="preserve">Организация газоснабжения </w:t>
      </w:r>
      <w:r>
        <w:rPr>
          <w:sz w:val="24"/>
          <w:szCs w:val="24"/>
        </w:rPr>
        <w:t>-</w:t>
      </w:r>
      <w:r w:rsidRPr="006A54D9">
        <w:rPr>
          <w:sz w:val="24"/>
          <w:szCs w:val="24"/>
        </w:rPr>
        <w:t xml:space="preserve"> деятельность по обеспечению потребителей газом для бытовых нужд;</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 xml:space="preserve">Газораспределительная система </w:t>
      </w:r>
      <w:r>
        <w:rPr>
          <w:sz w:val="24"/>
          <w:szCs w:val="24"/>
        </w:rPr>
        <w:t>-</w:t>
      </w:r>
      <w:r w:rsidRPr="006A54D9">
        <w:rPr>
          <w:sz w:val="24"/>
          <w:szCs w:val="24"/>
        </w:rPr>
        <w:t xml:space="preserve"> производственный комплекс, входящий в систему газоснабжения и состоящий из организационно и экономически взаимосвязанных объектов, предназначенных для организации снабжения газом непосредственно потребителей газа;</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План газоснабжения - документ, описывающий организацию газоснабжения на территории поселения и определяющий систему мер по перспективному развитию и совершенствованию технологических, экономических и организационных отношений в сфере газоснабжения;</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Схема газоснабжения поселения - техническая часть плана газоснабжения поселения, содержащая подробное, привязанное к местности, описание систем газоснабжения, проектов строительства, реконструкции, расширения, консервации и ликвидации системы газоснабжения, ее технические и экономические характеристики;</w:t>
      </w:r>
    </w:p>
    <w:p w:rsidR="00A32621" w:rsidRPr="006A54D9"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 xml:space="preserve">Охранные зоны объектов газораспределительной системы </w:t>
      </w:r>
      <w:r>
        <w:rPr>
          <w:sz w:val="24"/>
          <w:szCs w:val="24"/>
        </w:rPr>
        <w:t>-</w:t>
      </w:r>
      <w:r w:rsidRPr="006A54D9">
        <w:rPr>
          <w:sz w:val="24"/>
          <w:szCs w:val="24"/>
        </w:rPr>
        <w:t xml:space="preserve"> территории с особыми условиями землепользования, которые прилегают к газопроводам и другим объектам газораспределительной системы и необходимы для обеспечения их безопасной эксплуатации;</w:t>
      </w:r>
    </w:p>
    <w:p w:rsidR="00A32621" w:rsidRDefault="00A32621" w:rsidP="009B6A04">
      <w:pPr>
        <w:pStyle w:val="a0"/>
        <w:numPr>
          <w:ilvl w:val="0"/>
          <w:numId w:val="4"/>
        </w:numPr>
        <w:shd w:val="clear" w:color="auto" w:fill="auto"/>
        <w:tabs>
          <w:tab w:val="clear" w:pos="170"/>
          <w:tab w:val="left" w:pos="-1276"/>
          <w:tab w:val="left" w:pos="1134"/>
          <w:tab w:val="left" w:pos="9354"/>
        </w:tabs>
        <w:spacing w:before="0" w:beforeAutospacing="0" w:after="0" w:afterAutospacing="0" w:line="240" w:lineRule="auto"/>
        <w:ind w:left="0" w:firstLine="709"/>
        <w:jc w:val="both"/>
        <w:textAlignment w:val="auto"/>
        <w:rPr>
          <w:sz w:val="24"/>
          <w:szCs w:val="24"/>
        </w:rPr>
      </w:pPr>
      <w:r w:rsidRPr="006A54D9">
        <w:rPr>
          <w:sz w:val="24"/>
          <w:szCs w:val="24"/>
        </w:rPr>
        <w:t xml:space="preserve">Газификация </w:t>
      </w:r>
      <w:r>
        <w:rPr>
          <w:sz w:val="24"/>
          <w:szCs w:val="24"/>
        </w:rPr>
        <w:t>-</w:t>
      </w:r>
      <w:r w:rsidRPr="006A54D9">
        <w:rPr>
          <w:sz w:val="24"/>
          <w:szCs w:val="24"/>
        </w:rPr>
        <w:t xml:space="preserve"> деятельность по реализации научно-технических и проектных решений, осуществлению строительных и организационных мероприятий, направленных на </w:t>
      </w:r>
      <w:r w:rsidRPr="006A54D9">
        <w:rPr>
          <w:sz w:val="24"/>
          <w:szCs w:val="24"/>
        </w:rPr>
        <w:lastRenderedPageBreak/>
        <w:t>перевод объектов жилищно-коммунального хозяйства, промышленных, сельскохозяйственных и иных объектов на использование газа в качестве топливного и энергетического ресурса</w:t>
      </w:r>
      <w:r>
        <w:rPr>
          <w:sz w:val="24"/>
          <w:szCs w:val="24"/>
        </w:rPr>
        <w:t>.</w:t>
      </w:r>
    </w:p>
    <w:p w:rsidR="00A32621" w:rsidRDefault="00A32621" w:rsidP="00A32621">
      <w:pPr>
        <w:spacing w:line="240" w:lineRule="auto"/>
        <w:rPr>
          <w:sz w:val="24"/>
        </w:rPr>
      </w:pPr>
      <w:r>
        <w:rPr>
          <w:sz w:val="24"/>
        </w:rPr>
        <w:br w:type="page"/>
      </w:r>
    </w:p>
    <w:p w:rsidR="00A32621" w:rsidRPr="00730D51" w:rsidRDefault="00A32621" w:rsidP="009B6A04">
      <w:pPr>
        <w:pStyle w:val="a0"/>
        <w:numPr>
          <w:ilvl w:val="0"/>
          <w:numId w:val="5"/>
        </w:numPr>
        <w:shd w:val="clear" w:color="auto" w:fill="auto"/>
        <w:tabs>
          <w:tab w:val="clear" w:pos="170"/>
          <w:tab w:val="left" w:pos="-1276"/>
          <w:tab w:val="left" w:pos="709"/>
          <w:tab w:val="left" w:pos="9354"/>
        </w:tabs>
        <w:spacing w:before="0" w:beforeAutospacing="0" w:after="0" w:afterAutospacing="0" w:line="240" w:lineRule="auto"/>
        <w:ind w:left="0" w:firstLine="0"/>
        <w:jc w:val="center"/>
        <w:textAlignment w:val="auto"/>
        <w:rPr>
          <w:sz w:val="24"/>
          <w:szCs w:val="24"/>
        </w:rPr>
      </w:pPr>
      <w:r>
        <w:rPr>
          <w:b/>
          <w:sz w:val="24"/>
          <w:szCs w:val="24"/>
        </w:rPr>
        <w:lastRenderedPageBreak/>
        <w:t xml:space="preserve">ХАРАКТЕРИСТИКА МУНИЦИПАЛЬНОГО ОБРАЗОВАНИЯ ГРИГОРЬЕВСКОЕ </w:t>
      </w:r>
      <w:r w:rsidRPr="000110FA">
        <w:rPr>
          <w:b/>
          <w:sz w:val="24"/>
          <w:szCs w:val="24"/>
        </w:rPr>
        <w:t>СЕЛЬСКО</w:t>
      </w:r>
      <w:r>
        <w:rPr>
          <w:b/>
          <w:sz w:val="24"/>
          <w:szCs w:val="24"/>
        </w:rPr>
        <w:t>Е</w:t>
      </w:r>
      <w:r w:rsidRPr="000110FA">
        <w:rPr>
          <w:b/>
          <w:sz w:val="24"/>
          <w:szCs w:val="24"/>
        </w:rPr>
        <w:t xml:space="preserve"> ПОСЕЛЕНИЕ</w:t>
      </w:r>
    </w:p>
    <w:p w:rsidR="00A32621" w:rsidRDefault="00A32621" w:rsidP="00A32621">
      <w:pPr>
        <w:tabs>
          <w:tab w:val="left" w:pos="-1276"/>
          <w:tab w:val="left" w:pos="709"/>
          <w:tab w:val="left" w:pos="9354"/>
        </w:tabs>
        <w:spacing w:line="240" w:lineRule="auto"/>
        <w:rPr>
          <w:sz w:val="24"/>
        </w:rPr>
      </w:pPr>
    </w:p>
    <w:p w:rsidR="00A32621" w:rsidRPr="00571F75" w:rsidRDefault="00A32621" w:rsidP="00A32621">
      <w:pPr>
        <w:tabs>
          <w:tab w:val="left" w:pos="-1276"/>
          <w:tab w:val="left" w:pos="709"/>
          <w:tab w:val="left" w:pos="9354"/>
        </w:tabs>
        <w:spacing w:line="240" w:lineRule="auto"/>
        <w:jc w:val="center"/>
        <w:rPr>
          <w:b/>
          <w:sz w:val="24"/>
        </w:rPr>
      </w:pPr>
      <w:r w:rsidRPr="00571F75">
        <w:rPr>
          <w:b/>
          <w:sz w:val="24"/>
        </w:rPr>
        <w:t>1.1 ОБЩИЕ СВЕДЕНИЯ. СУЩЕСТВУЮЩЕЕ ПОЛОЖЕНИЕ</w:t>
      </w:r>
    </w:p>
    <w:p w:rsidR="00A32621" w:rsidRDefault="00A32621" w:rsidP="00A32621">
      <w:pPr>
        <w:tabs>
          <w:tab w:val="left" w:pos="-1276"/>
          <w:tab w:val="left" w:pos="709"/>
          <w:tab w:val="left" w:pos="9354"/>
        </w:tabs>
        <w:spacing w:line="240" w:lineRule="auto"/>
        <w:jc w:val="center"/>
        <w:rPr>
          <w:sz w:val="24"/>
        </w:rPr>
      </w:pPr>
    </w:p>
    <w:p w:rsidR="00A32621" w:rsidRDefault="00A32621" w:rsidP="00A32621">
      <w:pPr>
        <w:spacing w:line="240" w:lineRule="auto"/>
        <w:ind w:firstLine="851"/>
        <w:rPr>
          <w:color w:val="000000"/>
          <w:sz w:val="24"/>
        </w:rPr>
      </w:pPr>
      <w:proofErr w:type="spellStart"/>
      <w:r w:rsidRPr="00630D92">
        <w:rPr>
          <w:color w:val="000000"/>
          <w:sz w:val="24"/>
        </w:rPr>
        <w:t>Григорьевское</w:t>
      </w:r>
      <w:proofErr w:type="spellEnd"/>
      <w:r w:rsidRPr="00630D92">
        <w:rPr>
          <w:color w:val="000000"/>
          <w:sz w:val="24"/>
        </w:rPr>
        <w:t xml:space="preserve"> сельское поселение является административно-территориальной единицей муниципального образования Северский район и размещается в юго-восточной его части на северо-западном склоне главного Кавказского хребта в долине рек </w:t>
      </w:r>
      <w:proofErr w:type="spellStart"/>
      <w:r w:rsidRPr="00630D92">
        <w:rPr>
          <w:color w:val="000000"/>
          <w:sz w:val="24"/>
        </w:rPr>
        <w:t>Шебш</w:t>
      </w:r>
      <w:proofErr w:type="spellEnd"/>
      <w:r w:rsidRPr="00630D92">
        <w:rPr>
          <w:color w:val="000000"/>
          <w:sz w:val="24"/>
        </w:rPr>
        <w:t xml:space="preserve"> и </w:t>
      </w:r>
      <w:proofErr w:type="spellStart"/>
      <w:r w:rsidRPr="00630D92">
        <w:rPr>
          <w:color w:val="000000"/>
          <w:sz w:val="24"/>
        </w:rPr>
        <w:t>Псекабс</w:t>
      </w:r>
      <w:proofErr w:type="spellEnd"/>
      <w:r w:rsidRPr="00630D92">
        <w:rPr>
          <w:color w:val="000000"/>
          <w:sz w:val="24"/>
        </w:rPr>
        <w:t xml:space="preserve">, в трех километрах от районного центра  – станицы Северской, в 25 километрах от краевого центра – города Краснодара. </w:t>
      </w:r>
    </w:p>
    <w:p w:rsidR="00A32621" w:rsidRDefault="00A32621" w:rsidP="00A32621">
      <w:pPr>
        <w:spacing w:line="240" w:lineRule="auto"/>
        <w:ind w:firstLine="851"/>
        <w:rPr>
          <w:color w:val="000000"/>
          <w:sz w:val="24"/>
        </w:rPr>
      </w:pPr>
      <w:proofErr w:type="spellStart"/>
      <w:r w:rsidRPr="00630D92">
        <w:rPr>
          <w:color w:val="000000"/>
          <w:sz w:val="24"/>
        </w:rPr>
        <w:t>Григорьевское</w:t>
      </w:r>
      <w:proofErr w:type="spellEnd"/>
      <w:r w:rsidRPr="00630D92">
        <w:rPr>
          <w:color w:val="000000"/>
          <w:sz w:val="24"/>
        </w:rPr>
        <w:t xml:space="preserve"> сельское поселение расположено вдали от федеральных автодорог и железнодорожной ветки.</w:t>
      </w:r>
    </w:p>
    <w:p w:rsidR="00A32621" w:rsidRDefault="00A32621" w:rsidP="00A32621">
      <w:pPr>
        <w:spacing w:line="240" w:lineRule="auto"/>
        <w:ind w:firstLine="851"/>
        <w:rPr>
          <w:color w:val="000000"/>
          <w:sz w:val="24"/>
        </w:rPr>
      </w:pPr>
      <w:r>
        <w:rPr>
          <w:color w:val="000000"/>
          <w:sz w:val="24"/>
        </w:rPr>
        <w:t>По данным статистической отчетности, численность населения на 01.01.2021 г. составила 2614 человек.</w:t>
      </w:r>
    </w:p>
    <w:p w:rsidR="00A32621" w:rsidRPr="00630D92" w:rsidRDefault="00A32621" w:rsidP="00A32621">
      <w:pPr>
        <w:spacing w:line="240" w:lineRule="auto"/>
        <w:ind w:firstLine="851"/>
        <w:rPr>
          <w:color w:val="000000"/>
          <w:sz w:val="24"/>
        </w:rPr>
      </w:pPr>
      <w:r w:rsidRPr="00630D92">
        <w:rPr>
          <w:color w:val="000000"/>
          <w:sz w:val="24"/>
        </w:rPr>
        <w:t xml:space="preserve">Площадь поселения – 18,92 тыс. га. Его территория имеет вытянутую с севера на юго-восток форму по направлению течения рек </w:t>
      </w:r>
      <w:proofErr w:type="spellStart"/>
      <w:r w:rsidRPr="00630D92">
        <w:rPr>
          <w:color w:val="000000"/>
          <w:sz w:val="24"/>
        </w:rPr>
        <w:t>Шебш</w:t>
      </w:r>
      <w:proofErr w:type="spellEnd"/>
      <w:r w:rsidRPr="00630D92">
        <w:rPr>
          <w:color w:val="000000"/>
          <w:sz w:val="24"/>
        </w:rPr>
        <w:t xml:space="preserve"> и </w:t>
      </w:r>
      <w:proofErr w:type="spellStart"/>
      <w:r w:rsidRPr="00630D92">
        <w:rPr>
          <w:color w:val="000000"/>
          <w:sz w:val="24"/>
        </w:rPr>
        <w:t>Псекабс</w:t>
      </w:r>
      <w:proofErr w:type="spellEnd"/>
      <w:r w:rsidRPr="00630D92">
        <w:rPr>
          <w:color w:val="000000"/>
          <w:sz w:val="24"/>
        </w:rPr>
        <w:t xml:space="preserve">. Протяженность поселения с севера на юг составляет более 25-ти км. Общая протяженность границ </w:t>
      </w:r>
      <w:proofErr w:type="spellStart"/>
      <w:r w:rsidRPr="00630D92">
        <w:rPr>
          <w:color w:val="000000"/>
          <w:sz w:val="24"/>
        </w:rPr>
        <w:t>Григорьевского</w:t>
      </w:r>
      <w:proofErr w:type="spellEnd"/>
      <w:r w:rsidRPr="00630D92">
        <w:rPr>
          <w:color w:val="000000"/>
          <w:sz w:val="24"/>
        </w:rPr>
        <w:t xml:space="preserve"> сельского поселения составляет 85 км.</w:t>
      </w:r>
    </w:p>
    <w:p w:rsidR="00A32621" w:rsidRDefault="00A32621" w:rsidP="00A32621">
      <w:pPr>
        <w:spacing w:line="240" w:lineRule="auto"/>
        <w:ind w:firstLine="851"/>
        <w:rPr>
          <w:color w:val="000000"/>
          <w:sz w:val="24"/>
        </w:rPr>
      </w:pPr>
      <w:proofErr w:type="gramStart"/>
      <w:r w:rsidRPr="00630D92">
        <w:rPr>
          <w:color w:val="000000"/>
          <w:sz w:val="24"/>
        </w:rPr>
        <w:t xml:space="preserve">Территория поселения граничит на востоке с Калужским, на севере с </w:t>
      </w:r>
      <w:proofErr w:type="spellStart"/>
      <w:r w:rsidRPr="00630D92">
        <w:rPr>
          <w:color w:val="000000"/>
          <w:sz w:val="24"/>
        </w:rPr>
        <w:t>Новодмитриевским</w:t>
      </w:r>
      <w:proofErr w:type="spellEnd"/>
      <w:r w:rsidRPr="00630D92">
        <w:rPr>
          <w:color w:val="000000"/>
          <w:sz w:val="24"/>
        </w:rPr>
        <w:t>, на северо-западе и западе со Смолен</w:t>
      </w:r>
      <w:r>
        <w:rPr>
          <w:color w:val="000000"/>
          <w:sz w:val="24"/>
        </w:rPr>
        <w:t>ским, на юге</w:t>
      </w:r>
      <w:r w:rsidRPr="00630D92">
        <w:rPr>
          <w:color w:val="000000"/>
          <w:sz w:val="24"/>
        </w:rPr>
        <w:t xml:space="preserve"> с </w:t>
      </w:r>
      <w:proofErr w:type="spellStart"/>
      <w:r w:rsidRPr="00630D92">
        <w:rPr>
          <w:color w:val="000000"/>
          <w:sz w:val="24"/>
        </w:rPr>
        <w:t>Шабановским</w:t>
      </w:r>
      <w:proofErr w:type="spellEnd"/>
      <w:r w:rsidRPr="00630D92">
        <w:rPr>
          <w:color w:val="000000"/>
          <w:sz w:val="24"/>
        </w:rPr>
        <w:t xml:space="preserve"> сельскими поселениями Северского района, на юго-востоке с территорией МО Горячий Ключ.</w:t>
      </w:r>
      <w:proofErr w:type="gramEnd"/>
    </w:p>
    <w:p w:rsidR="00A32621" w:rsidRDefault="00A32621" w:rsidP="00A32621">
      <w:pPr>
        <w:spacing w:line="240" w:lineRule="auto"/>
        <w:ind w:firstLine="851"/>
        <w:rPr>
          <w:color w:val="000000"/>
          <w:sz w:val="24"/>
        </w:rPr>
      </w:pPr>
      <w:r w:rsidRPr="00F06AEE">
        <w:rPr>
          <w:color w:val="000000"/>
          <w:sz w:val="24"/>
        </w:rPr>
        <w:t xml:space="preserve">Границы сельского поселения установлены на основании Закона Краснодарского края «Об установлении границ муниципального образования </w:t>
      </w:r>
      <w:r>
        <w:rPr>
          <w:color w:val="000000"/>
          <w:sz w:val="24"/>
        </w:rPr>
        <w:t>Северский</w:t>
      </w:r>
      <w:r w:rsidRPr="00F06AEE">
        <w:rPr>
          <w:color w:val="000000"/>
          <w:sz w:val="24"/>
        </w:rPr>
        <w:t xml:space="preserve"> район, наделении его статусом муниципального района, образовании в его составе муниципальных образований – городск</w:t>
      </w:r>
      <w:r>
        <w:rPr>
          <w:color w:val="000000"/>
          <w:sz w:val="24"/>
        </w:rPr>
        <w:t>их</w:t>
      </w:r>
      <w:r w:rsidRPr="00F06AEE">
        <w:rPr>
          <w:color w:val="000000"/>
          <w:sz w:val="24"/>
        </w:rPr>
        <w:t xml:space="preserve"> и сельских поселений – и установлении их границ», принятого Законодат</w:t>
      </w:r>
      <w:r>
        <w:rPr>
          <w:color w:val="000000"/>
          <w:sz w:val="24"/>
        </w:rPr>
        <w:t>ельным Собранием Краснодарского края</w:t>
      </w:r>
      <w:r w:rsidRPr="00F06AEE">
        <w:rPr>
          <w:color w:val="000000"/>
          <w:sz w:val="24"/>
        </w:rPr>
        <w:t xml:space="preserve"> </w:t>
      </w:r>
      <w:r>
        <w:rPr>
          <w:color w:val="000000"/>
          <w:sz w:val="24"/>
        </w:rPr>
        <w:t>1 апреля 2004 г</w:t>
      </w:r>
      <w:r w:rsidRPr="00F06AEE">
        <w:rPr>
          <w:color w:val="000000"/>
          <w:sz w:val="24"/>
        </w:rPr>
        <w:t>.</w:t>
      </w:r>
      <w:r>
        <w:rPr>
          <w:color w:val="000000"/>
          <w:sz w:val="24"/>
        </w:rPr>
        <w:t xml:space="preserve"> №677-КЗ.</w:t>
      </w:r>
      <w:r w:rsidRPr="00F06AEE">
        <w:rPr>
          <w:color w:val="000000"/>
          <w:sz w:val="24"/>
        </w:rPr>
        <w:t xml:space="preserve"> </w:t>
      </w:r>
    </w:p>
    <w:p w:rsidR="00A32621" w:rsidRDefault="00A32621" w:rsidP="00A32621">
      <w:pPr>
        <w:spacing w:line="240" w:lineRule="auto"/>
        <w:ind w:firstLine="851"/>
        <w:rPr>
          <w:color w:val="000000"/>
          <w:sz w:val="24"/>
        </w:rPr>
      </w:pPr>
      <w:r w:rsidRPr="00630D92">
        <w:rPr>
          <w:color w:val="000000"/>
          <w:sz w:val="24"/>
        </w:rPr>
        <w:t xml:space="preserve">В состав поселения входят 2 </w:t>
      </w:r>
      <w:proofErr w:type="gramStart"/>
      <w:r w:rsidRPr="00630D92">
        <w:rPr>
          <w:color w:val="000000"/>
          <w:sz w:val="24"/>
        </w:rPr>
        <w:t>населенных</w:t>
      </w:r>
      <w:proofErr w:type="gramEnd"/>
      <w:r w:rsidRPr="00630D92">
        <w:rPr>
          <w:color w:val="000000"/>
          <w:sz w:val="24"/>
        </w:rPr>
        <w:t xml:space="preserve"> пункта: станица Григорьевская (административный центр) и станица Ставропольская.</w:t>
      </w:r>
    </w:p>
    <w:p w:rsidR="00A32621" w:rsidRDefault="00A32621" w:rsidP="00A32621">
      <w:pPr>
        <w:spacing w:line="240" w:lineRule="auto"/>
        <w:ind w:firstLine="851"/>
        <w:rPr>
          <w:color w:val="000000"/>
          <w:sz w:val="24"/>
        </w:rPr>
      </w:pPr>
      <w:r w:rsidRPr="00630D92">
        <w:rPr>
          <w:color w:val="000000"/>
          <w:sz w:val="24"/>
        </w:rPr>
        <w:t xml:space="preserve">Система расселения на проектируемой территории исторически связана с ландшафтными особенностями местности. Морфология предгорья диктовала условия к освоению более удобных и пригодных для жизнедеятельности участков территории. Населенные пункты </w:t>
      </w:r>
      <w:proofErr w:type="spellStart"/>
      <w:r w:rsidRPr="00630D92">
        <w:rPr>
          <w:color w:val="000000"/>
          <w:sz w:val="24"/>
        </w:rPr>
        <w:t>Григорьевского</w:t>
      </w:r>
      <w:proofErr w:type="spellEnd"/>
      <w:r w:rsidRPr="00630D92">
        <w:rPr>
          <w:color w:val="000000"/>
          <w:sz w:val="24"/>
        </w:rPr>
        <w:t xml:space="preserve"> сельского поселени</w:t>
      </w:r>
      <w:r>
        <w:rPr>
          <w:color w:val="000000"/>
          <w:sz w:val="24"/>
        </w:rPr>
        <w:t xml:space="preserve">я </w:t>
      </w:r>
      <w:r w:rsidRPr="00630D92">
        <w:rPr>
          <w:color w:val="000000"/>
          <w:sz w:val="24"/>
        </w:rPr>
        <w:t>сформировались достаточно компактно вдоль рек. Их застройка занимает наиболее благоприятные равнинные у</w:t>
      </w:r>
      <w:r>
        <w:rPr>
          <w:color w:val="000000"/>
          <w:sz w:val="24"/>
        </w:rPr>
        <w:t>частки. Планировочная структура</w:t>
      </w:r>
      <w:r w:rsidRPr="00630D92">
        <w:rPr>
          <w:color w:val="000000"/>
          <w:sz w:val="24"/>
        </w:rPr>
        <w:t xml:space="preserve"> подчинена рельефу и линии берега реки. Улично-дорожная сеть имеет прямоугольную структуру.</w:t>
      </w:r>
    </w:p>
    <w:p w:rsidR="00A32621" w:rsidRDefault="00A32621" w:rsidP="00A32621">
      <w:pPr>
        <w:spacing w:line="240" w:lineRule="auto"/>
        <w:rPr>
          <w:b/>
          <w:sz w:val="24"/>
        </w:rPr>
      </w:pPr>
    </w:p>
    <w:p w:rsidR="00A32621" w:rsidRPr="00571F75" w:rsidRDefault="00A32621" w:rsidP="00A32621">
      <w:pPr>
        <w:tabs>
          <w:tab w:val="left" w:pos="-1276"/>
          <w:tab w:val="left" w:pos="709"/>
          <w:tab w:val="left" w:pos="9354"/>
        </w:tabs>
        <w:spacing w:line="240" w:lineRule="auto"/>
        <w:jc w:val="center"/>
        <w:rPr>
          <w:b/>
          <w:sz w:val="24"/>
        </w:rPr>
      </w:pPr>
      <w:r w:rsidRPr="00571F75">
        <w:rPr>
          <w:b/>
          <w:sz w:val="24"/>
        </w:rPr>
        <w:t>1.2 ПРИРОДНО-КЛИМАТИЧЕСКАЯ ХАРАКТЕРИСТИКА</w:t>
      </w:r>
    </w:p>
    <w:p w:rsidR="00A32621" w:rsidRDefault="00A32621" w:rsidP="00A32621">
      <w:pPr>
        <w:tabs>
          <w:tab w:val="left" w:pos="-1276"/>
          <w:tab w:val="left" w:pos="9354"/>
        </w:tabs>
        <w:spacing w:line="240" w:lineRule="auto"/>
        <w:jc w:val="center"/>
        <w:rPr>
          <w:b/>
          <w:szCs w:val="28"/>
        </w:rPr>
      </w:pPr>
    </w:p>
    <w:p w:rsidR="00A32621" w:rsidRPr="00630D92" w:rsidRDefault="00A32621" w:rsidP="00A32621">
      <w:pPr>
        <w:spacing w:line="240" w:lineRule="auto"/>
        <w:ind w:firstLine="709"/>
        <w:rPr>
          <w:sz w:val="24"/>
        </w:rPr>
      </w:pPr>
      <w:r w:rsidRPr="00630D92">
        <w:rPr>
          <w:sz w:val="24"/>
        </w:rPr>
        <w:t>Около 40 % территории поселения в его юго-западной части занимает плоская низменная равнина с лессовидными суглинистыми почвами, 60% – северные отроги Главного Кавказского хребта с преобладающими абсолютными высотами от 300 до 500 м. Грунты в горах щебеночно-суглинистые и щебеночно-супесчаные. Горы недоступные для движения автотранспорта вне дорог. Все грунты территории поселения во время дождей и снеготаяния размокают, отчего проходимость местности сильно ухудшается.</w:t>
      </w:r>
    </w:p>
    <w:p w:rsidR="00A32621" w:rsidRPr="00630D92" w:rsidRDefault="00A32621" w:rsidP="00A32621">
      <w:pPr>
        <w:spacing w:line="240" w:lineRule="auto"/>
        <w:ind w:firstLine="709"/>
        <w:rPr>
          <w:sz w:val="24"/>
        </w:rPr>
      </w:pPr>
      <w:r w:rsidRPr="00630D92">
        <w:rPr>
          <w:sz w:val="24"/>
        </w:rPr>
        <w:t xml:space="preserve">Горная часть территории поселения покрыта лесами, в основном лиственными. В лесах ведется </w:t>
      </w:r>
      <w:proofErr w:type="gramStart"/>
      <w:r w:rsidRPr="00630D92">
        <w:rPr>
          <w:sz w:val="24"/>
        </w:rPr>
        <w:t>промышленная</w:t>
      </w:r>
      <w:proofErr w:type="gramEnd"/>
      <w:r w:rsidRPr="00630D92">
        <w:rPr>
          <w:sz w:val="24"/>
        </w:rPr>
        <w:t xml:space="preserve"> </w:t>
      </w:r>
      <w:proofErr w:type="spellStart"/>
      <w:r w:rsidRPr="00630D92">
        <w:rPr>
          <w:sz w:val="24"/>
        </w:rPr>
        <w:t>лесоразработка</w:t>
      </w:r>
      <w:proofErr w:type="spellEnd"/>
      <w:r w:rsidRPr="00630D92">
        <w:rPr>
          <w:sz w:val="24"/>
        </w:rPr>
        <w:t xml:space="preserve">. </w:t>
      </w:r>
    </w:p>
    <w:p w:rsidR="00A32621" w:rsidRPr="00630D92" w:rsidRDefault="00A32621" w:rsidP="00A32621">
      <w:pPr>
        <w:spacing w:line="240" w:lineRule="auto"/>
        <w:ind w:firstLine="709"/>
        <w:rPr>
          <w:sz w:val="24"/>
        </w:rPr>
      </w:pPr>
      <w:r w:rsidRPr="00630D92">
        <w:rPr>
          <w:sz w:val="24"/>
        </w:rPr>
        <w:t>Значительная часть равнинной территории поселения занята различными сельскохозяйственными культурами. Общая площадь земель сельскохозяйственного назначения составляет 3346 га, что составляет 13 % территории поселения.</w:t>
      </w:r>
    </w:p>
    <w:p w:rsidR="00A32621" w:rsidRPr="00630D92" w:rsidRDefault="00A32621" w:rsidP="00A32621">
      <w:pPr>
        <w:spacing w:line="240" w:lineRule="auto"/>
        <w:ind w:firstLine="709"/>
        <w:rPr>
          <w:sz w:val="24"/>
        </w:rPr>
      </w:pPr>
      <w:proofErr w:type="spellStart"/>
      <w:r w:rsidRPr="00630D92">
        <w:rPr>
          <w:sz w:val="24"/>
        </w:rPr>
        <w:t>Григорьевское</w:t>
      </w:r>
      <w:proofErr w:type="spellEnd"/>
      <w:r w:rsidRPr="00630D92">
        <w:rPr>
          <w:sz w:val="24"/>
        </w:rPr>
        <w:t xml:space="preserve"> сельское поселение расположено в зоне умеренно-континентального климата.  Зима неустойчивая, с резкими колебаниями температуры от -20 до +10 °С. Частые </w:t>
      </w:r>
      <w:r w:rsidRPr="00630D92">
        <w:rPr>
          <w:sz w:val="24"/>
        </w:rPr>
        <w:lastRenderedPageBreak/>
        <w:t xml:space="preserve">осадки в виде дождя и снега.  Весна и осень </w:t>
      </w:r>
      <w:proofErr w:type="gramStart"/>
      <w:r w:rsidRPr="00630D92">
        <w:rPr>
          <w:sz w:val="24"/>
        </w:rPr>
        <w:t>теплые</w:t>
      </w:r>
      <w:proofErr w:type="gramEnd"/>
      <w:r w:rsidRPr="00630D92">
        <w:rPr>
          <w:sz w:val="24"/>
        </w:rPr>
        <w:t>. В течение апреля возможны заморозки, в ноябре, как правило, неустойчивая погода, возможно резкое понижение температуры, что приводит к обледенению и сильному гололеду.</w:t>
      </w:r>
      <w:r>
        <w:rPr>
          <w:sz w:val="24"/>
        </w:rPr>
        <w:t xml:space="preserve"> </w:t>
      </w:r>
      <w:r w:rsidRPr="00630D92">
        <w:rPr>
          <w:sz w:val="24"/>
        </w:rPr>
        <w:t>Для лета характерна сухая жаркая погода, осадки в виде непродолжительных, но сильных ливней.</w:t>
      </w:r>
    </w:p>
    <w:p w:rsidR="00A32621" w:rsidRPr="00630D92" w:rsidRDefault="00A32621" w:rsidP="00A32621">
      <w:pPr>
        <w:spacing w:line="240" w:lineRule="auto"/>
        <w:ind w:firstLine="709"/>
        <w:rPr>
          <w:sz w:val="24"/>
        </w:rPr>
      </w:pPr>
      <w:r w:rsidRPr="00630D92">
        <w:rPr>
          <w:sz w:val="24"/>
        </w:rPr>
        <w:t xml:space="preserve">Ветер: летом юго-западный, в остальное время - восточный и северо-восточный. В весенне-осенний период возможно резкое усиление скорости ветра, могущее нанести ущерб хозяйству района. </w:t>
      </w:r>
    </w:p>
    <w:p w:rsidR="00A32621" w:rsidRPr="00630D92" w:rsidRDefault="00A32621" w:rsidP="00A32621">
      <w:pPr>
        <w:spacing w:line="240" w:lineRule="auto"/>
        <w:ind w:firstLine="709"/>
        <w:rPr>
          <w:sz w:val="24"/>
        </w:rPr>
      </w:pPr>
      <w:r w:rsidRPr="00630D92">
        <w:rPr>
          <w:sz w:val="24"/>
        </w:rPr>
        <w:t xml:space="preserve">По территории поселения протекает река </w:t>
      </w:r>
      <w:proofErr w:type="spellStart"/>
      <w:r w:rsidRPr="00630D92">
        <w:rPr>
          <w:sz w:val="24"/>
        </w:rPr>
        <w:t>Шебш</w:t>
      </w:r>
      <w:proofErr w:type="spellEnd"/>
      <w:r w:rsidRPr="00630D92">
        <w:rPr>
          <w:sz w:val="24"/>
        </w:rPr>
        <w:t>, а также значительное количество малых рек и ериков, берущих начало в горной части района.</w:t>
      </w:r>
    </w:p>
    <w:p w:rsidR="00A32621" w:rsidRPr="00630D92" w:rsidRDefault="00A32621" w:rsidP="00A32621">
      <w:pPr>
        <w:spacing w:line="240" w:lineRule="auto"/>
        <w:ind w:firstLine="709"/>
        <w:rPr>
          <w:sz w:val="24"/>
        </w:rPr>
      </w:pPr>
      <w:r w:rsidRPr="00630D92">
        <w:rPr>
          <w:sz w:val="24"/>
        </w:rPr>
        <w:t>При интенсивных осадках и таянии снега в горах реки могут выходить из берегов, образуя зоны затопления, в результате чего может быть нанесен ущерб населенным пунктам и хозяйственным объектам, расположенным вблизи рек, а также нарушено сообщение по дорогам между населенными пунктами.</w:t>
      </w:r>
    </w:p>
    <w:p w:rsidR="00A32621" w:rsidRDefault="00A32621" w:rsidP="00A32621">
      <w:pPr>
        <w:spacing w:line="240" w:lineRule="auto"/>
        <w:ind w:firstLine="709"/>
        <w:rPr>
          <w:sz w:val="24"/>
        </w:rPr>
      </w:pPr>
      <w:r w:rsidRPr="00630D92">
        <w:rPr>
          <w:sz w:val="24"/>
        </w:rPr>
        <w:t xml:space="preserve">Поселение </w:t>
      </w:r>
      <w:proofErr w:type="gramStart"/>
      <w:r w:rsidRPr="00630D92">
        <w:rPr>
          <w:sz w:val="24"/>
        </w:rPr>
        <w:t>расположен</w:t>
      </w:r>
      <w:proofErr w:type="gramEnd"/>
      <w:r w:rsidRPr="00630D92">
        <w:rPr>
          <w:sz w:val="24"/>
        </w:rPr>
        <w:t xml:space="preserve"> в сейсмически активной зоне, возможны землетрясения силой до 8 баллов.</w:t>
      </w:r>
    </w:p>
    <w:p w:rsidR="00A32621" w:rsidRDefault="00A32621" w:rsidP="00A32621">
      <w:pPr>
        <w:spacing w:line="240" w:lineRule="auto"/>
        <w:ind w:firstLine="709"/>
        <w:rPr>
          <w:sz w:val="24"/>
        </w:rPr>
      </w:pPr>
    </w:p>
    <w:p w:rsidR="00A32621" w:rsidRDefault="00A32621" w:rsidP="00A32621">
      <w:pPr>
        <w:spacing w:line="240" w:lineRule="auto"/>
        <w:ind w:firstLine="709"/>
        <w:rPr>
          <w:sz w:val="24"/>
        </w:rPr>
      </w:pPr>
    </w:p>
    <w:p w:rsidR="00A32621" w:rsidRDefault="00A32621" w:rsidP="00A32621">
      <w:pPr>
        <w:spacing w:line="240" w:lineRule="auto"/>
        <w:rPr>
          <w:rFonts w:eastAsiaTheme="minorHAnsi"/>
          <w:b/>
          <w:color w:val="000000"/>
          <w:sz w:val="24"/>
          <w:lang w:eastAsia="en-US"/>
        </w:rPr>
      </w:pPr>
      <w:r>
        <w:rPr>
          <w:b/>
        </w:rPr>
        <w:br w:type="page"/>
      </w:r>
    </w:p>
    <w:p w:rsidR="00A32621" w:rsidRPr="00D0717B" w:rsidRDefault="00A32621" w:rsidP="009B6A04">
      <w:pPr>
        <w:pStyle w:val="Default"/>
        <w:numPr>
          <w:ilvl w:val="0"/>
          <w:numId w:val="5"/>
        </w:numPr>
        <w:ind w:left="0" w:firstLine="0"/>
        <w:jc w:val="center"/>
      </w:pPr>
      <w:r>
        <w:rPr>
          <w:b/>
        </w:rPr>
        <w:lastRenderedPageBreak/>
        <w:t>СУЩЕСТВУЮЩЕЕ ПОЛОЖЕНИЕ В СФЕРЕ ПРОИЗВОДСТВА, ПЕРЕДАЧИ И ПОТРЕБЛЕНИЯ ГАЗА</w:t>
      </w:r>
    </w:p>
    <w:p w:rsidR="00A32621" w:rsidRDefault="00A32621" w:rsidP="00A32621">
      <w:pPr>
        <w:pStyle w:val="Default"/>
        <w:jc w:val="center"/>
        <w:rPr>
          <w:b/>
        </w:rPr>
      </w:pPr>
    </w:p>
    <w:p w:rsidR="00A32621" w:rsidRDefault="00A32621" w:rsidP="00A32621">
      <w:pPr>
        <w:pStyle w:val="Default"/>
        <w:jc w:val="center"/>
        <w:rPr>
          <w:b/>
        </w:rPr>
      </w:pPr>
      <w:r w:rsidRPr="002E01F1">
        <w:rPr>
          <w:b/>
        </w:rPr>
        <w:t>2.</w:t>
      </w:r>
      <w:r>
        <w:rPr>
          <w:b/>
        </w:rPr>
        <w:t xml:space="preserve">1 </w:t>
      </w:r>
      <w:r w:rsidRPr="00D0717B">
        <w:rPr>
          <w:b/>
        </w:rPr>
        <w:t>ОБЩАЯ ХАРАКТЕРИСТИКА СИСТЕМЫ ГАЗОСНАБЖЕНИЯ</w:t>
      </w:r>
    </w:p>
    <w:p w:rsidR="00A32621" w:rsidRDefault="00A32621" w:rsidP="00A32621">
      <w:pPr>
        <w:pStyle w:val="Default"/>
        <w:rPr>
          <w:b/>
        </w:rPr>
      </w:pPr>
    </w:p>
    <w:p w:rsidR="00A32621" w:rsidRDefault="00A32621" w:rsidP="00A32621">
      <w:pPr>
        <w:pStyle w:val="Default"/>
        <w:ind w:firstLine="709"/>
        <w:jc w:val="both"/>
      </w:pPr>
      <w:r>
        <w:t xml:space="preserve">Источником газоснабжения </w:t>
      </w:r>
      <w:proofErr w:type="spellStart"/>
      <w:r>
        <w:t>Григорьевского</w:t>
      </w:r>
      <w:proofErr w:type="spellEnd"/>
      <w:r>
        <w:t xml:space="preserve"> сельского поселения Северского района является </w:t>
      </w:r>
      <w:proofErr w:type="gramStart"/>
      <w:r>
        <w:t>существующая</w:t>
      </w:r>
      <w:proofErr w:type="gramEnd"/>
      <w:r>
        <w:t xml:space="preserve"> ГРС Смоленская.</w:t>
      </w:r>
    </w:p>
    <w:p w:rsidR="00A32621" w:rsidRDefault="00A32621" w:rsidP="00A32621">
      <w:pPr>
        <w:pStyle w:val="Default"/>
        <w:ind w:firstLine="709"/>
        <w:jc w:val="both"/>
      </w:pPr>
      <w:r>
        <w:t>Давление газа на выходе:</w:t>
      </w:r>
    </w:p>
    <w:p w:rsidR="00A32621" w:rsidRDefault="00A32621" w:rsidP="00A32621">
      <w:pPr>
        <w:pStyle w:val="Default"/>
        <w:ind w:firstLine="709"/>
        <w:jc w:val="both"/>
      </w:pPr>
      <w:r>
        <w:t>-</w:t>
      </w:r>
      <w:r>
        <w:tab/>
        <w:t xml:space="preserve">из ГРС </w:t>
      </w:r>
      <w:proofErr w:type="gramStart"/>
      <w:r>
        <w:t>Смоленская</w:t>
      </w:r>
      <w:proofErr w:type="gramEnd"/>
      <w:r>
        <w:t xml:space="preserve"> – 0,3 МПа (3,0 кгс/см²).</w:t>
      </w:r>
    </w:p>
    <w:p w:rsidR="00A32621" w:rsidRDefault="00A32621" w:rsidP="00A32621">
      <w:pPr>
        <w:pStyle w:val="Default"/>
        <w:ind w:firstLine="709"/>
        <w:jc w:val="both"/>
      </w:pPr>
      <w:r w:rsidRPr="009C5BBB">
        <w:t xml:space="preserve">Подача природного газа потребителям </w:t>
      </w:r>
      <w:proofErr w:type="spellStart"/>
      <w:r w:rsidRPr="009C5BBB">
        <w:t>Григорьевского</w:t>
      </w:r>
      <w:proofErr w:type="spellEnd"/>
      <w:r w:rsidRPr="009C5BBB">
        <w:t xml:space="preserve"> сельского поселения Севе</w:t>
      </w:r>
      <w:r>
        <w:t>рского района осуществляется по</w:t>
      </w:r>
      <w:r w:rsidRPr="009C5BBB">
        <w:t xml:space="preserve"> газопроводам среднего давления, запроектированным и построенным в соответствии с проектными схемами газоснабжения.</w:t>
      </w:r>
    </w:p>
    <w:p w:rsidR="00A32621" w:rsidRDefault="00A32621" w:rsidP="00A32621">
      <w:pPr>
        <w:pStyle w:val="Default"/>
        <w:ind w:firstLine="709"/>
        <w:jc w:val="both"/>
      </w:pPr>
      <w:r w:rsidRPr="003C2571">
        <w:t>Схема газоснабжения</w:t>
      </w:r>
      <w:r>
        <w:t xml:space="preserve"> </w:t>
      </w:r>
      <w:proofErr w:type="spellStart"/>
      <w:r w:rsidRPr="009C5BBB">
        <w:t>Григорьевского</w:t>
      </w:r>
      <w:proofErr w:type="spellEnd"/>
      <w:r w:rsidRPr="003C2571">
        <w:t xml:space="preserve"> сельского поселения гарантирует обеспечение необходимых параметров для газоснабжения </w:t>
      </w:r>
      <w:proofErr w:type="spellStart"/>
      <w:r w:rsidRPr="003C2571">
        <w:t>теплоисточников</w:t>
      </w:r>
      <w:proofErr w:type="spellEnd"/>
      <w:r w:rsidRPr="003C2571">
        <w:t xml:space="preserve">, населения, объектов жилищно-коммунального хозяйства и промышленных и сельскохозяйственных предприятий. Направления использования газа приводятся в таблице </w:t>
      </w:r>
      <w:r>
        <w:t>1</w:t>
      </w:r>
      <w:r w:rsidRPr="003C2571">
        <w:t>.</w:t>
      </w:r>
    </w:p>
    <w:p w:rsidR="00A32621" w:rsidRDefault="00A32621" w:rsidP="00A32621">
      <w:pPr>
        <w:pStyle w:val="Default"/>
        <w:ind w:firstLine="709"/>
        <w:jc w:val="both"/>
      </w:pPr>
    </w:p>
    <w:p w:rsidR="00A32621" w:rsidRDefault="00A32621" w:rsidP="00A32621">
      <w:pPr>
        <w:pStyle w:val="Default"/>
        <w:ind w:firstLine="709"/>
        <w:jc w:val="both"/>
        <w:rPr>
          <w:b/>
        </w:rPr>
      </w:pPr>
      <w:r w:rsidRPr="003C2571">
        <w:rPr>
          <w:b/>
        </w:rPr>
        <w:t xml:space="preserve">Таблица </w:t>
      </w:r>
      <w:r>
        <w:rPr>
          <w:b/>
        </w:rPr>
        <w:t>1</w:t>
      </w:r>
    </w:p>
    <w:p w:rsidR="00A32621" w:rsidRDefault="00A32621" w:rsidP="00A32621">
      <w:pPr>
        <w:pStyle w:val="Default"/>
        <w:ind w:firstLine="709"/>
        <w:jc w:val="center"/>
        <w:rPr>
          <w:b/>
        </w:rPr>
      </w:pPr>
      <w:r>
        <w:rPr>
          <w:b/>
        </w:rPr>
        <w:t>Направления использования природного газа</w:t>
      </w:r>
    </w:p>
    <w:tbl>
      <w:tblPr>
        <w:tblStyle w:val="afb"/>
        <w:tblW w:w="0" w:type="auto"/>
        <w:tblInd w:w="108" w:type="dxa"/>
        <w:tblLook w:val="04A0"/>
      </w:tblPr>
      <w:tblGrid>
        <w:gridCol w:w="4672"/>
        <w:gridCol w:w="4673"/>
      </w:tblGrid>
      <w:tr w:rsidR="00A32621" w:rsidTr="00A32621">
        <w:tc>
          <w:tcPr>
            <w:tcW w:w="4672" w:type="dxa"/>
          </w:tcPr>
          <w:p w:rsidR="00A32621" w:rsidRPr="003C2571" w:rsidRDefault="00A32621" w:rsidP="00A32621">
            <w:pPr>
              <w:pStyle w:val="Default"/>
            </w:pPr>
            <w:r w:rsidRPr="003C2571">
              <w:t>Потребность</w:t>
            </w:r>
          </w:p>
        </w:tc>
        <w:tc>
          <w:tcPr>
            <w:tcW w:w="4673" w:type="dxa"/>
          </w:tcPr>
          <w:p w:rsidR="00A32621" w:rsidRPr="003C2571" w:rsidRDefault="00A32621" w:rsidP="00A32621">
            <w:pPr>
              <w:pStyle w:val="Default"/>
            </w:pPr>
            <w:r w:rsidRPr="003C2571">
              <w:t>Назначение используемого газа</w:t>
            </w:r>
          </w:p>
        </w:tc>
      </w:tr>
      <w:tr w:rsidR="00A32621" w:rsidTr="00A32621">
        <w:tc>
          <w:tcPr>
            <w:tcW w:w="4672" w:type="dxa"/>
          </w:tcPr>
          <w:p w:rsidR="00A32621" w:rsidRPr="003C2571" w:rsidRDefault="00A32621" w:rsidP="00A32621">
            <w:pPr>
              <w:pStyle w:val="Default"/>
            </w:pPr>
            <w:r w:rsidRPr="003C2571">
              <w:t>Население</w:t>
            </w:r>
          </w:p>
        </w:tc>
        <w:tc>
          <w:tcPr>
            <w:tcW w:w="4673" w:type="dxa"/>
          </w:tcPr>
          <w:p w:rsidR="00A32621" w:rsidRPr="003C2571" w:rsidRDefault="00A32621" w:rsidP="00A32621">
            <w:pPr>
              <w:pStyle w:val="Default"/>
            </w:pPr>
            <w:r w:rsidRPr="003C2571">
              <w:t>Приготовление пищи, горячей воды для хозяйственных и санитарно-гигиенических нужд и отопление</w:t>
            </w:r>
          </w:p>
        </w:tc>
      </w:tr>
      <w:tr w:rsidR="00A32621" w:rsidTr="00A32621">
        <w:tc>
          <w:tcPr>
            <w:tcW w:w="4672" w:type="dxa"/>
          </w:tcPr>
          <w:p w:rsidR="00A32621" w:rsidRPr="003C2571" w:rsidRDefault="00A32621" w:rsidP="00A32621">
            <w:pPr>
              <w:pStyle w:val="Default"/>
            </w:pPr>
            <w:r w:rsidRPr="003C2571">
              <w:t>Учреждения здравоохранения, детские, учебные и коммунально-бытовые предприятия и учреждения</w:t>
            </w:r>
          </w:p>
        </w:tc>
        <w:tc>
          <w:tcPr>
            <w:tcW w:w="4673" w:type="dxa"/>
          </w:tcPr>
          <w:p w:rsidR="00A32621" w:rsidRPr="003C2571" w:rsidRDefault="00A32621" w:rsidP="00A32621">
            <w:pPr>
              <w:pStyle w:val="Default"/>
            </w:pPr>
            <w:r w:rsidRPr="003C2571">
              <w:t>Приготовление пищи, горячей воды для хозяйственных и санитарно-гигиенических нужд и отопление</w:t>
            </w:r>
          </w:p>
        </w:tc>
      </w:tr>
      <w:tr w:rsidR="00A32621" w:rsidTr="00A32621">
        <w:tc>
          <w:tcPr>
            <w:tcW w:w="4672" w:type="dxa"/>
          </w:tcPr>
          <w:p w:rsidR="00A32621" w:rsidRPr="003C2571" w:rsidRDefault="00A32621" w:rsidP="00A32621">
            <w:pPr>
              <w:pStyle w:val="Default"/>
            </w:pPr>
            <w:r w:rsidRPr="003C2571">
              <w:t>Местные котельные</w:t>
            </w:r>
          </w:p>
        </w:tc>
        <w:tc>
          <w:tcPr>
            <w:tcW w:w="4673" w:type="dxa"/>
          </w:tcPr>
          <w:p w:rsidR="00A32621" w:rsidRPr="003C2571" w:rsidRDefault="00A32621" w:rsidP="00A32621">
            <w:pPr>
              <w:pStyle w:val="Default"/>
            </w:pPr>
            <w:r w:rsidRPr="00246383">
              <w:t>Отопление жилого и общественного фонда</w:t>
            </w:r>
          </w:p>
        </w:tc>
      </w:tr>
      <w:tr w:rsidR="00A32621" w:rsidTr="00A32621">
        <w:tc>
          <w:tcPr>
            <w:tcW w:w="4672" w:type="dxa"/>
          </w:tcPr>
          <w:p w:rsidR="00A32621" w:rsidRPr="003C2571" w:rsidRDefault="00A32621" w:rsidP="00A32621">
            <w:pPr>
              <w:pStyle w:val="Default"/>
            </w:pPr>
            <w:r w:rsidRPr="00246383">
              <w:t>Промышленные и сельскохозяйственные предприятия</w:t>
            </w:r>
          </w:p>
        </w:tc>
        <w:tc>
          <w:tcPr>
            <w:tcW w:w="4673" w:type="dxa"/>
          </w:tcPr>
          <w:p w:rsidR="00A32621" w:rsidRPr="003C2571" w:rsidRDefault="00A32621" w:rsidP="00A32621">
            <w:pPr>
              <w:pStyle w:val="Default"/>
            </w:pPr>
            <w:r w:rsidRPr="00246383">
              <w:t>Отопление, горячее водоснабжение, вентиляция, технологические нужды</w:t>
            </w:r>
          </w:p>
        </w:tc>
      </w:tr>
    </w:tbl>
    <w:p w:rsidR="00A32621" w:rsidRPr="003C2571" w:rsidRDefault="00A32621" w:rsidP="00A32621">
      <w:pPr>
        <w:pStyle w:val="Default"/>
        <w:ind w:firstLine="709"/>
        <w:jc w:val="center"/>
        <w:rPr>
          <w:b/>
        </w:rPr>
      </w:pPr>
    </w:p>
    <w:p w:rsidR="00A32621" w:rsidRDefault="00A32621" w:rsidP="00A32621">
      <w:pPr>
        <w:pStyle w:val="Default"/>
        <w:ind w:firstLine="709"/>
        <w:jc w:val="both"/>
      </w:pPr>
      <w:r>
        <w:t xml:space="preserve">В </w:t>
      </w:r>
      <w:proofErr w:type="spellStart"/>
      <w:r>
        <w:t>Григорьевском</w:t>
      </w:r>
      <w:proofErr w:type="spellEnd"/>
      <w:r>
        <w:t xml:space="preserve"> сельском поселении Северского района два населенных пункта газифицированы ст. Григорьевская на 72%, в ст. Ставропольская на 73%. </w:t>
      </w:r>
      <w:r w:rsidRPr="00C83F24">
        <w:t xml:space="preserve">Показатели по потреблению сетевого природного газа в муниципальном образовании </w:t>
      </w:r>
      <w:proofErr w:type="spellStart"/>
      <w:r>
        <w:t>Григорьевское</w:t>
      </w:r>
      <w:proofErr w:type="spellEnd"/>
      <w:r>
        <w:t xml:space="preserve"> </w:t>
      </w:r>
      <w:r w:rsidRPr="00C83F24">
        <w:t>сельское поселение отсутствуют.</w:t>
      </w:r>
    </w:p>
    <w:p w:rsidR="00A32621" w:rsidRDefault="00A32621" w:rsidP="00A32621">
      <w:pPr>
        <w:pStyle w:val="Default"/>
        <w:ind w:firstLine="709"/>
        <w:jc w:val="both"/>
      </w:pPr>
      <w:r w:rsidRPr="009C5BBB">
        <w:t>Основные направления развития системы газоснабжения предусматривают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A32621" w:rsidRDefault="00A32621" w:rsidP="00A32621">
      <w:pPr>
        <w:pStyle w:val="Default"/>
        <w:ind w:firstLine="709"/>
        <w:jc w:val="both"/>
      </w:pPr>
      <w:r>
        <w:t xml:space="preserve">Магистральный транспорт природного газа в Краснодарском крае обеспечивают ООО «Газпром </w:t>
      </w:r>
      <w:proofErr w:type="spellStart"/>
      <w:r>
        <w:t>межрегионгаз</w:t>
      </w:r>
      <w:proofErr w:type="spellEnd"/>
      <w:r>
        <w:t xml:space="preserve"> Краснодар» Северский участок.</w:t>
      </w:r>
    </w:p>
    <w:p w:rsidR="00A32621" w:rsidRDefault="00A32621" w:rsidP="00A32621">
      <w:pPr>
        <w:pStyle w:val="Default"/>
        <w:ind w:firstLine="709"/>
        <w:jc w:val="both"/>
      </w:pPr>
      <w:r w:rsidRPr="003D3D94">
        <w:t xml:space="preserve">Эксплуатацию газопроводов и газового оборудования на территории сельского поселения осуществляет </w:t>
      </w:r>
      <w:r>
        <w:t>ОАО «</w:t>
      </w:r>
      <w:proofErr w:type="spellStart"/>
      <w:r>
        <w:t>Северскаярайгаз</w:t>
      </w:r>
      <w:proofErr w:type="spellEnd"/>
      <w:r>
        <w:t>».</w:t>
      </w:r>
      <w:r w:rsidRPr="003F6DF4">
        <w:t xml:space="preserve"> Основными направлениями деятельности является бесперебойное и безаварийное газоснабжение потребителей, техническое обслуживание, диагностика и ремонт систем газоснабжения, реконструкция объектов газового хозяйства, стабилизация давления в существующих газовых сетях.</w:t>
      </w:r>
    </w:p>
    <w:p w:rsidR="00A32621" w:rsidRDefault="00A32621" w:rsidP="00A32621">
      <w:pPr>
        <w:pStyle w:val="Default"/>
        <w:ind w:firstLine="709"/>
        <w:jc w:val="both"/>
      </w:pPr>
      <w:r>
        <w:t>В соответствии с действующим законодательством розничные цены на природный газ утверждаются органами исполнительной власти субъектов Российской Федерации не менее чем на год, одновременно с пересмотром регулируемых оптовых цен на газ.</w:t>
      </w:r>
    </w:p>
    <w:p w:rsidR="00A32621" w:rsidRDefault="00A32621" w:rsidP="00A32621">
      <w:pPr>
        <w:pStyle w:val="Default"/>
        <w:ind w:firstLine="709"/>
        <w:jc w:val="both"/>
      </w:pPr>
      <w:r>
        <w:t xml:space="preserve">Розничные цены на природный газ, реализуемый ООО «Газпром </w:t>
      </w:r>
      <w:proofErr w:type="spellStart"/>
      <w:r>
        <w:t>межрегионгаз</w:t>
      </w:r>
      <w:proofErr w:type="spellEnd"/>
      <w:r>
        <w:t xml:space="preserve"> Краснодар» населению </w:t>
      </w:r>
      <w:proofErr w:type="spellStart"/>
      <w:r>
        <w:t>Григорьевского</w:t>
      </w:r>
      <w:proofErr w:type="spellEnd"/>
      <w:r>
        <w:t xml:space="preserve"> сельского поселения </w:t>
      </w:r>
      <w:r w:rsidRPr="009F1EF8">
        <w:t>с 1 января 2021 г. по 30 июня 2021 г.</w:t>
      </w:r>
      <w:r>
        <w:t xml:space="preserve"> составляют – 6,61 руб./1 куб.м. (с НДС). </w:t>
      </w:r>
      <w:r w:rsidRPr="009F1EF8">
        <w:t xml:space="preserve">Тарифы действуют на основании Приказа </w:t>
      </w:r>
      <w:r w:rsidRPr="009F1EF8">
        <w:lastRenderedPageBreak/>
        <w:t>региональной энергетической комиссии -</w:t>
      </w:r>
      <w:r>
        <w:t xml:space="preserve"> </w:t>
      </w:r>
      <w:r w:rsidRPr="009F1EF8">
        <w:t>департамента цен и тарифов Краснодарского края от 21 июля 2020 г. N 19/2020-газ.</w:t>
      </w:r>
    </w:p>
    <w:p w:rsidR="00A32621" w:rsidRDefault="00A32621" w:rsidP="00A32621">
      <w:pPr>
        <w:pStyle w:val="Default"/>
        <w:ind w:firstLine="709"/>
        <w:jc w:val="both"/>
      </w:pPr>
    </w:p>
    <w:p w:rsidR="00A32621" w:rsidRPr="00DA2AC3" w:rsidRDefault="00A32621" w:rsidP="00A32621">
      <w:pPr>
        <w:pStyle w:val="Default"/>
        <w:ind w:firstLine="709"/>
        <w:jc w:val="center"/>
        <w:rPr>
          <w:b/>
        </w:rPr>
      </w:pPr>
      <w:r>
        <w:rPr>
          <w:b/>
        </w:rPr>
        <w:t xml:space="preserve">2.2 </w:t>
      </w:r>
      <w:r w:rsidRPr="00DA2AC3">
        <w:rPr>
          <w:b/>
        </w:rPr>
        <w:t>ОПИСАНИЕ ИСТОЧНИКОВ ГАЗОСНАБЖЕНИЯ</w:t>
      </w:r>
    </w:p>
    <w:p w:rsidR="00A32621" w:rsidRDefault="00A32621" w:rsidP="00A32621">
      <w:pPr>
        <w:pStyle w:val="Default"/>
        <w:ind w:firstLine="709"/>
        <w:jc w:val="both"/>
      </w:pPr>
    </w:p>
    <w:p w:rsidR="00A32621" w:rsidRDefault="00A32621" w:rsidP="00A32621">
      <w:pPr>
        <w:pStyle w:val="Default"/>
        <w:ind w:firstLine="709"/>
        <w:jc w:val="both"/>
      </w:pPr>
      <w:r>
        <w:t xml:space="preserve">Источником газоснабжения </w:t>
      </w:r>
      <w:proofErr w:type="spellStart"/>
      <w:r>
        <w:t>Григорьевского</w:t>
      </w:r>
      <w:proofErr w:type="spellEnd"/>
      <w:r>
        <w:t xml:space="preserve"> сельского поселения Северского района является </w:t>
      </w:r>
      <w:proofErr w:type="gramStart"/>
      <w:r>
        <w:t>существующая</w:t>
      </w:r>
      <w:proofErr w:type="gramEnd"/>
      <w:r>
        <w:t xml:space="preserve"> ГРС Смоленская.</w:t>
      </w:r>
    </w:p>
    <w:p w:rsidR="00A32621" w:rsidRDefault="00A32621" w:rsidP="00A32621">
      <w:pPr>
        <w:pStyle w:val="Default"/>
        <w:ind w:firstLine="709"/>
        <w:jc w:val="both"/>
      </w:pPr>
      <w:r>
        <w:t>Давление газа на выходе:</w:t>
      </w:r>
    </w:p>
    <w:p w:rsidR="00A32621" w:rsidRDefault="00A32621" w:rsidP="00A32621">
      <w:pPr>
        <w:pStyle w:val="Default"/>
        <w:ind w:firstLine="709"/>
        <w:jc w:val="both"/>
      </w:pPr>
      <w:r>
        <w:t>-</w:t>
      </w:r>
      <w:r>
        <w:tab/>
        <w:t xml:space="preserve">из ГРС </w:t>
      </w:r>
      <w:proofErr w:type="gramStart"/>
      <w:r>
        <w:t>Смоленская</w:t>
      </w:r>
      <w:proofErr w:type="gramEnd"/>
      <w:r>
        <w:t xml:space="preserve"> – 0,3 МПа (3,0 кгс/см²).</w:t>
      </w:r>
    </w:p>
    <w:p w:rsidR="00A32621" w:rsidRDefault="00A32621" w:rsidP="00A32621">
      <w:pPr>
        <w:pStyle w:val="Default"/>
        <w:ind w:firstLine="709"/>
        <w:jc w:val="both"/>
      </w:pPr>
      <w:r w:rsidRPr="003576BA">
        <w:t>Сооружени</w:t>
      </w:r>
      <w:r>
        <w:t>е</w:t>
      </w:r>
      <w:r w:rsidRPr="003576BA">
        <w:t xml:space="preserve"> наход</w:t>
      </w:r>
      <w:r>
        <w:t>и</w:t>
      </w:r>
      <w:r w:rsidRPr="003576BA">
        <w:t>тся в хорошем состоянии.</w:t>
      </w:r>
    </w:p>
    <w:p w:rsidR="00A32621" w:rsidRPr="003576BA" w:rsidRDefault="00A32621" w:rsidP="00A32621">
      <w:pPr>
        <w:pStyle w:val="Default"/>
        <w:ind w:firstLine="709"/>
        <w:jc w:val="both"/>
      </w:pPr>
      <w:r w:rsidRPr="003576BA">
        <w:t xml:space="preserve">На ГРС осуществляются следующие основные технологические процессы: </w:t>
      </w:r>
    </w:p>
    <w:p w:rsidR="00A32621" w:rsidRPr="003576BA" w:rsidRDefault="00A32621" w:rsidP="00A32621">
      <w:pPr>
        <w:pStyle w:val="Default"/>
        <w:ind w:firstLine="709"/>
        <w:jc w:val="both"/>
      </w:pPr>
      <w:r w:rsidRPr="003576BA">
        <w:t xml:space="preserve">- очистка газа от твёрдых и жидких примесей; </w:t>
      </w:r>
    </w:p>
    <w:p w:rsidR="00A32621" w:rsidRPr="003576BA" w:rsidRDefault="00A32621" w:rsidP="00A32621">
      <w:pPr>
        <w:pStyle w:val="Default"/>
        <w:ind w:firstLine="709"/>
        <w:jc w:val="both"/>
      </w:pPr>
      <w:r w:rsidRPr="003576BA">
        <w:t xml:space="preserve">- снижение давления (редуцирование); </w:t>
      </w:r>
    </w:p>
    <w:p w:rsidR="00A32621" w:rsidRPr="003576BA" w:rsidRDefault="00A32621" w:rsidP="00A32621">
      <w:pPr>
        <w:pStyle w:val="Default"/>
        <w:ind w:firstLine="709"/>
        <w:jc w:val="both"/>
      </w:pPr>
      <w:r w:rsidRPr="003576BA">
        <w:t xml:space="preserve">- </w:t>
      </w:r>
      <w:proofErr w:type="spellStart"/>
      <w:r w:rsidRPr="003576BA">
        <w:t>одоризация</w:t>
      </w:r>
      <w:proofErr w:type="spellEnd"/>
      <w:r w:rsidRPr="003576BA">
        <w:t xml:space="preserve">; </w:t>
      </w:r>
    </w:p>
    <w:p w:rsidR="00A32621" w:rsidRPr="003576BA" w:rsidRDefault="00A32621" w:rsidP="00A32621">
      <w:pPr>
        <w:pStyle w:val="Default"/>
        <w:ind w:firstLine="709"/>
        <w:jc w:val="both"/>
      </w:pPr>
      <w:r w:rsidRPr="003576BA">
        <w:t xml:space="preserve">- учёт количества (расхода) газа перед подачей его потребителю. </w:t>
      </w:r>
    </w:p>
    <w:p w:rsidR="00A32621" w:rsidRPr="003576BA" w:rsidRDefault="00A32621" w:rsidP="00A32621">
      <w:pPr>
        <w:pStyle w:val="Default"/>
        <w:ind w:firstLine="709"/>
        <w:jc w:val="both"/>
      </w:pPr>
      <w:r w:rsidRPr="003576BA">
        <w:t xml:space="preserve">Основное назначение ГРС – снижение давления газа и поддержание его на заданном уровне. На выходе из ГРС обеспечивается подача заданного количества газа с поддержанием рабочего давления в соответствии с договором между газоснабжающей организацией и потребителем с точностью до 10%. </w:t>
      </w:r>
    </w:p>
    <w:p w:rsidR="00A32621" w:rsidRPr="003576BA" w:rsidRDefault="00A32621" w:rsidP="00A32621">
      <w:pPr>
        <w:pStyle w:val="Default"/>
        <w:ind w:firstLine="709"/>
        <w:jc w:val="both"/>
      </w:pPr>
      <w:r w:rsidRPr="003576BA">
        <w:t xml:space="preserve">Надёжность и безопасность эксплуатации ГРС обеспечивается: </w:t>
      </w:r>
    </w:p>
    <w:p w:rsidR="00A32621" w:rsidRPr="003576BA" w:rsidRDefault="00A32621" w:rsidP="00A32621">
      <w:pPr>
        <w:pStyle w:val="Default"/>
        <w:ind w:firstLine="709"/>
        <w:jc w:val="both"/>
      </w:pPr>
      <w:r w:rsidRPr="003576BA">
        <w:t xml:space="preserve">1. Периодическим контролем состояния технологического оборудования и систем; </w:t>
      </w:r>
    </w:p>
    <w:p w:rsidR="00A32621" w:rsidRPr="003576BA" w:rsidRDefault="00A32621" w:rsidP="00A32621">
      <w:pPr>
        <w:pStyle w:val="Default"/>
        <w:ind w:firstLine="709"/>
        <w:jc w:val="both"/>
      </w:pPr>
      <w:r w:rsidRPr="003576BA">
        <w:t xml:space="preserve">2. Поддержанием их в исправном состоянии за счёт своевременного выполнения ремонтно-профилактических работ; </w:t>
      </w:r>
    </w:p>
    <w:p w:rsidR="00A32621" w:rsidRPr="003576BA" w:rsidRDefault="00A32621" w:rsidP="00A32621">
      <w:pPr>
        <w:pStyle w:val="Default"/>
        <w:ind w:firstLine="709"/>
        <w:jc w:val="both"/>
      </w:pPr>
      <w:r w:rsidRPr="003576BA">
        <w:t xml:space="preserve">3. Своевременной модернизацией и реновацией морально и физически изношенных оборудования и систем; </w:t>
      </w:r>
    </w:p>
    <w:p w:rsidR="00A32621" w:rsidRPr="003576BA" w:rsidRDefault="00A32621" w:rsidP="00A32621">
      <w:pPr>
        <w:pStyle w:val="Default"/>
        <w:ind w:firstLine="709"/>
        <w:jc w:val="both"/>
      </w:pPr>
      <w:r w:rsidRPr="003576BA">
        <w:t xml:space="preserve">4. Соблюдением требований к зоне минимальных расстояний до населённых пунктов, промышленных и сельскохозяйственных предприятий, зданий и сооружений; </w:t>
      </w:r>
    </w:p>
    <w:p w:rsidR="00A32621" w:rsidRPr="003576BA" w:rsidRDefault="00A32621" w:rsidP="00A32621">
      <w:pPr>
        <w:pStyle w:val="Default"/>
        <w:ind w:firstLine="709"/>
        <w:jc w:val="both"/>
      </w:pPr>
      <w:r w:rsidRPr="003576BA">
        <w:t xml:space="preserve">5. Своевременным предупреждением и ликвидацией отказов. </w:t>
      </w:r>
    </w:p>
    <w:p w:rsidR="00A32621" w:rsidRPr="003576BA" w:rsidRDefault="00A32621" w:rsidP="00A32621">
      <w:pPr>
        <w:pStyle w:val="Default"/>
        <w:ind w:firstLine="709"/>
        <w:jc w:val="both"/>
      </w:pPr>
      <w:r w:rsidRPr="003576BA">
        <w:t xml:space="preserve">В состав газораспределительной станции входят: </w:t>
      </w:r>
    </w:p>
    <w:p w:rsidR="00A32621" w:rsidRPr="003576BA" w:rsidRDefault="00A32621" w:rsidP="00A32621">
      <w:pPr>
        <w:pStyle w:val="Default"/>
        <w:ind w:firstLine="709"/>
        <w:jc w:val="both"/>
      </w:pPr>
      <w:r w:rsidRPr="003576BA">
        <w:t xml:space="preserve">а) узлы: </w:t>
      </w:r>
    </w:p>
    <w:p w:rsidR="00A32621" w:rsidRPr="003576BA" w:rsidRDefault="00A32621" w:rsidP="009B6A04">
      <w:pPr>
        <w:pStyle w:val="Default"/>
        <w:numPr>
          <w:ilvl w:val="0"/>
          <w:numId w:val="6"/>
        </w:numPr>
        <w:ind w:left="0" w:firstLine="709"/>
        <w:jc w:val="both"/>
      </w:pPr>
      <w:r w:rsidRPr="003576BA">
        <w:t xml:space="preserve">переключения станции; </w:t>
      </w:r>
    </w:p>
    <w:p w:rsidR="00A32621" w:rsidRPr="003576BA" w:rsidRDefault="00A32621" w:rsidP="009B6A04">
      <w:pPr>
        <w:pStyle w:val="Default"/>
        <w:numPr>
          <w:ilvl w:val="0"/>
          <w:numId w:val="6"/>
        </w:numPr>
        <w:ind w:left="0" w:firstLine="709"/>
        <w:jc w:val="both"/>
      </w:pPr>
      <w:r w:rsidRPr="003576BA">
        <w:t xml:space="preserve">очистки газа; </w:t>
      </w:r>
    </w:p>
    <w:p w:rsidR="00A32621" w:rsidRPr="003576BA" w:rsidRDefault="00A32621" w:rsidP="009B6A04">
      <w:pPr>
        <w:pStyle w:val="Default"/>
        <w:numPr>
          <w:ilvl w:val="0"/>
          <w:numId w:val="6"/>
        </w:numPr>
        <w:ind w:left="0" w:firstLine="709"/>
        <w:jc w:val="both"/>
      </w:pPr>
      <w:r w:rsidRPr="003576BA">
        <w:t xml:space="preserve">предотвращения </w:t>
      </w:r>
      <w:proofErr w:type="spellStart"/>
      <w:r w:rsidRPr="003576BA">
        <w:t>гидратообразования</w:t>
      </w:r>
      <w:proofErr w:type="spellEnd"/>
      <w:r w:rsidRPr="003576BA">
        <w:t xml:space="preserve">; </w:t>
      </w:r>
    </w:p>
    <w:p w:rsidR="00A32621" w:rsidRPr="003576BA" w:rsidRDefault="00A32621" w:rsidP="009B6A04">
      <w:pPr>
        <w:pStyle w:val="Default"/>
        <w:numPr>
          <w:ilvl w:val="0"/>
          <w:numId w:val="6"/>
        </w:numPr>
        <w:ind w:left="0" w:firstLine="709"/>
        <w:jc w:val="both"/>
      </w:pPr>
      <w:r w:rsidRPr="003576BA">
        <w:t xml:space="preserve">редуцирования газа; </w:t>
      </w:r>
    </w:p>
    <w:p w:rsidR="00A32621" w:rsidRPr="003576BA" w:rsidRDefault="00A32621" w:rsidP="009B6A04">
      <w:pPr>
        <w:pStyle w:val="Default"/>
        <w:numPr>
          <w:ilvl w:val="0"/>
          <w:numId w:val="6"/>
        </w:numPr>
        <w:ind w:left="0" w:firstLine="709"/>
        <w:jc w:val="both"/>
      </w:pPr>
      <w:r w:rsidRPr="003576BA">
        <w:t xml:space="preserve">подогрева газа; </w:t>
      </w:r>
    </w:p>
    <w:p w:rsidR="00A32621" w:rsidRPr="003576BA" w:rsidRDefault="00A32621" w:rsidP="009B6A04">
      <w:pPr>
        <w:pStyle w:val="Default"/>
        <w:numPr>
          <w:ilvl w:val="0"/>
          <w:numId w:val="6"/>
        </w:numPr>
        <w:ind w:left="0" w:firstLine="709"/>
        <w:jc w:val="both"/>
      </w:pPr>
      <w:r w:rsidRPr="003576BA">
        <w:t xml:space="preserve">коммерческого измерения расхода газа; </w:t>
      </w:r>
    </w:p>
    <w:p w:rsidR="00A32621" w:rsidRPr="003576BA" w:rsidRDefault="00A32621" w:rsidP="009B6A04">
      <w:pPr>
        <w:pStyle w:val="Default"/>
        <w:numPr>
          <w:ilvl w:val="0"/>
          <w:numId w:val="6"/>
        </w:numPr>
        <w:ind w:left="0" w:firstLine="709"/>
        <w:jc w:val="both"/>
      </w:pPr>
      <w:proofErr w:type="spellStart"/>
      <w:r w:rsidRPr="003576BA">
        <w:t>одоризации</w:t>
      </w:r>
      <w:proofErr w:type="spellEnd"/>
      <w:r w:rsidRPr="003576BA">
        <w:t xml:space="preserve"> газа; </w:t>
      </w:r>
    </w:p>
    <w:p w:rsidR="00A32621" w:rsidRPr="003576BA" w:rsidRDefault="00A32621" w:rsidP="009B6A04">
      <w:pPr>
        <w:pStyle w:val="Default"/>
        <w:numPr>
          <w:ilvl w:val="0"/>
          <w:numId w:val="6"/>
        </w:numPr>
        <w:ind w:left="0" w:firstLine="709"/>
        <w:jc w:val="both"/>
      </w:pPr>
      <w:r w:rsidRPr="003576BA">
        <w:t xml:space="preserve">автономного энергопитания; </w:t>
      </w:r>
    </w:p>
    <w:p w:rsidR="00A32621" w:rsidRPr="003576BA" w:rsidRDefault="00A32621" w:rsidP="009B6A04">
      <w:pPr>
        <w:pStyle w:val="Default"/>
        <w:numPr>
          <w:ilvl w:val="0"/>
          <w:numId w:val="6"/>
        </w:numPr>
        <w:ind w:left="0" w:firstLine="709"/>
        <w:jc w:val="both"/>
      </w:pPr>
      <w:r w:rsidRPr="003576BA">
        <w:t xml:space="preserve">отбора газа на собственные нужды; </w:t>
      </w:r>
    </w:p>
    <w:p w:rsidR="00A32621" w:rsidRPr="003576BA" w:rsidRDefault="00A32621" w:rsidP="00A32621">
      <w:pPr>
        <w:pStyle w:val="Default"/>
        <w:ind w:firstLine="709"/>
        <w:jc w:val="both"/>
      </w:pPr>
      <w:r w:rsidRPr="003576BA">
        <w:t xml:space="preserve">б) системы: </w:t>
      </w:r>
    </w:p>
    <w:p w:rsidR="00A32621" w:rsidRPr="003576BA" w:rsidRDefault="00A32621" w:rsidP="009B6A04">
      <w:pPr>
        <w:pStyle w:val="Default"/>
        <w:numPr>
          <w:ilvl w:val="0"/>
          <w:numId w:val="6"/>
        </w:numPr>
        <w:ind w:hanging="720"/>
        <w:jc w:val="both"/>
      </w:pPr>
      <w:r w:rsidRPr="003576BA">
        <w:t xml:space="preserve">контроля и автоматики; </w:t>
      </w:r>
    </w:p>
    <w:p w:rsidR="00A32621" w:rsidRPr="003576BA" w:rsidRDefault="00A32621" w:rsidP="009B6A04">
      <w:pPr>
        <w:pStyle w:val="Default"/>
        <w:numPr>
          <w:ilvl w:val="0"/>
          <w:numId w:val="6"/>
        </w:numPr>
        <w:ind w:hanging="720"/>
        <w:jc w:val="both"/>
      </w:pPr>
      <w:r w:rsidRPr="003576BA">
        <w:t xml:space="preserve">связи и телемеханики; </w:t>
      </w:r>
    </w:p>
    <w:p w:rsidR="00A32621" w:rsidRPr="003576BA" w:rsidRDefault="00A32621" w:rsidP="009B6A04">
      <w:pPr>
        <w:pStyle w:val="Default"/>
        <w:numPr>
          <w:ilvl w:val="0"/>
          <w:numId w:val="6"/>
        </w:numPr>
        <w:ind w:hanging="720"/>
        <w:jc w:val="both"/>
      </w:pPr>
      <w:r w:rsidRPr="003576BA">
        <w:t xml:space="preserve">электроосвещения, </w:t>
      </w:r>
      <w:proofErr w:type="spellStart"/>
      <w:r w:rsidRPr="003576BA">
        <w:t>молниезащиты</w:t>
      </w:r>
      <w:proofErr w:type="spellEnd"/>
      <w:r w:rsidRPr="003576BA">
        <w:t xml:space="preserve">, защиты от статического электричества; </w:t>
      </w:r>
    </w:p>
    <w:p w:rsidR="00A32621" w:rsidRPr="003576BA" w:rsidRDefault="00A32621" w:rsidP="009B6A04">
      <w:pPr>
        <w:pStyle w:val="Default"/>
        <w:numPr>
          <w:ilvl w:val="0"/>
          <w:numId w:val="6"/>
        </w:numPr>
        <w:ind w:hanging="720"/>
        <w:jc w:val="both"/>
      </w:pPr>
      <w:proofErr w:type="spellStart"/>
      <w:r w:rsidRPr="003576BA">
        <w:t>электрохимзащиты</w:t>
      </w:r>
      <w:proofErr w:type="spellEnd"/>
      <w:r w:rsidRPr="003576BA">
        <w:t xml:space="preserve">; </w:t>
      </w:r>
    </w:p>
    <w:p w:rsidR="00A32621" w:rsidRPr="003576BA" w:rsidRDefault="00A32621" w:rsidP="009B6A04">
      <w:pPr>
        <w:pStyle w:val="Default"/>
        <w:numPr>
          <w:ilvl w:val="0"/>
          <w:numId w:val="6"/>
        </w:numPr>
        <w:ind w:hanging="720"/>
        <w:jc w:val="both"/>
      </w:pPr>
      <w:r w:rsidRPr="003576BA">
        <w:t xml:space="preserve">отопления и вентиляции; </w:t>
      </w:r>
    </w:p>
    <w:p w:rsidR="00A32621" w:rsidRPr="003576BA" w:rsidRDefault="00A32621" w:rsidP="009B6A04">
      <w:pPr>
        <w:pStyle w:val="Default"/>
        <w:numPr>
          <w:ilvl w:val="0"/>
          <w:numId w:val="6"/>
        </w:numPr>
        <w:ind w:hanging="720"/>
        <w:jc w:val="both"/>
      </w:pPr>
      <w:r w:rsidRPr="003576BA">
        <w:t xml:space="preserve">охранной сигнализации; </w:t>
      </w:r>
    </w:p>
    <w:p w:rsidR="00A32621" w:rsidRPr="003576BA" w:rsidRDefault="00A32621" w:rsidP="009B6A04">
      <w:pPr>
        <w:pStyle w:val="Default"/>
        <w:numPr>
          <w:ilvl w:val="0"/>
          <w:numId w:val="6"/>
        </w:numPr>
        <w:ind w:hanging="720"/>
        <w:jc w:val="both"/>
      </w:pPr>
      <w:r w:rsidRPr="003576BA">
        <w:t xml:space="preserve">контроля загазованности. </w:t>
      </w:r>
    </w:p>
    <w:p w:rsidR="00A32621" w:rsidRPr="003576BA" w:rsidRDefault="00A32621" w:rsidP="00A32621">
      <w:pPr>
        <w:pStyle w:val="Default"/>
        <w:ind w:firstLine="709"/>
        <w:jc w:val="both"/>
      </w:pPr>
      <w:r w:rsidRPr="003576BA">
        <w:t xml:space="preserve">Узел переключения ГРС предназначен для переключения потока газа высокого давления с автоматического на ручное регулирование давления по обводной линии, а также для предотвращения повышения давления в линии подачи газа потребителю с помощью предохранительной арматуры. </w:t>
      </w:r>
    </w:p>
    <w:p w:rsidR="00A32621" w:rsidRPr="003576BA" w:rsidRDefault="00A32621" w:rsidP="00A32621">
      <w:pPr>
        <w:pStyle w:val="Default"/>
        <w:ind w:firstLine="709"/>
        <w:jc w:val="both"/>
      </w:pPr>
      <w:r w:rsidRPr="003576BA">
        <w:lastRenderedPageBreak/>
        <w:t xml:space="preserve">В узле переключения ГРС установлено следующее оборудование: </w:t>
      </w:r>
    </w:p>
    <w:p w:rsidR="00A32621" w:rsidRPr="003576BA" w:rsidRDefault="00A32621" w:rsidP="00A32621">
      <w:pPr>
        <w:pStyle w:val="Default"/>
        <w:ind w:firstLine="709"/>
        <w:jc w:val="both"/>
      </w:pPr>
      <w:r w:rsidRPr="003576BA">
        <w:t xml:space="preserve">- краны с </w:t>
      </w:r>
      <w:proofErr w:type="spellStart"/>
      <w:r w:rsidRPr="003576BA">
        <w:t>пневмоприводом</w:t>
      </w:r>
      <w:proofErr w:type="spellEnd"/>
      <w:r w:rsidRPr="003576BA">
        <w:t xml:space="preserve"> на газопроводах входа и выхода; </w:t>
      </w:r>
    </w:p>
    <w:p w:rsidR="00A32621" w:rsidRPr="003576BA" w:rsidRDefault="00A32621" w:rsidP="00A32621">
      <w:pPr>
        <w:pStyle w:val="Default"/>
        <w:ind w:firstLine="709"/>
        <w:jc w:val="both"/>
      </w:pPr>
      <w:r w:rsidRPr="003576BA">
        <w:t>- предохранительные клапаны с переключающими трехходовыми кранами на каждом выходном газопроводе и свечой для сброса газа;</w:t>
      </w:r>
    </w:p>
    <w:p w:rsidR="00A32621" w:rsidRPr="003576BA" w:rsidRDefault="00A32621" w:rsidP="00A32621">
      <w:pPr>
        <w:pStyle w:val="Default"/>
        <w:ind w:firstLine="709"/>
        <w:jc w:val="both"/>
      </w:pPr>
      <w:r w:rsidRPr="003576BA">
        <w:t xml:space="preserve">- изолирующие устройства на газопроводах входа и выхода для сохранения потенциала катодной защиты при раздельной защите внутриплощадочных коммуникаций ГРС и внешних газопроводов; </w:t>
      </w:r>
    </w:p>
    <w:p w:rsidR="00A32621" w:rsidRPr="003576BA" w:rsidRDefault="00A32621" w:rsidP="00A32621">
      <w:pPr>
        <w:pStyle w:val="Default"/>
        <w:ind w:firstLine="709"/>
        <w:jc w:val="both"/>
      </w:pPr>
      <w:r w:rsidRPr="003576BA">
        <w:t xml:space="preserve">- свеча на входе ГРС для аварийного сброса газа из технологических трубопроводов; </w:t>
      </w:r>
    </w:p>
    <w:p w:rsidR="00A32621" w:rsidRPr="003576BA" w:rsidRDefault="00A32621" w:rsidP="00A32621">
      <w:pPr>
        <w:pStyle w:val="Default"/>
        <w:ind w:firstLine="709"/>
        <w:jc w:val="both"/>
      </w:pPr>
      <w:r w:rsidRPr="003576BA">
        <w:t xml:space="preserve">- обводная линия, соединяющая газопроводы входа и выхода ГРС, обеспечивающая кратковременную подачу газа потребителю, минуя ГРС. </w:t>
      </w:r>
      <w:proofErr w:type="gramStart"/>
      <w:r w:rsidRPr="003576BA">
        <w:t>Обводная</w:t>
      </w:r>
      <w:proofErr w:type="gramEnd"/>
      <w:r w:rsidRPr="003576BA">
        <w:t xml:space="preserve"> оснащена двумя кранами: первый - по ходу газа отключающий кран; второй - для </w:t>
      </w:r>
      <w:proofErr w:type="spellStart"/>
      <w:r w:rsidRPr="003576BA">
        <w:t>дросселирования</w:t>
      </w:r>
      <w:proofErr w:type="spellEnd"/>
      <w:r w:rsidRPr="003576BA">
        <w:t xml:space="preserve"> кран-регулятор. Обводная линия оснащена приборами контроля параметров газа. </w:t>
      </w:r>
    </w:p>
    <w:p w:rsidR="00A32621" w:rsidRPr="003576BA" w:rsidRDefault="00A32621" w:rsidP="00A32621">
      <w:pPr>
        <w:pStyle w:val="Default"/>
        <w:ind w:firstLine="709"/>
        <w:jc w:val="both"/>
      </w:pPr>
      <w:r w:rsidRPr="003576BA">
        <w:t xml:space="preserve">Узел очистки газа ГРС предназначен для предотвращения попадания механических (твёрдых и жидких) примесей в технологическое и газорегуляторное оборудование, средства контроля и автоматики ГРС и потребителя. </w:t>
      </w:r>
    </w:p>
    <w:p w:rsidR="00A32621" w:rsidRPr="003576BA" w:rsidRDefault="00A32621" w:rsidP="00A32621">
      <w:pPr>
        <w:pStyle w:val="Default"/>
        <w:ind w:firstLine="709"/>
        <w:jc w:val="both"/>
      </w:pPr>
      <w:r w:rsidRPr="003576BA">
        <w:t xml:space="preserve">Узел предотвращения </w:t>
      </w:r>
      <w:proofErr w:type="spellStart"/>
      <w:r w:rsidRPr="003576BA">
        <w:t>гидратообразований</w:t>
      </w:r>
      <w:proofErr w:type="spellEnd"/>
      <w:r w:rsidRPr="003576BA">
        <w:t xml:space="preserve"> предназначен для предотвращения обмерзания арматуры и образования кристаллогидратов в газопроводных коммуникациях и арматуре. </w:t>
      </w:r>
    </w:p>
    <w:p w:rsidR="00A32621" w:rsidRPr="003576BA" w:rsidRDefault="00A32621" w:rsidP="00A32621">
      <w:pPr>
        <w:pStyle w:val="Default"/>
        <w:ind w:firstLine="709"/>
        <w:jc w:val="both"/>
      </w:pPr>
      <w:r w:rsidRPr="003576BA">
        <w:t xml:space="preserve">Узел редуцирования газа предназначен для снижения и автоматического поддержания заданного давления газа, подаваемого потребителю. </w:t>
      </w:r>
    </w:p>
    <w:p w:rsidR="00A32621" w:rsidRPr="003576BA" w:rsidRDefault="00A32621" w:rsidP="00A32621">
      <w:pPr>
        <w:pStyle w:val="Default"/>
        <w:ind w:firstLine="709"/>
        <w:jc w:val="both"/>
      </w:pPr>
      <w:r w:rsidRPr="003576BA">
        <w:t xml:space="preserve">Линии редуцирования газа оборудованы сбросными свечами. </w:t>
      </w:r>
    </w:p>
    <w:p w:rsidR="00A32621" w:rsidRPr="003576BA" w:rsidRDefault="00A32621" w:rsidP="00A32621">
      <w:pPr>
        <w:pStyle w:val="Default"/>
        <w:ind w:firstLine="709"/>
        <w:jc w:val="both"/>
      </w:pPr>
      <w:r w:rsidRPr="003576BA">
        <w:t xml:space="preserve">Узел учёта газа предназначен для учёта количества расхода газа с помощью различных расходомеров и счётчиков. </w:t>
      </w:r>
    </w:p>
    <w:p w:rsidR="00A32621" w:rsidRPr="003576BA" w:rsidRDefault="00A32621" w:rsidP="00A32621">
      <w:pPr>
        <w:pStyle w:val="Default"/>
        <w:ind w:firstLine="709"/>
        <w:jc w:val="both"/>
      </w:pPr>
      <w:r w:rsidRPr="003576BA">
        <w:t xml:space="preserve">Узел </w:t>
      </w:r>
      <w:proofErr w:type="spellStart"/>
      <w:r w:rsidRPr="003576BA">
        <w:t>одоризации</w:t>
      </w:r>
      <w:proofErr w:type="spellEnd"/>
      <w:r w:rsidRPr="003576BA">
        <w:t xml:space="preserve"> газа предназначен для добавления в газ веществ с резким неприятным запахом (</w:t>
      </w:r>
      <w:proofErr w:type="spellStart"/>
      <w:r w:rsidRPr="003576BA">
        <w:t>одорантов</w:t>
      </w:r>
      <w:proofErr w:type="spellEnd"/>
      <w:r w:rsidRPr="003576BA">
        <w:t xml:space="preserve">). Это позволяет своевременно обнаруживать утечки газа по запаху без специального оборудования. Для </w:t>
      </w:r>
      <w:proofErr w:type="spellStart"/>
      <w:r w:rsidRPr="003576BA">
        <w:t>одоризации</w:t>
      </w:r>
      <w:proofErr w:type="spellEnd"/>
      <w:r w:rsidRPr="003576BA">
        <w:t xml:space="preserve"> газа применяется </w:t>
      </w:r>
      <w:proofErr w:type="spellStart"/>
      <w:r w:rsidRPr="003576BA">
        <w:t>этилмеркаптан</w:t>
      </w:r>
      <w:proofErr w:type="spellEnd"/>
      <w:r w:rsidRPr="003576BA">
        <w:t xml:space="preserve"> (не менее 16 г на 1000 м). </w:t>
      </w:r>
    </w:p>
    <w:p w:rsidR="00A32621" w:rsidRPr="003576BA" w:rsidRDefault="00A32621" w:rsidP="00A32621">
      <w:pPr>
        <w:pStyle w:val="Default"/>
        <w:ind w:firstLine="709"/>
        <w:jc w:val="both"/>
      </w:pPr>
      <w:r w:rsidRPr="003576BA">
        <w:t xml:space="preserve">Узел </w:t>
      </w:r>
      <w:proofErr w:type="spellStart"/>
      <w:r w:rsidRPr="003576BA">
        <w:t>одоризации</w:t>
      </w:r>
      <w:proofErr w:type="spellEnd"/>
      <w:r w:rsidRPr="003576BA">
        <w:t xml:space="preserve"> установлен на выходе станции после обводной линии. Подача </w:t>
      </w:r>
      <w:proofErr w:type="spellStart"/>
      <w:r w:rsidRPr="003576BA">
        <w:t>одоранта</w:t>
      </w:r>
      <w:proofErr w:type="spellEnd"/>
      <w:r w:rsidRPr="003576BA">
        <w:t xml:space="preserve"> производится автоматически. </w:t>
      </w:r>
    </w:p>
    <w:p w:rsidR="00A32621" w:rsidRPr="003576BA" w:rsidRDefault="00A32621" w:rsidP="00A32621">
      <w:pPr>
        <w:pStyle w:val="Default"/>
        <w:ind w:firstLine="709"/>
        <w:jc w:val="both"/>
      </w:pPr>
      <w:proofErr w:type="gramStart"/>
      <w:r w:rsidRPr="003576BA">
        <w:t>Давление газа измеряется с помощью манометров, размещённых на входном газопроводе, выходном газопроводе, перед и за фильтром, перед газовым счётчиком, на байпасе, за регулятором давления и на линии редуцирования.</w:t>
      </w:r>
      <w:proofErr w:type="gramEnd"/>
      <w:r w:rsidRPr="003576BA">
        <w:t xml:space="preserve"> Давление газа на входе и выходе регистрируется в регистрационном устройстве.</w:t>
      </w:r>
    </w:p>
    <w:p w:rsidR="00A32621" w:rsidRPr="003576BA" w:rsidRDefault="00A32621" w:rsidP="00A32621">
      <w:pPr>
        <w:pStyle w:val="Default"/>
        <w:ind w:firstLine="709"/>
        <w:jc w:val="both"/>
      </w:pPr>
      <w:proofErr w:type="spellStart"/>
      <w:r w:rsidRPr="003576BA">
        <w:t>Дросселирование</w:t>
      </w:r>
      <w:proofErr w:type="spellEnd"/>
      <w:r w:rsidRPr="003576BA">
        <w:t xml:space="preserve"> газа осуществляется в несколько потоков, на каждом из которых установлен соответствующий регулятор давления. </w:t>
      </w:r>
    </w:p>
    <w:p w:rsidR="00A32621" w:rsidRPr="003576BA" w:rsidRDefault="00A32621" w:rsidP="00A32621">
      <w:pPr>
        <w:pStyle w:val="Default"/>
        <w:ind w:firstLine="709"/>
        <w:jc w:val="both"/>
      </w:pPr>
      <w:r w:rsidRPr="003576BA">
        <w:t xml:space="preserve">Снижение давления газа на ГРС приводит к существенному снижению его температуры, что может привести к образованию гидратов, обмерзанию регулирующих клапанов, запорной арматуры, приборов и трубопроводов. Поэтому на газораспределительной станции применяется система подогрева природного газа. Подогрев производится перед редуктором, так чтобы температура газа поддерживалась на приемлемом уровне после понижения давления, чтобы исключить эффект </w:t>
      </w:r>
      <w:proofErr w:type="spellStart"/>
      <w:r w:rsidRPr="003576BA">
        <w:t>гидратообразования</w:t>
      </w:r>
      <w:proofErr w:type="spellEnd"/>
      <w:r w:rsidRPr="003576BA">
        <w:t xml:space="preserve"> в газораспределительной сети. </w:t>
      </w:r>
    </w:p>
    <w:p w:rsidR="00A32621" w:rsidRPr="003576BA" w:rsidRDefault="00A32621" w:rsidP="00A32621">
      <w:pPr>
        <w:pStyle w:val="Default"/>
        <w:ind w:firstLine="709"/>
        <w:jc w:val="both"/>
      </w:pPr>
      <w:r w:rsidRPr="003576BA">
        <w:t xml:space="preserve">Принципиальная схема ГРС представлена на рисунке </w:t>
      </w:r>
      <w:r>
        <w:t>1</w:t>
      </w:r>
      <w:r w:rsidRPr="003576BA">
        <w:t xml:space="preserve">. </w:t>
      </w:r>
    </w:p>
    <w:p w:rsidR="00A32621" w:rsidRDefault="00A32621" w:rsidP="00A32621">
      <w:pPr>
        <w:pStyle w:val="Default"/>
        <w:ind w:firstLine="709"/>
        <w:jc w:val="both"/>
      </w:pPr>
      <w:r w:rsidRPr="003576BA">
        <w:t>Один раз в год ГРС останавливается для выполнения ремонтно-профилактических работ.</w:t>
      </w:r>
    </w:p>
    <w:p w:rsidR="00A32621" w:rsidRDefault="00A32621" w:rsidP="00A32621">
      <w:pPr>
        <w:pStyle w:val="Default"/>
        <w:ind w:firstLine="709"/>
        <w:jc w:val="both"/>
      </w:pPr>
    </w:p>
    <w:p w:rsidR="00A32621" w:rsidRDefault="00A32621" w:rsidP="00A32621">
      <w:pPr>
        <w:pStyle w:val="Default"/>
        <w:ind w:hanging="284"/>
        <w:jc w:val="both"/>
      </w:pPr>
      <w:r>
        <w:rPr>
          <w:noProof/>
        </w:rPr>
        <w:lastRenderedPageBreak/>
        <w:drawing>
          <wp:inline distT="0" distB="0" distL="0" distR="0">
            <wp:extent cx="6079066" cy="3994622"/>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0959" cy="4002437"/>
                    </a:xfrm>
                    <a:prstGeom prst="rect">
                      <a:avLst/>
                    </a:prstGeom>
                    <a:noFill/>
                    <a:ln>
                      <a:noFill/>
                    </a:ln>
                  </pic:spPr>
                </pic:pic>
              </a:graphicData>
            </a:graphic>
          </wp:inline>
        </w:drawing>
      </w:r>
    </w:p>
    <w:p w:rsidR="00A32621" w:rsidRDefault="00A32621" w:rsidP="00A32621">
      <w:pPr>
        <w:pStyle w:val="Default"/>
        <w:ind w:firstLine="709"/>
        <w:jc w:val="both"/>
      </w:pPr>
    </w:p>
    <w:p w:rsidR="00A32621" w:rsidRDefault="00A32621" w:rsidP="00A32621">
      <w:pPr>
        <w:pStyle w:val="Default"/>
        <w:ind w:firstLine="709"/>
        <w:jc w:val="center"/>
        <w:rPr>
          <w:b/>
        </w:rPr>
      </w:pPr>
      <w:r w:rsidRPr="003468C4">
        <w:rPr>
          <w:b/>
        </w:rPr>
        <w:t>Рисунок 1. Принципиальная схема ГРС</w:t>
      </w:r>
    </w:p>
    <w:p w:rsidR="00A32621" w:rsidRDefault="00A32621" w:rsidP="00A32621">
      <w:pPr>
        <w:pStyle w:val="Default"/>
        <w:ind w:firstLine="709"/>
        <w:jc w:val="center"/>
        <w:rPr>
          <w:b/>
        </w:rPr>
      </w:pPr>
    </w:p>
    <w:p w:rsidR="00A32621" w:rsidRPr="003576BA" w:rsidRDefault="00A32621" w:rsidP="00A32621">
      <w:pPr>
        <w:pStyle w:val="Default"/>
        <w:ind w:firstLine="709"/>
        <w:jc w:val="both"/>
      </w:pPr>
      <w:r w:rsidRPr="003576BA">
        <w:t xml:space="preserve">Здание ГРС оборудовано системами отопления, вентиляции, электротехническими устройствами, средствами телефонной и диспетчерской связи, оборудованием канала телемеханики и системой телемеханики. </w:t>
      </w:r>
    </w:p>
    <w:p w:rsidR="00A32621" w:rsidRPr="003576BA" w:rsidRDefault="00A32621" w:rsidP="00A32621">
      <w:pPr>
        <w:pStyle w:val="Default"/>
        <w:ind w:firstLine="709"/>
        <w:jc w:val="both"/>
      </w:pPr>
      <w:r w:rsidRPr="003576BA">
        <w:t xml:space="preserve">ГРС имеет линию электроснабжения, устройства </w:t>
      </w:r>
      <w:proofErr w:type="spellStart"/>
      <w:r w:rsidRPr="003576BA">
        <w:t>электрохимзащиты</w:t>
      </w:r>
      <w:proofErr w:type="spellEnd"/>
      <w:r w:rsidRPr="003576BA">
        <w:t xml:space="preserve">, контроля загазованности и охранной сигнализации от несанкционированного вмешательства посторонних лиц в работу ГРС. </w:t>
      </w:r>
    </w:p>
    <w:p w:rsidR="00A32621" w:rsidRDefault="00A32621" w:rsidP="00A32621">
      <w:pPr>
        <w:pStyle w:val="Default"/>
        <w:ind w:firstLine="709"/>
        <w:jc w:val="center"/>
        <w:rPr>
          <w:b/>
        </w:rPr>
      </w:pPr>
      <w:r>
        <w:rPr>
          <w:noProof/>
        </w:rPr>
        <w:drawing>
          <wp:anchor distT="0" distB="0" distL="114300" distR="114300" simplePos="0" relativeHeight="251660288" behindDoc="0" locked="0" layoutInCell="1" allowOverlap="1">
            <wp:simplePos x="0" y="0"/>
            <wp:positionH relativeFrom="column">
              <wp:posOffset>-346902</wp:posOffset>
            </wp:positionH>
            <wp:positionV relativeFrom="paragraph">
              <wp:posOffset>249259</wp:posOffset>
            </wp:positionV>
            <wp:extent cx="2924175" cy="2891790"/>
            <wp:effectExtent l="0" t="0" r="9525" b="3810"/>
            <wp:wrapSquare wrapText="bothSides"/>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4175" cy="2891790"/>
                    </a:xfrm>
                    <a:prstGeom prst="rect">
                      <a:avLst/>
                    </a:prstGeom>
                    <a:noFill/>
                    <a:ln>
                      <a:noFill/>
                    </a:ln>
                  </pic:spPr>
                </pic:pic>
              </a:graphicData>
            </a:graphic>
          </wp:anchor>
        </w:drawing>
      </w:r>
      <w:r w:rsidRPr="00A805C5">
        <w:rPr>
          <w:b/>
        </w:rPr>
        <w:t>2.3 ГАЗОРЕГУЛЯТОРНЫЕ ПУНКТЫ</w:t>
      </w:r>
    </w:p>
    <w:p w:rsidR="00A32621" w:rsidRDefault="00A32621" w:rsidP="00A32621">
      <w:pPr>
        <w:pStyle w:val="Default"/>
        <w:ind w:firstLine="709"/>
        <w:jc w:val="both"/>
      </w:pPr>
    </w:p>
    <w:p w:rsidR="00A32621" w:rsidRDefault="00A32621" w:rsidP="00A32621">
      <w:pPr>
        <w:pStyle w:val="Default"/>
        <w:ind w:firstLine="709"/>
        <w:jc w:val="both"/>
      </w:pPr>
      <w:r w:rsidRPr="003576BA">
        <w:t>Для подключения непосредственно потребителей в системе газоснабжения используются шкафные газорегуляторные пункты (Ш</w:t>
      </w:r>
      <w:r>
        <w:t>Г</w:t>
      </w:r>
      <w:r w:rsidRPr="003576BA">
        <w:t>РП).</w:t>
      </w:r>
    </w:p>
    <w:p w:rsidR="00A32621" w:rsidRDefault="00A32621" w:rsidP="00A32621">
      <w:pPr>
        <w:pStyle w:val="Default"/>
        <w:ind w:firstLine="709"/>
        <w:jc w:val="both"/>
      </w:pPr>
      <w:r w:rsidRPr="00756AC6">
        <w:t>Основное назначение Ш</w:t>
      </w:r>
      <w:r>
        <w:t>Г</w:t>
      </w:r>
      <w:r w:rsidRPr="00756AC6">
        <w:t>РП - снижение (</w:t>
      </w:r>
      <w:proofErr w:type="spellStart"/>
      <w:r w:rsidRPr="00756AC6">
        <w:t>дросселирование</w:t>
      </w:r>
      <w:proofErr w:type="spellEnd"/>
      <w:r w:rsidRPr="00756AC6">
        <w:t xml:space="preserve">) входного давления газа до заданного выходного и поддержание последнего в контролируемой точке газопровода постоянным (в заданных пределах) независимо от изменения входного давления и расхода газа. </w:t>
      </w:r>
    </w:p>
    <w:p w:rsidR="00A32621" w:rsidRPr="00756AC6" w:rsidRDefault="00A32621" w:rsidP="00A32621">
      <w:pPr>
        <w:pStyle w:val="Default"/>
        <w:ind w:firstLine="709"/>
        <w:jc w:val="both"/>
      </w:pPr>
      <w:r w:rsidRPr="00756AC6">
        <w:t>Давление газа на вводе в ШРП 3 кгс/см</w:t>
      </w:r>
      <w:proofErr w:type="gramStart"/>
      <w:r w:rsidRPr="00A805C5">
        <w:rPr>
          <w:vertAlign w:val="superscript"/>
        </w:rPr>
        <w:t>2</w:t>
      </w:r>
      <w:proofErr w:type="gramEnd"/>
      <w:r w:rsidRPr="00756AC6">
        <w:t xml:space="preserve">. </w:t>
      </w:r>
    </w:p>
    <w:p w:rsidR="00A32621" w:rsidRDefault="00A32621" w:rsidP="00A32621">
      <w:pPr>
        <w:pStyle w:val="Default"/>
        <w:ind w:firstLine="709"/>
        <w:jc w:val="both"/>
      </w:pPr>
      <w:proofErr w:type="gramStart"/>
      <w:r w:rsidRPr="00756AC6">
        <w:t>Шкафной</w:t>
      </w:r>
      <w:proofErr w:type="gramEnd"/>
      <w:r w:rsidRPr="00756AC6">
        <w:t xml:space="preserve"> ГРП - готовое промышленное изделие, в металлическом шкафу которого размещены оборудование, арматура и средства измерений. Осмотр, ремонт, настройку и обслуживание ГРП производят при открытых передних, боковых или задних дверках шкафа, нормально запертых на замок или специальные защелки.</w:t>
      </w:r>
    </w:p>
    <w:p w:rsidR="00A32621" w:rsidRDefault="00A32621" w:rsidP="00A32621">
      <w:pPr>
        <w:pStyle w:val="Default"/>
        <w:ind w:firstLine="709"/>
        <w:jc w:val="both"/>
      </w:pPr>
      <w:r w:rsidRPr="00A805C5">
        <w:lastRenderedPageBreak/>
        <w:t xml:space="preserve">Устройство </w:t>
      </w:r>
      <w:proofErr w:type="gramStart"/>
      <w:r w:rsidRPr="00A805C5">
        <w:t>шкафного</w:t>
      </w:r>
      <w:proofErr w:type="gramEnd"/>
      <w:r w:rsidRPr="00A805C5">
        <w:t xml:space="preserve"> ГРП приведено на рисунке </w:t>
      </w:r>
      <w:r>
        <w:t>2</w:t>
      </w:r>
      <w:r w:rsidRPr="00A805C5">
        <w:t>.</w:t>
      </w:r>
    </w:p>
    <w:p w:rsidR="00A32621" w:rsidRDefault="00A32621" w:rsidP="00A32621">
      <w:pPr>
        <w:pStyle w:val="Default"/>
        <w:ind w:firstLine="709"/>
        <w:jc w:val="both"/>
      </w:pPr>
    </w:p>
    <w:p w:rsidR="00A32621" w:rsidRPr="00756AC6" w:rsidRDefault="00A32621" w:rsidP="00A32621">
      <w:pPr>
        <w:pStyle w:val="Default"/>
        <w:jc w:val="center"/>
      </w:pPr>
      <w:r>
        <w:rPr>
          <w:noProof/>
        </w:rPr>
        <w:drawing>
          <wp:inline distT="0" distB="0" distL="0" distR="0">
            <wp:extent cx="3094075" cy="2911273"/>
            <wp:effectExtent l="0" t="0" r="0" b="381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1623" cy="2927784"/>
                    </a:xfrm>
                    <a:prstGeom prst="rect">
                      <a:avLst/>
                    </a:prstGeom>
                    <a:noFill/>
                    <a:ln>
                      <a:noFill/>
                    </a:ln>
                  </pic:spPr>
                </pic:pic>
              </a:graphicData>
            </a:graphic>
          </wp:inline>
        </w:drawing>
      </w:r>
    </w:p>
    <w:p w:rsidR="00A32621" w:rsidRDefault="00A32621" w:rsidP="00A32621">
      <w:pPr>
        <w:spacing w:line="240" w:lineRule="auto"/>
        <w:jc w:val="center"/>
        <w:rPr>
          <w:b/>
          <w:sz w:val="24"/>
        </w:rPr>
      </w:pPr>
    </w:p>
    <w:p w:rsidR="00A32621" w:rsidRDefault="00A32621" w:rsidP="00A32621">
      <w:pPr>
        <w:spacing w:line="240" w:lineRule="auto"/>
        <w:jc w:val="center"/>
        <w:rPr>
          <w:b/>
          <w:sz w:val="24"/>
        </w:rPr>
      </w:pPr>
      <w:r w:rsidRPr="00A805C5">
        <w:rPr>
          <w:b/>
          <w:sz w:val="24"/>
        </w:rPr>
        <w:t xml:space="preserve">Рисунок </w:t>
      </w:r>
      <w:r>
        <w:rPr>
          <w:b/>
          <w:sz w:val="24"/>
        </w:rPr>
        <w:t>2</w:t>
      </w:r>
      <w:r w:rsidRPr="00A805C5">
        <w:rPr>
          <w:b/>
          <w:sz w:val="24"/>
        </w:rPr>
        <w:t xml:space="preserve"> – Шкафной ГРП</w:t>
      </w:r>
    </w:p>
    <w:p w:rsidR="00A32621" w:rsidRDefault="00A32621" w:rsidP="00A32621">
      <w:pPr>
        <w:spacing w:line="240" w:lineRule="auto"/>
        <w:jc w:val="center"/>
        <w:rPr>
          <w:sz w:val="24"/>
        </w:rPr>
      </w:pPr>
      <w:r w:rsidRPr="00A805C5">
        <w:rPr>
          <w:sz w:val="24"/>
        </w:rPr>
        <w:t xml:space="preserve">1 - импульсный трубопровод; 2 – подводящий трубопровод к ПСУ; 3-7, 9, 12, 13, 20, 21 - краны; 8 – теплоизоляция; 10 – регулятор; 11 – пилот; 14 – штуцеры для настройки ПСУ; 15 – </w:t>
      </w:r>
      <w:proofErr w:type="spellStart"/>
      <w:r w:rsidRPr="00A805C5">
        <w:rPr>
          <w:sz w:val="24"/>
        </w:rPr>
        <w:t>клапан-отсекатель</w:t>
      </w:r>
      <w:proofErr w:type="spellEnd"/>
      <w:r w:rsidRPr="00A805C5">
        <w:rPr>
          <w:sz w:val="24"/>
        </w:rPr>
        <w:t xml:space="preserve">; 16 – сбросной трубопровод; 17 – ПСК; 18 – штуцер с краном фильтра; 19 – фильтр; 22 – байпас; 23 – манометр; 24 – вентиль; 25 – отвод к </w:t>
      </w:r>
      <w:proofErr w:type="spellStart"/>
      <w:r w:rsidRPr="00A805C5">
        <w:rPr>
          <w:sz w:val="24"/>
        </w:rPr>
        <w:t>теплогенератору</w:t>
      </w:r>
      <w:proofErr w:type="spellEnd"/>
      <w:r w:rsidRPr="00A805C5">
        <w:rPr>
          <w:sz w:val="24"/>
        </w:rPr>
        <w:t>; 26 – выходной газопровод</w:t>
      </w:r>
    </w:p>
    <w:p w:rsidR="00A32621" w:rsidRDefault="00A32621" w:rsidP="00A32621">
      <w:pPr>
        <w:spacing w:line="240" w:lineRule="auto"/>
        <w:jc w:val="center"/>
        <w:rPr>
          <w:sz w:val="24"/>
        </w:rPr>
      </w:pPr>
    </w:p>
    <w:p w:rsidR="00A32621" w:rsidRDefault="00A32621" w:rsidP="00A32621">
      <w:pPr>
        <w:spacing w:line="240" w:lineRule="auto"/>
        <w:rPr>
          <w:b/>
          <w:sz w:val="24"/>
        </w:rPr>
      </w:pPr>
      <w:r>
        <w:rPr>
          <w:b/>
          <w:sz w:val="24"/>
        </w:rPr>
        <w:br w:type="page"/>
      </w:r>
    </w:p>
    <w:p w:rsidR="00A32621" w:rsidRPr="00BA4CDE" w:rsidRDefault="00A32621" w:rsidP="00A32621">
      <w:pPr>
        <w:spacing w:line="240" w:lineRule="auto"/>
        <w:jc w:val="center"/>
        <w:rPr>
          <w:b/>
          <w:sz w:val="24"/>
        </w:rPr>
      </w:pPr>
      <w:r>
        <w:rPr>
          <w:b/>
          <w:sz w:val="24"/>
        </w:rPr>
        <w:lastRenderedPageBreak/>
        <w:t xml:space="preserve">2.4 </w:t>
      </w:r>
      <w:r w:rsidRPr="00BA4CDE">
        <w:rPr>
          <w:b/>
          <w:sz w:val="24"/>
        </w:rPr>
        <w:t>ОПИСАНИЕ СОСТОЯНИЯ И ФУНКЦИОНИРОВАНИЯ ГАЗОПРОВОДНЫХ СЕТЕЙ СИСТЕМЫ ГАЗОСНАБЖЕНИЯ, ЗАПОРНОЙ АРМАТУРЫ, ВКЛЮЧАЯ ОЦЕНКУ ИХ ИЗНОСА</w:t>
      </w:r>
    </w:p>
    <w:p w:rsidR="00A32621" w:rsidRDefault="00A32621" w:rsidP="00A32621">
      <w:pPr>
        <w:spacing w:line="240" w:lineRule="auto"/>
        <w:jc w:val="center"/>
        <w:rPr>
          <w:sz w:val="24"/>
        </w:rPr>
      </w:pPr>
    </w:p>
    <w:p w:rsidR="00A32621" w:rsidRDefault="00A32621" w:rsidP="00A32621">
      <w:pPr>
        <w:pStyle w:val="Default"/>
        <w:ind w:firstLine="709"/>
        <w:jc w:val="both"/>
      </w:pPr>
      <w:r>
        <w:t xml:space="preserve">В </w:t>
      </w:r>
      <w:proofErr w:type="spellStart"/>
      <w:r>
        <w:t>Григорьевском</w:t>
      </w:r>
      <w:proofErr w:type="spellEnd"/>
      <w:r>
        <w:t xml:space="preserve"> сельском поселении предусматривается использование газа всеми категориями потребителей по следующим направлениям:</w:t>
      </w:r>
    </w:p>
    <w:p w:rsidR="00A32621" w:rsidRDefault="00A32621" w:rsidP="00A32621">
      <w:pPr>
        <w:pStyle w:val="Default"/>
        <w:ind w:firstLine="709"/>
        <w:jc w:val="both"/>
      </w:pPr>
      <w:r>
        <w:t>– население - поселковые сети низкого давления;</w:t>
      </w:r>
    </w:p>
    <w:p w:rsidR="00A32621" w:rsidRDefault="00A32621" w:rsidP="00A32621">
      <w:pPr>
        <w:pStyle w:val="Default"/>
        <w:ind w:firstLine="709"/>
        <w:jc w:val="both"/>
      </w:pPr>
      <w:r>
        <w:t xml:space="preserve">– промышленные, сельскохозяйственные объекты, общественные и коммунально-бытовые потребители – высокого давления. </w:t>
      </w:r>
    </w:p>
    <w:p w:rsidR="00A32621" w:rsidRDefault="00A32621" w:rsidP="00A32621">
      <w:pPr>
        <w:pStyle w:val="Default"/>
        <w:ind w:firstLine="709"/>
        <w:jc w:val="both"/>
      </w:pPr>
      <w:r w:rsidRPr="00331284">
        <w:t>Информация о протяженности сетей газоснабжения отсутствует.</w:t>
      </w:r>
    </w:p>
    <w:p w:rsidR="00A32621" w:rsidRDefault="00A32621" w:rsidP="00A32621">
      <w:pPr>
        <w:pStyle w:val="Default"/>
        <w:ind w:firstLine="709"/>
        <w:jc w:val="both"/>
      </w:pPr>
      <w:r>
        <w:t xml:space="preserve">На территории </w:t>
      </w:r>
      <w:proofErr w:type="spellStart"/>
      <w:r>
        <w:t>Григорьевского</w:t>
      </w:r>
      <w:proofErr w:type="spellEnd"/>
      <w:r>
        <w:t xml:space="preserve"> сельского поселения был реализован проект: "Расширение системы газоснабжения ст. Ставропольской Северского района, Краснодарского края. Распределительные газопроводы низкого давления ст. </w:t>
      </w:r>
      <w:proofErr w:type="gramStart"/>
      <w:r>
        <w:t>Ставропольской</w:t>
      </w:r>
      <w:proofErr w:type="gramEnd"/>
      <w:r>
        <w:t>, Северского района". В строительстве первоначально участвовало - 340 домовладений, что составляло 73% домовладений станицы. За счет средств граждан было построено 7 км</w:t>
      </w:r>
      <w:proofErr w:type="gramStart"/>
      <w:r>
        <w:t>.</w:t>
      </w:r>
      <w:proofErr w:type="gramEnd"/>
      <w:r>
        <w:t xml:space="preserve"> </w:t>
      </w:r>
      <w:proofErr w:type="gramStart"/>
      <w:r>
        <w:t>г</w:t>
      </w:r>
      <w:proofErr w:type="gramEnd"/>
      <w:r>
        <w:t>азопровода, в то время как для завершения проекта требовалась протяженность газопровода 14817 м. Были необходимы дополнительные средства, поэтому в 2009 году строительство газопровода приостановили.</w:t>
      </w:r>
    </w:p>
    <w:p w:rsidR="00A32621" w:rsidRDefault="00A32621" w:rsidP="00A32621">
      <w:pPr>
        <w:pStyle w:val="Default"/>
        <w:ind w:firstLine="709"/>
        <w:jc w:val="both"/>
      </w:pPr>
      <w:r>
        <w:t xml:space="preserve">Администрация </w:t>
      </w:r>
      <w:proofErr w:type="spellStart"/>
      <w:r>
        <w:t>Григорьевского</w:t>
      </w:r>
      <w:proofErr w:type="spellEnd"/>
      <w:r>
        <w:t xml:space="preserve"> сельского поселения обратилась в Законодательное собрание Краснодарского края и департамент сельского хозяйства Краснодарского края с просьбой о включении недостроенного объекта в Федеральную целевую программу «Социальное развитие села до 2012 года». Обращения были рассмотрены и удовлетворены.</w:t>
      </w:r>
    </w:p>
    <w:p w:rsidR="00A32621" w:rsidRDefault="00A32621" w:rsidP="00A32621">
      <w:pPr>
        <w:pStyle w:val="Default"/>
        <w:ind w:firstLine="709"/>
        <w:jc w:val="both"/>
      </w:pPr>
      <w:r>
        <w:t>Финансирования из федерального бюджета составило 3 776,4 тыс. руб., столько же – из краевого бюджета, из бюджета муниципального образования Северский район, благодаря поддержке главы муниципального образования Северский район, был предоставлен кредит в размере 1903,0 тыс. руб., средства населения при этом не привлекались. В 2014 году газопровод был построен.</w:t>
      </w:r>
    </w:p>
    <w:p w:rsidR="00A32621" w:rsidRDefault="00A32621" w:rsidP="00A32621">
      <w:pPr>
        <w:pStyle w:val="Default"/>
        <w:ind w:firstLine="709"/>
        <w:jc w:val="both"/>
      </w:pPr>
      <w:r w:rsidRPr="0023249E">
        <w:t xml:space="preserve">В соответствии со схемой газоснабжения, генеральным планом </w:t>
      </w:r>
      <w:proofErr w:type="spellStart"/>
      <w:r w:rsidRPr="0023249E">
        <w:t>Григорьевского</w:t>
      </w:r>
      <w:proofErr w:type="spellEnd"/>
      <w:r w:rsidRPr="0023249E">
        <w:t xml:space="preserve"> сельского поселения, предусматривается 100</w:t>
      </w:r>
      <w:r>
        <w:t>% охват газоснабжения жилых, об</w:t>
      </w:r>
      <w:r w:rsidRPr="0023249E">
        <w:t>щественных зданий и производственных предприятий.</w:t>
      </w:r>
      <w:r>
        <w:t xml:space="preserve"> Для этого на перспективу необходимо предусмотреть прокладку труб низкого давления. </w:t>
      </w:r>
    </w:p>
    <w:p w:rsidR="00A32621" w:rsidRDefault="00A32621" w:rsidP="00A32621">
      <w:pPr>
        <w:pStyle w:val="Default"/>
        <w:ind w:firstLine="709"/>
        <w:jc w:val="both"/>
      </w:pPr>
      <w:r>
        <w:t>По сложившейся системе газоснабжения отопление общественных и коммунально-бытовых объектов осуществляется от централизованных источников. Изменение варианта обеспечения теплом возможно только при дополнительной реконструкции газовых сетей. При проработке вариантов размещения автономных источников тепла, получивших развитие в последнее время, заказчикам следует дополнительно решать вопросы условий подключения автономных источников к газовым сетям.</w:t>
      </w:r>
    </w:p>
    <w:p w:rsidR="00A32621" w:rsidRDefault="00A32621" w:rsidP="00A32621">
      <w:pPr>
        <w:pStyle w:val="Default"/>
        <w:ind w:firstLine="709"/>
        <w:jc w:val="both"/>
      </w:pPr>
      <w:r>
        <w:t>Объекты, которые не допускают перерывов в теплоснабжении и газоснабжении, должны обеспечиваться резервными видами топлива или вторым вводом газа на предприятие от разных распределительных газопроводов.</w:t>
      </w:r>
    </w:p>
    <w:p w:rsidR="00A32621" w:rsidRDefault="00A32621" w:rsidP="00A32621">
      <w:pPr>
        <w:pStyle w:val="Default"/>
        <w:ind w:firstLine="709"/>
        <w:jc w:val="both"/>
      </w:pPr>
      <w:r>
        <w:t>Долговечность, экономичность, надежность газоснабжения жилых микрорайонов обеспечивается кольцеванием сетей и питанием от двух и более источников.</w:t>
      </w:r>
    </w:p>
    <w:p w:rsidR="00A32621" w:rsidRDefault="00A32621" w:rsidP="00A32621">
      <w:pPr>
        <w:pStyle w:val="Default"/>
        <w:ind w:firstLine="709"/>
        <w:jc w:val="both"/>
      </w:pPr>
      <w:r>
        <w:t>Для повышения оперативности, надежности обслуживания и эксплуатации газового хозяйства предусматривается обеспечение базы газового хозяйства прогрессивными методами диагностики состояния газопроводов, ремонта газовых  приборов, содержания, обследования и технического обслуживания газового хозяйства, с учетом  индустриализации и механизации производимых работ.</w:t>
      </w:r>
    </w:p>
    <w:p w:rsidR="00A32621" w:rsidRDefault="00A32621" w:rsidP="00A32621">
      <w:pPr>
        <w:pStyle w:val="Default"/>
        <w:ind w:firstLine="709"/>
        <w:jc w:val="both"/>
      </w:pPr>
      <w:r>
        <w:t>Распределение газа по территории станицы предусматривается по двухступенчатой системе.</w:t>
      </w:r>
    </w:p>
    <w:p w:rsidR="00A32621" w:rsidRDefault="00A32621" w:rsidP="00A32621">
      <w:pPr>
        <w:pStyle w:val="Default"/>
        <w:ind w:firstLine="709"/>
        <w:jc w:val="both"/>
      </w:pPr>
      <w:r>
        <w:t>1 ступень – газопроводы высокого давления (с давлением газа до 0,6 МПа).</w:t>
      </w:r>
    </w:p>
    <w:p w:rsidR="00A32621" w:rsidRDefault="00A32621" w:rsidP="00A32621">
      <w:pPr>
        <w:pStyle w:val="Default"/>
        <w:ind w:firstLine="709"/>
        <w:jc w:val="both"/>
      </w:pPr>
      <w:r>
        <w:t xml:space="preserve">К ним подключаются промышленные и сельскохозяйственные предприятия, отопительные котельные, газорегуляторные пункты. При этом на территории каждого </w:t>
      </w:r>
      <w:r>
        <w:lastRenderedPageBreak/>
        <w:t xml:space="preserve">предприятия устанавливается </w:t>
      </w:r>
      <w:proofErr w:type="gramStart"/>
      <w:r>
        <w:t>объектовый</w:t>
      </w:r>
      <w:proofErr w:type="gramEnd"/>
      <w:r>
        <w:t xml:space="preserve"> ШРП, в котором давление газа снижается с высокого до необходимого потребителям.</w:t>
      </w:r>
    </w:p>
    <w:p w:rsidR="00A32621" w:rsidRDefault="00A32621" w:rsidP="00A32621">
      <w:pPr>
        <w:pStyle w:val="Default"/>
        <w:ind w:firstLine="709"/>
        <w:jc w:val="both"/>
      </w:pPr>
      <w:r>
        <w:t>2 ступень – газопроводы низкого давления (с давлением газа до 0,003 МПа).</w:t>
      </w:r>
    </w:p>
    <w:p w:rsidR="00A32621" w:rsidRDefault="00A32621" w:rsidP="00A32621">
      <w:pPr>
        <w:pStyle w:val="Default"/>
        <w:ind w:firstLine="709"/>
        <w:jc w:val="both"/>
      </w:pPr>
      <w:r>
        <w:t>К газопроводам низкого давления подключаются жилые дома.</w:t>
      </w:r>
    </w:p>
    <w:p w:rsidR="00A32621" w:rsidRDefault="00A32621" w:rsidP="00A32621">
      <w:pPr>
        <w:pStyle w:val="Default"/>
        <w:ind w:firstLine="709"/>
        <w:jc w:val="both"/>
      </w:pPr>
      <w:r>
        <w:t>Схема газопроводов среднего давления принята закольцованная, обеспечивающая надёжность и равномерность снабжения потребителей газом.</w:t>
      </w:r>
    </w:p>
    <w:p w:rsidR="00A32621" w:rsidRDefault="00A32621" w:rsidP="00A32621">
      <w:pPr>
        <w:pStyle w:val="Default"/>
        <w:ind w:firstLine="709"/>
        <w:jc w:val="both"/>
      </w:pPr>
      <w:r>
        <w:t>Расчеты за предоставленные услуги по транспортировке природного газа, выполненные работы производятся на основании выставляемых счетов и счетов фактур.</w:t>
      </w:r>
    </w:p>
    <w:p w:rsidR="00A32621" w:rsidRDefault="00A32621" w:rsidP="00A32621">
      <w:pPr>
        <w:pStyle w:val="Default"/>
        <w:ind w:firstLine="709"/>
        <w:jc w:val="both"/>
      </w:pPr>
      <w:r>
        <w:t xml:space="preserve">Для размещения строительных машин и механизмов, отвалов растительного и минерального грунта, плети сваренной трубы на период строительства предусмотрена полоса временного отвода земель. </w:t>
      </w:r>
    </w:p>
    <w:p w:rsidR="00A32621" w:rsidRDefault="00A32621" w:rsidP="00A32621">
      <w:pPr>
        <w:pStyle w:val="Default"/>
        <w:ind w:firstLine="709"/>
        <w:jc w:val="both"/>
      </w:pPr>
      <w:r>
        <w:t>На период эксплуатации газопровода низкого давления земли не изымаются, устанавливается охранная зона вдоль трассы наружных газопроводов по 2,0 м с каждой стороны согласно требованиям Правил охраны газораспределительных сетей.</w:t>
      </w:r>
    </w:p>
    <w:p w:rsidR="00A32621" w:rsidRDefault="00A32621" w:rsidP="00A32621">
      <w:pPr>
        <w:pStyle w:val="Default"/>
        <w:ind w:firstLine="709"/>
        <w:jc w:val="both"/>
      </w:pPr>
      <w:r>
        <w:t xml:space="preserve">Временное хранение оборудования и материалов предусматривается в складских помещениях и площадках на территории подрядной организации. </w:t>
      </w:r>
    </w:p>
    <w:p w:rsidR="00A32621" w:rsidRDefault="00A32621" w:rsidP="00A32621">
      <w:pPr>
        <w:pStyle w:val="Default"/>
        <w:ind w:firstLine="709"/>
        <w:jc w:val="both"/>
      </w:pPr>
      <w:r>
        <w:t>Энергетическое обеспечение строительно-монтажных работ осуществляется за счет передвижных электрических станций, компрессоров и т.п. оборудования, приводимого в действие с использованием двигателей внутреннего сгорания. Временные бытовые помещения для строителей размещаются на базе подрядной организации.</w:t>
      </w:r>
    </w:p>
    <w:p w:rsidR="00A32621" w:rsidRDefault="00A32621" w:rsidP="00A32621">
      <w:pPr>
        <w:pStyle w:val="Default"/>
        <w:ind w:firstLine="709"/>
        <w:jc w:val="both"/>
      </w:pPr>
      <w:r>
        <w:t>Полный объём строительно-монтажных работ рекомендуется выполнять одним самостоятельным потоком, механизмами и автотранспортом, согласно производимым работам и их объёму.</w:t>
      </w:r>
    </w:p>
    <w:p w:rsidR="00A32621" w:rsidRDefault="00A32621" w:rsidP="00A32621">
      <w:pPr>
        <w:pStyle w:val="Default"/>
        <w:ind w:firstLine="709"/>
        <w:jc w:val="both"/>
      </w:pPr>
      <w:r>
        <w:t xml:space="preserve">Строительно-монтажные работы по комплекту чертежей марки ТКР, </w:t>
      </w:r>
      <w:proofErr w:type="gramStart"/>
      <w:r>
        <w:t>ПОС</w:t>
      </w:r>
      <w:proofErr w:type="gramEnd"/>
      <w:r>
        <w:t>, ведутся поточным методом.</w:t>
      </w:r>
    </w:p>
    <w:p w:rsidR="00A32621" w:rsidRDefault="00A32621" w:rsidP="00A32621">
      <w:pPr>
        <w:pStyle w:val="Default"/>
        <w:ind w:firstLine="709"/>
        <w:jc w:val="both"/>
      </w:pPr>
      <w:r>
        <w:t>В связи с тем, что трасса газопровода проходит в стесненных условиях по улицам населенных пунктов, следует предусмотреть разбивку всего объема работ на захватки, размеры которых должны позволять выполнение всех работ на ней в течение одной рабочей смены.</w:t>
      </w:r>
    </w:p>
    <w:p w:rsidR="00A32621" w:rsidRDefault="00A32621" w:rsidP="00A32621">
      <w:pPr>
        <w:pStyle w:val="Default"/>
        <w:ind w:firstLine="709"/>
        <w:jc w:val="both"/>
      </w:pPr>
      <w:r>
        <w:t>Строительно-монтажные работы по прокладке подземного газопровода рекомендуется вести в сухой период времени при пониженном уровне подземных вод. В случае появления грунтовой воды в котлованах выполнить ее откачку центробежным насосом типа «Гном» на пониженные участки рельефа, не допуская ее размыва. Для откачки воды в котлованах выполнить приямки (зумпфы) для предохранения размыва его оснований.</w:t>
      </w:r>
    </w:p>
    <w:p w:rsidR="00A32621" w:rsidRDefault="00A32621" w:rsidP="00A32621">
      <w:pPr>
        <w:pStyle w:val="Default"/>
        <w:ind w:firstLine="709"/>
        <w:jc w:val="both"/>
      </w:pPr>
      <w:r>
        <w:t>Траншея для укладки газопровода разрабатывается с естественными откосами и шириной траншеи по дну 0,6 метра.</w:t>
      </w:r>
    </w:p>
    <w:p w:rsidR="00A32621" w:rsidRDefault="00A32621" w:rsidP="00A32621">
      <w:pPr>
        <w:pStyle w:val="Default"/>
        <w:ind w:firstLine="709"/>
        <w:jc w:val="both"/>
      </w:pPr>
      <w:r>
        <w:t>Доработка грунта выполняется непосредственно перед началом работ по укладке трубопровода.</w:t>
      </w:r>
    </w:p>
    <w:p w:rsidR="00A32621" w:rsidRDefault="00A32621" w:rsidP="00A32621">
      <w:pPr>
        <w:pStyle w:val="Default"/>
        <w:ind w:firstLine="709"/>
        <w:jc w:val="both"/>
      </w:pPr>
      <w:r>
        <w:t>В местах пересечения с подземными коммуникациями земляные работы выполнять вручную на расстоянии не менее 2,00 м до и после пересечения без применения ударных инструментов и механизмов.</w:t>
      </w:r>
    </w:p>
    <w:p w:rsidR="00A32621" w:rsidRDefault="00A32621" w:rsidP="00A32621">
      <w:pPr>
        <w:pStyle w:val="Default"/>
        <w:ind w:firstLine="709"/>
        <w:jc w:val="both"/>
      </w:pPr>
      <w:r>
        <w:t>После укладки газопровода в траншею должны быть проверены:</w:t>
      </w:r>
    </w:p>
    <w:p w:rsidR="00A32621" w:rsidRDefault="00A32621" w:rsidP="00A32621">
      <w:pPr>
        <w:pStyle w:val="Default"/>
        <w:ind w:firstLine="709"/>
        <w:jc w:val="both"/>
      </w:pPr>
      <w:r>
        <w:t>-проектная глубина, уклон и прилегание газопровода ко дну траншеи на всём его протяжении;</w:t>
      </w:r>
    </w:p>
    <w:p w:rsidR="00A32621" w:rsidRDefault="00A32621" w:rsidP="00A32621">
      <w:pPr>
        <w:pStyle w:val="Default"/>
        <w:ind w:firstLine="709"/>
        <w:jc w:val="both"/>
      </w:pPr>
      <w:r>
        <w:t>-состояние защитного покрытия газопровода;</w:t>
      </w:r>
    </w:p>
    <w:p w:rsidR="00A32621" w:rsidRDefault="00A32621" w:rsidP="00A32621">
      <w:pPr>
        <w:pStyle w:val="Default"/>
        <w:ind w:firstLine="709"/>
        <w:jc w:val="both"/>
      </w:pPr>
      <w:r>
        <w:t>-фактические расстояния между газопроводом и стенками траншеи и их соответствие проектным расстояниям.</w:t>
      </w:r>
    </w:p>
    <w:p w:rsidR="00A32621" w:rsidRDefault="00A32621" w:rsidP="00A32621">
      <w:pPr>
        <w:pStyle w:val="Default"/>
        <w:ind w:firstLine="709"/>
        <w:jc w:val="both"/>
      </w:pPr>
      <w:r>
        <w:t>После монтажа газопровода выполняются его испытания на герметичность в соответствии с разделом 10.5 СП 62.13330.2011*.</w:t>
      </w:r>
    </w:p>
    <w:p w:rsidR="00A32621" w:rsidRDefault="00A32621" w:rsidP="00A32621">
      <w:pPr>
        <w:pStyle w:val="Default"/>
        <w:ind w:firstLine="709"/>
        <w:jc w:val="both"/>
      </w:pPr>
      <w:r>
        <w:t xml:space="preserve">Испытание газопровода на герметичность следует выполнять воздухом после его монтажа в траншее и присыпки не менее чем на 20 см выше верхней образующей трубы или после полной засыпки траншей. Сварные стыки должны быть заизолированы. До начала </w:t>
      </w:r>
      <w:r>
        <w:lastRenderedPageBreak/>
        <w:t>испытаний на герметичность газопровод после его заполнения воздухом следует выдержать под испытательным давлением в течение времени, необходимого для выравнивания температуры воздуха в подземном газопроводе с температурой грунта, а в надземном газопроводе с температурой окружающего воздуха. Газопровод считается выдержавшим испытание на герметичность, если фактическое падение давления в период испытания не превысит допустимых величин.</w:t>
      </w:r>
    </w:p>
    <w:p w:rsidR="00A32621" w:rsidRDefault="00A32621" w:rsidP="00A32621">
      <w:pPr>
        <w:pStyle w:val="Default"/>
        <w:ind w:firstLine="709"/>
        <w:jc w:val="both"/>
      </w:pPr>
      <w:r>
        <w:t>Результаты испытаний следует оформлять записью в строительном паспорте.</w:t>
      </w:r>
    </w:p>
    <w:p w:rsidR="00A32621" w:rsidRDefault="00A32621" w:rsidP="00A32621">
      <w:pPr>
        <w:pStyle w:val="Default"/>
        <w:ind w:firstLine="709"/>
        <w:jc w:val="both"/>
      </w:pPr>
      <w:proofErr w:type="gramStart"/>
      <w:r>
        <w:t>При завершении испытаний газопровода, давление следует снизить до атмосферного, установить арматуру, оборудование, контрольно- измерительные приборы и выдержать газопровод в течение 10 минут под рабочим давлением.</w:t>
      </w:r>
      <w:proofErr w:type="gramEnd"/>
      <w:r>
        <w:t xml:space="preserve"> Герметичность разъёмных соединений следует проверить мыльной эмульсией.</w:t>
      </w:r>
    </w:p>
    <w:p w:rsidR="00A32621" w:rsidRDefault="00A32621" w:rsidP="00A32621">
      <w:pPr>
        <w:pStyle w:val="Default"/>
        <w:ind w:firstLine="709"/>
        <w:jc w:val="both"/>
      </w:pPr>
      <w:r>
        <w:t>После устранения дефектов, обнаруженных в результате испытания газопровода на герметичность, следует повторно произвести это испытание.</w:t>
      </w:r>
    </w:p>
    <w:p w:rsidR="00A32621" w:rsidRPr="007F7FD3" w:rsidRDefault="00A32621" w:rsidP="00A32621">
      <w:pPr>
        <w:pStyle w:val="Default"/>
        <w:ind w:firstLine="709"/>
        <w:jc w:val="both"/>
      </w:pPr>
      <w:r>
        <w:t>Предусматривается максимальное использование полиэтиленовых труб. На сегодняшний день полиэтиленовые трубы</w:t>
      </w:r>
      <w:r w:rsidRPr="007F7FD3">
        <w:t xml:space="preserve"> являются наиболее часто используемыми, они давно оставили позади традиционные стальные, которые уже не отвечают всем требованиям надежности и безопасности. </w:t>
      </w:r>
    </w:p>
    <w:p w:rsidR="00A32621" w:rsidRPr="007F7FD3" w:rsidRDefault="00A32621" w:rsidP="00A32621">
      <w:pPr>
        <w:pStyle w:val="Default"/>
        <w:ind w:firstLine="709"/>
        <w:jc w:val="both"/>
      </w:pPr>
      <w:r w:rsidRPr="007F7FD3">
        <w:t xml:space="preserve">Основные преимущества применения полиэтиленовых труб при прокладке газопроводов: </w:t>
      </w:r>
    </w:p>
    <w:p w:rsidR="00A32621" w:rsidRPr="007F7FD3" w:rsidRDefault="00A32621" w:rsidP="009B6A04">
      <w:pPr>
        <w:pStyle w:val="Default"/>
        <w:numPr>
          <w:ilvl w:val="0"/>
          <w:numId w:val="7"/>
        </w:numPr>
        <w:tabs>
          <w:tab w:val="left" w:pos="1134"/>
        </w:tabs>
        <w:ind w:left="0" w:firstLine="709"/>
        <w:jc w:val="both"/>
      </w:pPr>
      <w:r w:rsidRPr="007F7FD3">
        <w:t xml:space="preserve">большой срок эксплуатации, который составляет более пятидесяти лет при надлежащем использовании; </w:t>
      </w:r>
    </w:p>
    <w:p w:rsidR="00A32621" w:rsidRPr="007F7FD3" w:rsidRDefault="00A32621" w:rsidP="009B6A04">
      <w:pPr>
        <w:pStyle w:val="Default"/>
        <w:numPr>
          <w:ilvl w:val="0"/>
          <w:numId w:val="7"/>
        </w:numPr>
        <w:tabs>
          <w:tab w:val="left" w:pos="1134"/>
        </w:tabs>
        <w:ind w:left="0" w:firstLine="709"/>
        <w:jc w:val="both"/>
      </w:pPr>
      <w:r w:rsidRPr="007F7FD3">
        <w:t xml:space="preserve">устойчивость к различным видам коррозии, химическим, агрессивным веществам; </w:t>
      </w:r>
    </w:p>
    <w:p w:rsidR="00A32621" w:rsidRPr="007F7FD3" w:rsidRDefault="00A32621" w:rsidP="009B6A04">
      <w:pPr>
        <w:pStyle w:val="Default"/>
        <w:numPr>
          <w:ilvl w:val="0"/>
          <w:numId w:val="7"/>
        </w:numPr>
        <w:tabs>
          <w:tab w:val="left" w:pos="1134"/>
        </w:tabs>
        <w:ind w:left="0" w:firstLine="709"/>
        <w:jc w:val="both"/>
      </w:pPr>
      <w:r w:rsidRPr="007F7FD3">
        <w:t xml:space="preserve">низкая газопроницаемость. Полиэтиленовые газопроводы не пропускают через свои стенки рабочей среды; </w:t>
      </w:r>
    </w:p>
    <w:p w:rsidR="00A32621" w:rsidRPr="007F7FD3" w:rsidRDefault="00A32621" w:rsidP="009B6A04">
      <w:pPr>
        <w:pStyle w:val="Default"/>
        <w:numPr>
          <w:ilvl w:val="0"/>
          <w:numId w:val="7"/>
        </w:numPr>
        <w:tabs>
          <w:tab w:val="left" w:pos="1134"/>
        </w:tabs>
        <w:ind w:left="0" w:firstLine="709"/>
        <w:jc w:val="both"/>
      </w:pPr>
      <w:r w:rsidRPr="007F7FD3">
        <w:t xml:space="preserve">вес полиэтиленовых газопроводов очень мал, они практически не создают никакой нагрузки на конструкции, а их гибкость позволяет использовать трубы в любых ситуациях, они не повреждаются, если их сгибать; </w:t>
      </w:r>
    </w:p>
    <w:p w:rsidR="00A32621" w:rsidRPr="007F7FD3" w:rsidRDefault="00A32621" w:rsidP="009B6A04">
      <w:pPr>
        <w:pStyle w:val="Default"/>
        <w:numPr>
          <w:ilvl w:val="0"/>
          <w:numId w:val="7"/>
        </w:numPr>
        <w:tabs>
          <w:tab w:val="left" w:pos="1134"/>
        </w:tabs>
        <w:ind w:left="0" w:firstLine="709"/>
        <w:jc w:val="both"/>
      </w:pPr>
      <w:r>
        <w:t>п</w:t>
      </w:r>
      <w:r w:rsidRPr="007F7FD3">
        <w:t xml:space="preserve">ри укладке нет необходимости применять специальные кожухи, защитные средства, электрохимическую защиту; </w:t>
      </w:r>
    </w:p>
    <w:p w:rsidR="00A32621" w:rsidRPr="007F7FD3" w:rsidRDefault="00A32621" w:rsidP="009B6A04">
      <w:pPr>
        <w:pStyle w:val="Default"/>
        <w:numPr>
          <w:ilvl w:val="0"/>
          <w:numId w:val="7"/>
        </w:numPr>
        <w:tabs>
          <w:tab w:val="left" w:pos="1134"/>
        </w:tabs>
        <w:ind w:left="0" w:firstLine="709"/>
        <w:jc w:val="both"/>
      </w:pPr>
      <w:r w:rsidRPr="007F7FD3">
        <w:t xml:space="preserve">транспортировка рабочей среды очень проста, внутренняя поверхность довольно гладкая, на ней не остается никакой накипи, мусора и прочего. Кроме того, полиэтилен не выделяет при использовании никаких веществ; </w:t>
      </w:r>
    </w:p>
    <w:p w:rsidR="00A32621" w:rsidRPr="007F7FD3" w:rsidRDefault="00A32621" w:rsidP="009B6A04">
      <w:pPr>
        <w:pStyle w:val="Default"/>
        <w:numPr>
          <w:ilvl w:val="0"/>
          <w:numId w:val="7"/>
        </w:numPr>
        <w:tabs>
          <w:tab w:val="left" w:pos="1134"/>
        </w:tabs>
        <w:ind w:left="0" w:firstLine="709"/>
        <w:jc w:val="both"/>
      </w:pPr>
      <w:proofErr w:type="spellStart"/>
      <w:r w:rsidRPr="007F7FD3">
        <w:t>экологичность</w:t>
      </w:r>
      <w:proofErr w:type="spellEnd"/>
      <w:r w:rsidRPr="007F7FD3">
        <w:t xml:space="preserve">; </w:t>
      </w:r>
    </w:p>
    <w:p w:rsidR="00A32621" w:rsidRPr="007F7FD3" w:rsidRDefault="00A32621" w:rsidP="009B6A04">
      <w:pPr>
        <w:pStyle w:val="Default"/>
        <w:numPr>
          <w:ilvl w:val="0"/>
          <w:numId w:val="7"/>
        </w:numPr>
        <w:tabs>
          <w:tab w:val="left" w:pos="1134"/>
        </w:tabs>
        <w:ind w:left="0" w:firstLine="709"/>
        <w:jc w:val="both"/>
      </w:pPr>
      <w:r w:rsidRPr="007F7FD3">
        <w:t xml:space="preserve">стоимость трубы для газа ПНД очень низкая, то же самое можно сказать и про монтаж; </w:t>
      </w:r>
    </w:p>
    <w:p w:rsidR="00A32621" w:rsidRPr="007F7FD3" w:rsidRDefault="00A32621" w:rsidP="009B6A04">
      <w:pPr>
        <w:pStyle w:val="Default"/>
        <w:numPr>
          <w:ilvl w:val="0"/>
          <w:numId w:val="7"/>
        </w:numPr>
        <w:tabs>
          <w:tab w:val="left" w:pos="1134"/>
        </w:tabs>
        <w:ind w:left="0" w:firstLine="709"/>
        <w:jc w:val="both"/>
      </w:pPr>
      <w:r w:rsidRPr="007F7FD3">
        <w:t xml:space="preserve">гидроизоляция при монтаже не нужна, что сильно удешевляет и облегчает установку. </w:t>
      </w:r>
    </w:p>
    <w:p w:rsidR="00A32621" w:rsidRDefault="00A32621" w:rsidP="00A32621">
      <w:pPr>
        <w:pStyle w:val="Default"/>
        <w:ind w:firstLine="709"/>
        <w:jc w:val="both"/>
      </w:pPr>
      <w:r w:rsidRPr="007F7FD3">
        <w:t xml:space="preserve">Внешний вид полиэтиленовых труб представлен на рисунке </w:t>
      </w:r>
      <w:r>
        <w:t>3</w:t>
      </w:r>
      <w:r w:rsidRPr="007F7FD3">
        <w:t>.</w:t>
      </w:r>
    </w:p>
    <w:p w:rsidR="00A32621" w:rsidRPr="004F195D" w:rsidRDefault="00A32621" w:rsidP="00A32621">
      <w:pPr>
        <w:pStyle w:val="Default"/>
        <w:ind w:firstLine="709"/>
        <w:jc w:val="both"/>
      </w:pPr>
      <w:r w:rsidRPr="004F195D">
        <w:t xml:space="preserve">Все соединения труб на газопроводах выполняются только </w:t>
      </w:r>
      <w:proofErr w:type="gramStart"/>
      <w:r w:rsidRPr="004F195D">
        <w:t>сварными</w:t>
      </w:r>
      <w:proofErr w:type="gramEnd"/>
      <w:r w:rsidRPr="004F195D">
        <w:t xml:space="preserve">. Фланцевые соединения допускаются только в местах установки запорно-регулирующей арматуры. </w:t>
      </w:r>
    </w:p>
    <w:p w:rsidR="00A32621" w:rsidRPr="004F195D" w:rsidRDefault="00A32621" w:rsidP="00A32621">
      <w:pPr>
        <w:pStyle w:val="Default"/>
        <w:ind w:firstLine="709"/>
        <w:jc w:val="both"/>
      </w:pPr>
      <w:r w:rsidRPr="004F195D">
        <w:t xml:space="preserve">Основным условием газоснабжения городов и населенных пунктов является бесперебойное обеспечение потребителя газом. При подземной прокладке газовые сети проложены под проезжей частью внутриквартальных проездов и улиц. При наличии широких тротуаров или газонов газопроводы располагают под ними. </w:t>
      </w:r>
    </w:p>
    <w:p w:rsidR="00A32621" w:rsidRPr="004F195D" w:rsidRDefault="00A32621" w:rsidP="00A32621">
      <w:pPr>
        <w:pStyle w:val="Default"/>
        <w:ind w:firstLine="709"/>
        <w:jc w:val="both"/>
      </w:pPr>
      <w:r w:rsidRPr="004F195D">
        <w:t xml:space="preserve">Глубина заложения газопроводов определяется в соответствии с профилем газовой сети, обеспечивающим отведение конденсата, защиту от промерзаний и повреждений движущимся надземным транспортом. </w:t>
      </w:r>
    </w:p>
    <w:p w:rsidR="00A32621" w:rsidRPr="004F195D" w:rsidRDefault="00A32621" w:rsidP="00A32621">
      <w:pPr>
        <w:pStyle w:val="Default"/>
        <w:ind w:firstLine="709"/>
        <w:jc w:val="both"/>
      </w:pPr>
      <w:r w:rsidRPr="004F195D">
        <w:t xml:space="preserve">Газопроводы проложены ниже средней глубины промерзания грунта. </w:t>
      </w:r>
    </w:p>
    <w:p w:rsidR="00A32621" w:rsidRPr="004F195D" w:rsidRDefault="00A32621" w:rsidP="00A32621">
      <w:pPr>
        <w:pStyle w:val="Default"/>
        <w:ind w:firstLine="709"/>
        <w:jc w:val="both"/>
      </w:pPr>
      <w:r w:rsidRPr="004F195D">
        <w:t xml:space="preserve">Для удаления конденсата из газа все газопроводы прокладывают с уклоном не менее 2 мм на 1 м длины трубопровода (0,002). Большие количества скопившегося конденсата могут образовать водяную пробку, нарушить нормальную подачу газа потребителям. </w:t>
      </w:r>
    </w:p>
    <w:p w:rsidR="00A32621" w:rsidRPr="007F7FD3" w:rsidRDefault="00A32621" w:rsidP="00A32621">
      <w:pPr>
        <w:pStyle w:val="Default"/>
        <w:spacing w:line="276" w:lineRule="auto"/>
        <w:jc w:val="both"/>
      </w:pPr>
      <w:r>
        <w:rPr>
          <w:noProof/>
        </w:rPr>
        <w:lastRenderedPageBreak/>
        <w:drawing>
          <wp:inline distT="0" distB="0" distL="0" distR="0">
            <wp:extent cx="5937885" cy="4358005"/>
            <wp:effectExtent l="0" t="0" r="5715" b="4445"/>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7885" cy="4358005"/>
                    </a:xfrm>
                    <a:prstGeom prst="rect">
                      <a:avLst/>
                    </a:prstGeom>
                    <a:noFill/>
                    <a:ln>
                      <a:noFill/>
                    </a:ln>
                  </pic:spPr>
                </pic:pic>
              </a:graphicData>
            </a:graphic>
          </wp:inline>
        </w:drawing>
      </w:r>
    </w:p>
    <w:p w:rsidR="00A32621" w:rsidRDefault="00A32621" w:rsidP="00A32621">
      <w:pPr>
        <w:spacing w:line="259" w:lineRule="auto"/>
        <w:jc w:val="center"/>
        <w:rPr>
          <w:sz w:val="24"/>
        </w:rPr>
      </w:pPr>
      <w:r>
        <w:rPr>
          <w:b/>
          <w:sz w:val="24"/>
        </w:rPr>
        <w:t>Рисунок 3. Внешний вид полиэтиленовой газопроводной трубы</w:t>
      </w:r>
      <w:r w:rsidRPr="00A805C5">
        <w:rPr>
          <w:sz w:val="24"/>
        </w:rPr>
        <w:tab/>
      </w:r>
    </w:p>
    <w:p w:rsidR="00A32621" w:rsidRPr="004F195D" w:rsidRDefault="00A32621" w:rsidP="00A32621">
      <w:pPr>
        <w:pStyle w:val="Default"/>
        <w:spacing w:line="276" w:lineRule="auto"/>
        <w:ind w:firstLine="709"/>
        <w:jc w:val="both"/>
      </w:pPr>
      <w:r w:rsidRPr="004F195D">
        <w:t xml:space="preserve">На газопроводах применяются следующие конструктивные элементы: запорно-регулирующая арматура; линзовые компенсаторы; сборники конденсата; футляры; колодцы; опоры и кронштейны для наружных газопроводов; системы защиты подземных газопроводов от коррозии; контрольные пункты для измерения потенциала газопроводов относительно грунта и определения утечек газа. </w:t>
      </w:r>
    </w:p>
    <w:p w:rsidR="00A32621" w:rsidRDefault="00A32621" w:rsidP="00A32621">
      <w:pPr>
        <w:spacing w:line="276" w:lineRule="auto"/>
        <w:ind w:firstLine="709"/>
        <w:rPr>
          <w:sz w:val="24"/>
        </w:rPr>
      </w:pPr>
      <w:r w:rsidRPr="004F195D">
        <w:rPr>
          <w:sz w:val="24"/>
        </w:rPr>
        <w:t>Изменения температуры среды, окружающей газопровод, вызывают изменения длины газопровода. Для прямолинейного участка стального газопровода длиной 100 м удлинение или укорачивание при изменении температуры на 1</w:t>
      </w:r>
      <w:proofErr w:type="gramStart"/>
      <w:r w:rsidRPr="004F195D">
        <w:rPr>
          <w:sz w:val="24"/>
        </w:rPr>
        <w:t>° С</w:t>
      </w:r>
      <w:proofErr w:type="gramEnd"/>
      <w:r w:rsidRPr="004F195D">
        <w:rPr>
          <w:sz w:val="24"/>
        </w:rPr>
        <w:t xml:space="preserve"> составляет около 1,2 мм. Поэтому на всех газопроводах после задвижек, считая по ходу газа, установлены линзовые компенсаторы (рисунок</w:t>
      </w:r>
      <w:r>
        <w:rPr>
          <w:sz w:val="24"/>
        </w:rPr>
        <w:t xml:space="preserve"> 4</w:t>
      </w:r>
      <w:r w:rsidRPr="004F195D">
        <w:rPr>
          <w:sz w:val="24"/>
        </w:rPr>
        <w:t xml:space="preserve">). Также для компенсации температурных деформаций стальных газопроводов используются участки </w:t>
      </w:r>
      <w:proofErr w:type="spellStart"/>
      <w:r w:rsidRPr="004F195D">
        <w:rPr>
          <w:sz w:val="24"/>
        </w:rPr>
        <w:t>самокомпенсации</w:t>
      </w:r>
      <w:proofErr w:type="spellEnd"/>
      <w:r w:rsidRPr="004F195D">
        <w:rPr>
          <w:sz w:val="24"/>
        </w:rPr>
        <w:t xml:space="preserve"> (углы поворота трассы).</w:t>
      </w:r>
    </w:p>
    <w:p w:rsidR="00A32621" w:rsidRDefault="00A32621" w:rsidP="00A32621">
      <w:pPr>
        <w:spacing w:line="276" w:lineRule="auto"/>
        <w:ind w:firstLine="709"/>
        <w:rPr>
          <w:sz w:val="24"/>
        </w:rPr>
      </w:pPr>
    </w:p>
    <w:p w:rsidR="00A32621" w:rsidRPr="004F195D" w:rsidRDefault="00A32621" w:rsidP="00A32621">
      <w:pPr>
        <w:spacing w:line="276" w:lineRule="auto"/>
        <w:jc w:val="center"/>
        <w:rPr>
          <w:sz w:val="24"/>
        </w:rPr>
      </w:pPr>
      <w:r>
        <w:rPr>
          <w:noProof/>
          <w:sz w:val="24"/>
        </w:rPr>
        <w:lastRenderedPageBreak/>
        <w:drawing>
          <wp:inline distT="0" distB="0" distL="0" distR="0">
            <wp:extent cx="4870245" cy="3125972"/>
            <wp:effectExtent l="0" t="0" r="6985"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2645" cy="3127512"/>
                    </a:xfrm>
                    <a:prstGeom prst="rect">
                      <a:avLst/>
                    </a:prstGeom>
                    <a:noFill/>
                    <a:ln>
                      <a:noFill/>
                    </a:ln>
                  </pic:spPr>
                </pic:pic>
              </a:graphicData>
            </a:graphic>
          </wp:inline>
        </w:drawing>
      </w:r>
    </w:p>
    <w:p w:rsidR="00A32621" w:rsidRDefault="00A32621" w:rsidP="00A32621">
      <w:pPr>
        <w:spacing w:line="259" w:lineRule="auto"/>
        <w:jc w:val="center"/>
        <w:rPr>
          <w:sz w:val="24"/>
        </w:rPr>
      </w:pPr>
    </w:p>
    <w:p w:rsidR="00A32621" w:rsidRPr="004F195D" w:rsidRDefault="00A32621" w:rsidP="00A32621">
      <w:pPr>
        <w:spacing w:line="259" w:lineRule="auto"/>
        <w:jc w:val="center"/>
        <w:rPr>
          <w:b/>
          <w:sz w:val="24"/>
        </w:rPr>
      </w:pPr>
      <w:r w:rsidRPr="004F195D">
        <w:rPr>
          <w:b/>
          <w:sz w:val="24"/>
        </w:rPr>
        <w:t xml:space="preserve">Рисунок </w:t>
      </w:r>
      <w:r>
        <w:rPr>
          <w:b/>
          <w:sz w:val="24"/>
        </w:rPr>
        <w:t>4.</w:t>
      </w:r>
      <w:r w:rsidRPr="004F195D">
        <w:rPr>
          <w:b/>
          <w:sz w:val="24"/>
        </w:rPr>
        <w:t xml:space="preserve"> Линзовый компенсатор</w:t>
      </w:r>
    </w:p>
    <w:p w:rsidR="00A32621" w:rsidRDefault="00A32621" w:rsidP="00A32621">
      <w:pPr>
        <w:spacing w:line="259" w:lineRule="auto"/>
        <w:jc w:val="center"/>
        <w:rPr>
          <w:b/>
          <w:sz w:val="24"/>
        </w:rPr>
      </w:pPr>
    </w:p>
    <w:p w:rsidR="00A32621" w:rsidRDefault="00A32621" w:rsidP="00A32621">
      <w:pPr>
        <w:spacing w:line="276" w:lineRule="auto"/>
        <w:jc w:val="center"/>
        <w:rPr>
          <w:sz w:val="24"/>
        </w:rPr>
      </w:pPr>
      <w:r w:rsidRPr="004F195D">
        <w:rPr>
          <w:sz w:val="24"/>
        </w:rPr>
        <w:t>1</w:t>
      </w:r>
      <w:r>
        <w:rPr>
          <w:sz w:val="24"/>
        </w:rPr>
        <w:t xml:space="preserve"> </w:t>
      </w:r>
      <w:r w:rsidRPr="00A805C5">
        <w:rPr>
          <w:sz w:val="24"/>
        </w:rPr>
        <w:t>–</w:t>
      </w:r>
      <w:r>
        <w:rPr>
          <w:sz w:val="24"/>
        </w:rPr>
        <w:t xml:space="preserve"> </w:t>
      </w:r>
      <w:proofErr w:type="spellStart"/>
      <w:r w:rsidRPr="004F195D">
        <w:rPr>
          <w:sz w:val="24"/>
        </w:rPr>
        <w:t>полулинза</w:t>
      </w:r>
      <w:proofErr w:type="spellEnd"/>
      <w:r w:rsidRPr="004F195D">
        <w:rPr>
          <w:sz w:val="24"/>
        </w:rPr>
        <w:t>; 2</w:t>
      </w:r>
      <w:r>
        <w:rPr>
          <w:sz w:val="24"/>
        </w:rPr>
        <w:t xml:space="preserve"> </w:t>
      </w:r>
      <w:r w:rsidRPr="00A805C5">
        <w:rPr>
          <w:sz w:val="24"/>
        </w:rPr>
        <w:t>–</w:t>
      </w:r>
      <w:r w:rsidRPr="004F195D">
        <w:rPr>
          <w:sz w:val="24"/>
        </w:rPr>
        <w:t xml:space="preserve"> кронштейн; 3,6</w:t>
      </w:r>
      <w:r>
        <w:rPr>
          <w:sz w:val="24"/>
        </w:rPr>
        <w:t xml:space="preserve"> </w:t>
      </w:r>
      <w:r w:rsidRPr="00A805C5">
        <w:rPr>
          <w:sz w:val="24"/>
        </w:rPr>
        <w:t>–</w:t>
      </w:r>
      <w:r w:rsidRPr="004F195D">
        <w:rPr>
          <w:sz w:val="24"/>
        </w:rPr>
        <w:t xml:space="preserve"> патрубки; 4 </w:t>
      </w:r>
      <w:r w:rsidRPr="00A805C5">
        <w:rPr>
          <w:sz w:val="24"/>
        </w:rPr>
        <w:t>–</w:t>
      </w:r>
      <w:r w:rsidRPr="004F195D">
        <w:rPr>
          <w:sz w:val="24"/>
        </w:rPr>
        <w:t xml:space="preserve"> втулка направляющая; 5 </w:t>
      </w:r>
      <w:r w:rsidRPr="00A805C5">
        <w:rPr>
          <w:sz w:val="24"/>
        </w:rPr>
        <w:t>–</w:t>
      </w:r>
      <w:r w:rsidRPr="004F195D">
        <w:rPr>
          <w:sz w:val="24"/>
        </w:rPr>
        <w:t xml:space="preserve"> фланец; 7</w:t>
      </w:r>
      <w:r>
        <w:rPr>
          <w:sz w:val="24"/>
        </w:rPr>
        <w:t xml:space="preserve"> </w:t>
      </w:r>
      <w:r w:rsidRPr="00A805C5">
        <w:rPr>
          <w:sz w:val="24"/>
        </w:rPr>
        <w:t>–</w:t>
      </w:r>
      <w:r w:rsidRPr="004F195D">
        <w:rPr>
          <w:sz w:val="24"/>
        </w:rPr>
        <w:t xml:space="preserve"> гайка; 8</w:t>
      </w:r>
      <w:r>
        <w:rPr>
          <w:sz w:val="24"/>
        </w:rPr>
        <w:t xml:space="preserve"> </w:t>
      </w:r>
      <w:r w:rsidRPr="00A805C5">
        <w:rPr>
          <w:sz w:val="24"/>
        </w:rPr>
        <w:t>–</w:t>
      </w:r>
      <w:r>
        <w:rPr>
          <w:sz w:val="24"/>
        </w:rPr>
        <w:t xml:space="preserve"> </w:t>
      </w:r>
      <w:r w:rsidRPr="004F195D">
        <w:rPr>
          <w:sz w:val="24"/>
        </w:rPr>
        <w:t>шпилька стяжная</w:t>
      </w:r>
    </w:p>
    <w:p w:rsidR="00A32621" w:rsidRDefault="00A32621" w:rsidP="00A32621">
      <w:pPr>
        <w:spacing w:line="276" w:lineRule="auto"/>
        <w:jc w:val="center"/>
        <w:rPr>
          <w:sz w:val="24"/>
        </w:rPr>
      </w:pPr>
    </w:p>
    <w:p w:rsidR="00A32621" w:rsidRPr="00080E94" w:rsidRDefault="00A32621" w:rsidP="00A32621">
      <w:pPr>
        <w:spacing w:line="276" w:lineRule="auto"/>
        <w:ind w:firstLine="709"/>
        <w:rPr>
          <w:sz w:val="24"/>
        </w:rPr>
      </w:pPr>
      <w:r w:rsidRPr="00080E94">
        <w:rPr>
          <w:sz w:val="24"/>
        </w:rPr>
        <w:t xml:space="preserve">Для отключения отдельных участков газопровода или отключения потребителей на сети установлены запорные устройства - задвижки, пробочные краны, </w:t>
      </w:r>
      <w:proofErr w:type="spellStart"/>
      <w:r w:rsidRPr="00080E94">
        <w:rPr>
          <w:sz w:val="24"/>
        </w:rPr>
        <w:t>гидрозатворы</w:t>
      </w:r>
      <w:proofErr w:type="spellEnd"/>
      <w:r w:rsidRPr="00080E94">
        <w:rPr>
          <w:sz w:val="24"/>
        </w:rPr>
        <w:t>.</w:t>
      </w:r>
    </w:p>
    <w:p w:rsidR="00A32621" w:rsidRPr="00080E94" w:rsidRDefault="00A32621" w:rsidP="00A32621">
      <w:pPr>
        <w:spacing w:line="276" w:lineRule="auto"/>
        <w:ind w:firstLine="709"/>
        <w:rPr>
          <w:sz w:val="24"/>
        </w:rPr>
      </w:pPr>
      <w:r w:rsidRPr="00080E94">
        <w:rPr>
          <w:sz w:val="24"/>
        </w:rPr>
        <w:t>С помощью задвижек и кранов, можно выключить отдельный участок или соответствующим прикрытием их уменьшить величину потока газа до нужного предела. Гидравлический затвор служит только отключающим устройством, с помощью которого полностью прекращается подача газа (величина газового потока не регулируется).</w:t>
      </w:r>
    </w:p>
    <w:p w:rsidR="00A32621" w:rsidRPr="00080E94" w:rsidRDefault="00A32621" w:rsidP="00A32621">
      <w:pPr>
        <w:spacing w:line="276" w:lineRule="auto"/>
        <w:ind w:firstLine="709"/>
        <w:rPr>
          <w:sz w:val="24"/>
        </w:rPr>
      </w:pPr>
      <w:r w:rsidRPr="00080E94">
        <w:rPr>
          <w:sz w:val="24"/>
        </w:rPr>
        <w:t>Задвижки на подземных газопроводах установлены в колодцах. Колодцы изготовлены из сборных железобетонных конструкций. В верхней части колодца имеется люк, предназначенный для осмотра и ремонта арматуры. Воду, проникающую в колодец, откачивают из приямка (углубления) насосом. При пропуске через стенки колодца газопровод заключен в металлический футляр.</w:t>
      </w:r>
    </w:p>
    <w:p w:rsidR="00A32621" w:rsidRDefault="00A32621" w:rsidP="00A32621">
      <w:pPr>
        <w:spacing w:line="276" w:lineRule="auto"/>
        <w:ind w:firstLine="709"/>
        <w:rPr>
          <w:sz w:val="24"/>
        </w:rPr>
      </w:pPr>
      <w:proofErr w:type="spellStart"/>
      <w:proofErr w:type="gramStart"/>
      <w:r w:rsidRPr="00080E94">
        <w:rPr>
          <w:sz w:val="24"/>
        </w:rPr>
        <w:t>Гидрозатворы</w:t>
      </w:r>
      <w:proofErr w:type="spellEnd"/>
      <w:r w:rsidRPr="00080E94">
        <w:rPr>
          <w:sz w:val="24"/>
        </w:rPr>
        <w:t xml:space="preserve"> установлены на подземных газопроводах низкого давления и на домовых вводах.</w:t>
      </w:r>
      <w:proofErr w:type="gramEnd"/>
      <w:r w:rsidRPr="00080E94">
        <w:rPr>
          <w:sz w:val="24"/>
        </w:rPr>
        <w:t xml:space="preserve"> </w:t>
      </w:r>
      <w:proofErr w:type="spellStart"/>
      <w:r w:rsidRPr="00080E94">
        <w:rPr>
          <w:sz w:val="24"/>
        </w:rPr>
        <w:t>Гидрозатвор</w:t>
      </w:r>
      <w:proofErr w:type="spellEnd"/>
      <w:r w:rsidRPr="00080E94">
        <w:rPr>
          <w:sz w:val="24"/>
        </w:rPr>
        <w:t xml:space="preserve"> представляет собой стальной или чугунный цилиндрический резервуар с герметически закрывающей крышкой и двумя патрубками, присоединяемыми к газопроводу. Через крышку проходит сифонная трубка и выводится в ковер (лючок) на поверхности земли. Нижний конец сифонной</w:t>
      </w:r>
      <w:r w:rsidRPr="004F195D">
        <w:rPr>
          <w:sz w:val="24"/>
        </w:rPr>
        <w:t xml:space="preserve"> </w:t>
      </w:r>
      <w:r w:rsidRPr="00080E94">
        <w:rPr>
          <w:sz w:val="24"/>
        </w:rPr>
        <w:t xml:space="preserve">трубки всегда погружен в воду, что исключает утечку через нее газа. При необходимости отключить газопровод </w:t>
      </w:r>
      <w:proofErr w:type="spellStart"/>
      <w:r w:rsidRPr="00080E94">
        <w:rPr>
          <w:sz w:val="24"/>
        </w:rPr>
        <w:t>гидрозатвор</w:t>
      </w:r>
      <w:proofErr w:type="spellEnd"/>
      <w:r w:rsidRPr="00080E94">
        <w:rPr>
          <w:sz w:val="24"/>
        </w:rPr>
        <w:t xml:space="preserve"> заливают водой через сифонную трубку с тем, чтобы высота столба воды не менее чем в 1,5 раза превышала давление газа. Для выключения </w:t>
      </w:r>
      <w:proofErr w:type="spellStart"/>
      <w:r w:rsidRPr="00080E94">
        <w:rPr>
          <w:sz w:val="24"/>
        </w:rPr>
        <w:t>гидрозатвора</w:t>
      </w:r>
      <w:proofErr w:type="spellEnd"/>
      <w:r w:rsidRPr="00080E94">
        <w:rPr>
          <w:sz w:val="24"/>
        </w:rPr>
        <w:t xml:space="preserve"> воду откачивают переносным насосом. </w:t>
      </w:r>
      <w:proofErr w:type="spellStart"/>
      <w:r w:rsidRPr="00080E94">
        <w:rPr>
          <w:sz w:val="24"/>
        </w:rPr>
        <w:t>Гидрозатвор</w:t>
      </w:r>
      <w:proofErr w:type="spellEnd"/>
      <w:r w:rsidRPr="00080E94">
        <w:rPr>
          <w:sz w:val="24"/>
        </w:rPr>
        <w:t xml:space="preserve"> дает весьма надежное отключение газопровода, но производится оно медленно.</w:t>
      </w:r>
    </w:p>
    <w:p w:rsidR="00A32621" w:rsidRDefault="00A32621" w:rsidP="00A32621">
      <w:pPr>
        <w:spacing w:line="276" w:lineRule="auto"/>
        <w:ind w:firstLine="709"/>
        <w:rPr>
          <w:sz w:val="24"/>
        </w:rPr>
      </w:pPr>
      <w:r w:rsidRPr="00080E94">
        <w:rPr>
          <w:b/>
          <w:noProof/>
          <w:sz w:val="24"/>
        </w:rPr>
        <w:lastRenderedPageBreak/>
        <w:drawing>
          <wp:anchor distT="0" distB="0" distL="114300" distR="114300" simplePos="0" relativeHeight="251661312" behindDoc="0" locked="0" layoutInCell="1" allowOverlap="1">
            <wp:simplePos x="0" y="0"/>
            <wp:positionH relativeFrom="column">
              <wp:posOffset>56515</wp:posOffset>
            </wp:positionH>
            <wp:positionV relativeFrom="paragraph">
              <wp:posOffset>104169</wp:posOffset>
            </wp:positionV>
            <wp:extent cx="2466975" cy="2913380"/>
            <wp:effectExtent l="0" t="0" r="9525" b="1270"/>
            <wp:wrapSquare wrapText="bothSides"/>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2913380"/>
                    </a:xfrm>
                    <a:prstGeom prst="rect">
                      <a:avLst/>
                    </a:prstGeom>
                    <a:noFill/>
                    <a:ln>
                      <a:noFill/>
                    </a:ln>
                  </pic:spPr>
                </pic:pic>
              </a:graphicData>
            </a:graphic>
          </wp:anchor>
        </w:drawing>
      </w:r>
    </w:p>
    <w:p w:rsidR="00A32621" w:rsidRPr="00080E94" w:rsidRDefault="00A32621" w:rsidP="00A32621">
      <w:pPr>
        <w:spacing w:line="276" w:lineRule="auto"/>
        <w:ind w:firstLine="709"/>
        <w:rPr>
          <w:sz w:val="24"/>
        </w:rPr>
      </w:pPr>
      <w:r w:rsidRPr="00080E94">
        <w:rPr>
          <w:sz w:val="24"/>
        </w:rPr>
        <w:t>В некоторых местах над сварными стыками газопроводов установлены контрольные трубки. Это устройство состоит из металлического кожуха длиной 350 мм полуцилиндрической формы, с диаметром, большим диаметра трубы на 200 мм. От кожуха, уложенного на слой щебня или гравия, к поверхности трубы отводится труба диаметром 60 мм, в которой скапливается газ при утечках в контролируемом месте.</w:t>
      </w:r>
    </w:p>
    <w:p w:rsidR="00A32621" w:rsidRDefault="00A32621" w:rsidP="00A32621">
      <w:pPr>
        <w:spacing w:line="276" w:lineRule="auto"/>
        <w:ind w:firstLine="709"/>
        <w:rPr>
          <w:sz w:val="24"/>
        </w:rPr>
      </w:pPr>
      <w:r w:rsidRPr="00080E94">
        <w:rPr>
          <w:sz w:val="24"/>
        </w:rPr>
        <w:t>Для выявления наличия и изменения величины блуждающих токов к газопроводам приваривают контрольные проводники и выводят их к поверхности земли.</w:t>
      </w:r>
    </w:p>
    <w:p w:rsidR="00A32621" w:rsidRDefault="00A32621" w:rsidP="00A32621">
      <w:pPr>
        <w:spacing w:line="276" w:lineRule="auto"/>
        <w:ind w:firstLine="709"/>
        <w:rPr>
          <w:sz w:val="24"/>
        </w:rPr>
      </w:pPr>
    </w:p>
    <w:p w:rsidR="00A32621" w:rsidRDefault="00A32621" w:rsidP="00A32621">
      <w:pPr>
        <w:spacing w:line="276" w:lineRule="auto"/>
        <w:ind w:firstLine="709"/>
        <w:rPr>
          <w:sz w:val="24"/>
        </w:rPr>
      </w:pPr>
    </w:p>
    <w:p w:rsidR="00A32621" w:rsidRDefault="00A32621" w:rsidP="00A32621">
      <w:pPr>
        <w:spacing w:line="276" w:lineRule="auto"/>
        <w:jc w:val="center"/>
        <w:rPr>
          <w:b/>
          <w:sz w:val="24"/>
        </w:rPr>
      </w:pPr>
    </w:p>
    <w:p w:rsidR="00A32621" w:rsidRDefault="00A32621" w:rsidP="00A32621">
      <w:pPr>
        <w:spacing w:line="276" w:lineRule="auto"/>
        <w:jc w:val="center"/>
        <w:rPr>
          <w:b/>
          <w:sz w:val="24"/>
        </w:rPr>
      </w:pPr>
      <w:r>
        <w:rPr>
          <w:b/>
          <w:sz w:val="24"/>
        </w:rPr>
        <w:t xml:space="preserve">2.5 </w:t>
      </w:r>
      <w:r w:rsidRPr="00080E94">
        <w:rPr>
          <w:b/>
          <w:sz w:val="24"/>
        </w:rPr>
        <w:t xml:space="preserve">СВЕДЕНИЯ О РАЗВИТИИ СИСТЕМЫ ДИСПЕТЧЕРИЗАЦИИ, ТЕЛЕМЕХАНИЗАЦИИ И СИСТЕМ УПРАВЛЕНИЯ РЕЖИМАМИ ГАЗОСНАБЖЕНИЯ НА ОБЪЕКТАХ СИСТЕМЫ ГАЗОСНАБЖЕНИЯ </w:t>
      </w:r>
    </w:p>
    <w:p w:rsidR="00A32621" w:rsidRDefault="00A32621" w:rsidP="00A32621">
      <w:pPr>
        <w:spacing w:line="276" w:lineRule="auto"/>
        <w:jc w:val="center"/>
        <w:rPr>
          <w:b/>
          <w:sz w:val="24"/>
        </w:rPr>
      </w:pPr>
    </w:p>
    <w:p w:rsidR="00A32621" w:rsidRDefault="00A32621" w:rsidP="00A32621">
      <w:pPr>
        <w:spacing w:line="276" w:lineRule="auto"/>
        <w:ind w:firstLine="709"/>
        <w:rPr>
          <w:sz w:val="24"/>
        </w:rPr>
      </w:pPr>
      <w:r w:rsidRPr="00D96963">
        <w:rPr>
          <w:sz w:val="24"/>
        </w:rPr>
        <w:t xml:space="preserve">В настоящее время, в связи с небольшими размерами </w:t>
      </w:r>
      <w:proofErr w:type="spellStart"/>
      <w:r>
        <w:rPr>
          <w:sz w:val="24"/>
        </w:rPr>
        <w:t>Григорьевского</w:t>
      </w:r>
      <w:proofErr w:type="spellEnd"/>
      <w:r>
        <w:rPr>
          <w:sz w:val="24"/>
        </w:rPr>
        <w:t xml:space="preserve"> сельского поселения</w:t>
      </w:r>
      <w:r w:rsidRPr="00D96963">
        <w:rPr>
          <w:sz w:val="24"/>
        </w:rPr>
        <w:t xml:space="preserve"> и количеством населения менее 100 тыс. человек оснащение ГРП АСУ ТП РГ не явл</w:t>
      </w:r>
      <w:r>
        <w:rPr>
          <w:sz w:val="24"/>
        </w:rPr>
        <w:t>яется обязательным (</w:t>
      </w:r>
      <w:proofErr w:type="spellStart"/>
      <w:r>
        <w:rPr>
          <w:sz w:val="24"/>
        </w:rPr>
        <w:t>СНиП</w:t>
      </w:r>
      <w:proofErr w:type="spellEnd"/>
      <w:r>
        <w:rPr>
          <w:sz w:val="24"/>
        </w:rPr>
        <w:t xml:space="preserve"> 42-01-</w:t>
      </w:r>
      <w:r w:rsidRPr="00D96963">
        <w:rPr>
          <w:sz w:val="24"/>
        </w:rPr>
        <w:t xml:space="preserve">2002 «Газораспределительные системы»). Поэтому все </w:t>
      </w:r>
      <w:r>
        <w:rPr>
          <w:sz w:val="24"/>
        </w:rPr>
        <w:t>Ш</w:t>
      </w:r>
      <w:r w:rsidRPr="00D96963">
        <w:rPr>
          <w:sz w:val="24"/>
        </w:rPr>
        <w:t xml:space="preserve">ГРП оснащены минимально необходимым количеством средств измерений, регулирования технологическим процессом. Диспетчеризация и телемеханизация пунктов редуцирования газа также не предусмотрена. </w:t>
      </w:r>
    </w:p>
    <w:p w:rsidR="00A32621" w:rsidRPr="005F1D15" w:rsidRDefault="00A32621" w:rsidP="00A32621">
      <w:pPr>
        <w:spacing w:line="276" w:lineRule="auto"/>
        <w:ind w:firstLine="709"/>
        <w:rPr>
          <w:sz w:val="24"/>
        </w:rPr>
      </w:pPr>
      <w:r w:rsidRPr="00D96963">
        <w:rPr>
          <w:sz w:val="24"/>
        </w:rPr>
        <w:t xml:space="preserve">Автоматизированные системы диспетчерского управления (АСДУ) являются высшей ступенью диспетчеризации газового хозяйства. Это достигается за счет оснащения диспетчерских служб электронно-вычислительной техникой, в том числе ЭВМ, позволяющий принимать быстрые решения в процессе управления газоснабжением. Основной целью внедрения автоматизированной системы диспетчерского управления газовым хозяйством является повышение эффективности работы систем газоснабжения на основе совершенствования их организационной структуры и методов управления. При этом необходимы оперативное управление работой газорегуляторных пунктов, оптимальное управление процессами распределения газа между потребителями, учет количества получаемого и отпущенного потребителям газа, </w:t>
      </w:r>
      <w:proofErr w:type="gramStart"/>
      <w:r w:rsidRPr="00D96963">
        <w:rPr>
          <w:sz w:val="24"/>
        </w:rPr>
        <w:t>контроль за</w:t>
      </w:r>
      <w:proofErr w:type="gramEnd"/>
      <w:r w:rsidRPr="00D96963">
        <w:rPr>
          <w:sz w:val="24"/>
        </w:rPr>
        <w:t xml:space="preserve"> расходом газа и др.</w:t>
      </w:r>
      <w:r w:rsidRPr="00D96963">
        <w:rPr>
          <w:b/>
          <w:sz w:val="24"/>
        </w:rPr>
        <w:t xml:space="preserve"> </w:t>
      </w:r>
    </w:p>
    <w:p w:rsidR="00A32621" w:rsidRDefault="00A32621" w:rsidP="00A32621">
      <w:pPr>
        <w:spacing w:line="276" w:lineRule="auto"/>
        <w:ind w:firstLine="709"/>
        <w:rPr>
          <w:sz w:val="24"/>
        </w:rPr>
      </w:pPr>
      <w:r w:rsidRPr="00D96963">
        <w:rPr>
          <w:sz w:val="24"/>
        </w:rPr>
        <w:t xml:space="preserve">Основное отличие автоматизированной системы диспетчерского управления от обычных систем диспетчеризации заключается в оснащении диспетчерских служб электронно-вычислительной техникой, позволяющей принимать быстрые и оптимальные решения в процессе управления газоснабжением. </w:t>
      </w:r>
    </w:p>
    <w:p w:rsidR="00A32621" w:rsidRDefault="00A32621" w:rsidP="00A32621">
      <w:pPr>
        <w:spacing w:line="276" w:lineRule="auto"/>
        <w:ind w:firstLine="709"/>
        <w:rPr>
          <w:sz w:val="24"/>
        </w:rPr>
      </w:pPr>
      <w:r w:rsidRPr="00D96963">
        <w:rPr>
          <w:sz w:val="24"/>
        </w:rPr>
        <w:t xml:space="preserve">В газовом хозяйстве основными контролируемыми пунктами являются: газораспределительные станции; основные газорегуляторные пункты и установки; отдельные точки газопроводов. Эти контролируемые пункты в </w:t>
      </w:r>
      <w:proofErr w:type="spellStart"/>
      <w:r w:rsidRPr="00D96963">
        <w:rPr>
          <w:sz w:val="24"/>
        </w:rPr>
        <w:t>телемеханизированных</w:t>
      </w:r>
      <w:proofErr w:type="spellEnd"/>
      <w:r w:rsidRPr="00D96963">
        <w:rPr>
          <w:sz w:val="24"/>
        </w:rPr>
        <w:t xml:space="preserve"> </w:t>
      </w:r>
      <w:r w:rsidRPr="00D96963">
        <w:rPr>
          <w:sz w:val="24"/>
        </w:rPr>
        <w:lastRenderedPageBreak/>
        <w:t xml:space="preserve">системах служат местами сосредоточения объектов телемеханического контроля и управления. </w:t>
      </w:r>
    </w:p>
    <w:p w:rsidR="00A32621" w:rsidRDefault="00A32621" w:rsidP="00A32621">
      <w:pPr>
        <w:spacing w:line="276" w:lineRule="auto"/>
        <w:ind w:firstLine="709"/>
      </w:pPr>
      <w:r w:rsidRPr="00D96963">
        <w:rPr>
          <w:sz w:val="24"/>
        </w:rPr>
        <w:t>Внедрение диспетчеризации и телемеханизации обеспечит качественный и оперативный анализ и локализацию аварийных ситуаций.</w:t>
      </w:r>
      <w:r>
        <w:t xml:space="preserve"> </w:t>
      </w:r>
    </w:p>
    <w:p w:rsidR="00A32621" w:rsidRDefault="00A32621" w:rsidP="00A32621">
      <w:pPr>
        <w:spacing w:line="276" w:lineRule="auto"/>
        <w:ind w:firstLine="709"/>
      </w:pPr>
    </w:p>
    <w:p w:rsidR="00A32621" w:rsidRDefault="00A32621" w:rsidP="00A32621">
      <w:pPr>
        <w:spacing w:line="276" w:lineRule="auto"/>
        <w:jc w:val="center"/>
        <w:rPr>
          <w:b/>
          <w:sz w:val="24"/>
        </w:rPr>
      </w:pPr>
      <w:r>
        <w:rPr>
          <w:b/>
          <w:sz w:val="24"/>
        </w:rPr>
        <w:t xml:space="preserve">2.6 </w:t>
      </w:r>
      <w:r w:rsidRPr="005F1D15">
        <w:rPr>
          <w:b/>
          <w:sz w:val="24"/>
        </w:rPr>
        <w:t>СВЕДЕНИЯ О НАЛИЧИИ ПРИБОРНОГО УЧЕТА ГАЗА, ОТПУЩЕННОГО ПОТРЕБИТЕЛЯМ И АНАЛИЗ ПЛАНОВ ПО УСТАНОВКЕ ПРИБОРОВ УЧЕТА ГАЗА</w:t>
      </w:r>
    </w:p>
    <w:p w:rsidR="00A32621" w:rsidRDefault="00A32621" w:rsidP="00A32621">
      <w:pPr>
        <w:spacing w:line="276" w:lineRule="auto"/>
        <w:jc w:val="center"/>
        <w:rPr>
          <w:b/>
          <w:sz w:val="24"/>
        </w:rPr>
      </w:pPr>
    </w:p>
    <w:p w:rsidR="00A32621" w:rsidRDefault="00A32621" w:rsidP="00A32621">
      <w:pPr>
        <w:spacing w:line="276" w:lineRule="auto"/>
        <w:ind w:firstLine="709"/>
        <w:rPr>
          <w:sz w:val="24"/>
        </w:rPr>
      </w:pPr>
      <w:proofErr w:type="gramStart"/>
      <w:r w:rsidRPr="005F1D15">
        <w:rPr>
          <w:sz w:val="24"/>
        </w:rPr>
        <w:t xml:space="preserve">В соответствии с частями 3, 4, 5, 6 статьи 13 Федерального закона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Pr>
          <w:sz w:val="24"/>
        </w:rPr>
        <w:t>собственники жилых домов, собственники помещений в многоквартирных домах, обязаны в срок до 1 января 2012 года обеспечить оснащение домов приборами учета используемых воды</w:t>
      </w:r>
      <w:proofErr w:type="gramEnd"/>
      <w:r>
        <w:rPr>
          <w:sz w:val="24"/>
        </w:rPr>
        <w:t>, природного газа, тепловой энергии, электрической энергии, а также вод установленных приборов учета в эксплуатацию.</w:t>
      </w:r>
    </w:p>
    <w:p w:rsidR="00A32621" w:rsidRDefault="00A32621" w:rsidP="00A32621">
      <w:pPr>
        <w:spacing w:line="276" w:lineRule="auto"/>
        <w:ind w:firstLine="709"/>
        <w:rPr>
          <w:sz w:val="24"/>
        </w:rPr>
      </w:pPr>
      <w:r>
        <w:rPr>
          <w:sz w:val="24"/>
        </w:rPr>
        <w:t>При этом многоквартирные дома в указанный срок должны быть оснащены коллективными (</w:t>
      </w:r>
      <w:proofErr w:type="spellStart"/>
      <w:r>
        <w:rPr>
          <w:sz w:val="24"/>
        </w:rPr>
        <w:t>общедомовыми</w:t>
      </w:r>
      <w:proofErr w:type="spellEnd"/>
      <w:r>
        <w:rPr>
          <w:sz w:val="24"/>
        </w:rPr>
        <w:t>) приборами учета используемых коммунальных ресурсов, а также индивидуальными и общими (для коммунальной квартиры) приборами учета.</w:t>
      </w:r>
    </w:p>
    <w:p w:rsidR="00A32621" w:rsidRDefault="00A32621" w:rsidP="00A32621">
      <w:pPr>
        <w:spacing w:line="276" w:lineRule="auto"/>
        <w:ind w:firstLine="709"/>
        <w:rPr>
          <w:sz w:val="24"/>
        </w:rPr>
      </w:pPr>
      <w:r>
        <w:rPr>
          <w:sz w:val="24"/>
        </w:rPr>
        <w:t>Тотальная установка приборов учета повышает прозрачность расчетов за потребленные энергоресурсы и обеспечивает возможности для их реальной экономии, прежде всего – за счет количественной оценки эффекта от проводимых мероприятий по энергосбережению, позволяет определить потери энергоресурсов на пути от источника до потребителя.</w:t>
      </w:r>
    </w:p>
    <w:p w:rsidR="00A32621" w:rsidRDefault="00A32621" w:rsidP="00A32621">
      <w:pPr>
        <w:spacing w:line="276" w:lineRule="auto"/>
        <w:ind w:firstLine="709"/>
        <w:rPr>
          <w:sz w:val="24"/>
        </w:rPr>
      </w:pPr>
      <w:r>
        <w:rPr>
          <w:sz w:val="24"/>
        </w:rPr>
        <w:t>Основными целями учета расхода газа являются:</w:t>
      </w:r>
    </w:p>
    <w:p w:rsidR="00A32621" w:rsidRPr="009E630C"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9E630C">
        <w:rPr>
          <w:sz w:val="24"/>
          <w:szCs w:val="24"/>
        </w:rPr>
        <w:t>Получение оснований для расчетов между поставщиком, газотранспортной организацией (ГТО), газораспределительной организацией (ГРО) и покупателем (потребителем) газа, в соответствии с договорами поставки и оказания услуг по транспортировке газа;</w:t>
      </w:r>
    </w:p>
    <w:p w:rsidR="00A32621" w:rsidRPr="009E630C"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9E630C">
        <w:rPr>
          <w:sz w:val="24"/>
          <w:szCs w:val="24"/>
        </w:rPr>
        <w:t>Контроль за расходными и гидравлическими режимами систем газоснабжения;</w:t>
      </w:r>
    </w:p>
    <w:p w:rsidR="00A32621" w:rsidRPr="009E630C"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9E630C">
        <w:rPr>
          <w:sz w:val="24"/>
          <w:szCs w:val="24"/>
        </w:rPr>
        <w:t>Анализ и оптимальное управление режимами поставки и транспортировки газа;</w:t>
      </w:r>
    </w:p>
    <w:p w:rsidR="00A32621" w:rsidRPr="009E630C"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9E630C">
        <w:rPr>
          <w:sz w:val="24"/>
          <w:szCs w:val="24"/>
        </w:rPr>
        <w:t>Составление баланса газа в газотранспортной и газораспределительной системах;</w:t>
      </w:r>
    </w:p>
    <w:p w:rsidR="00A32621"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9E630C">
        <w:rPr>
          <w:sz w:val="24"/>
          <w:szCs w:val="24"/>
        </w:rPr>
        <w:t xml:space="preserve">Контроль за рациональным и эффективным использованием газа. </w:t>
      </w:r>
    </w:p>
    <w:p w:rsidR="00A32621" w:rsidRDefault="00A32621" w:rsidP="00A32621">
      <w:pPr>
        <w:pStyle w:val="a0"/>
        <w:tabs>
          <w:tab w:val="left" w:pos="1134"/>
        </w:tabs>
        <w:spacing w:line="276" w:lineRule="auto"/>
        <w:ind w:left="0"/>
        <w:jc w:val="center"/>
        <w:rPr>
          <w:b/>
          <w:sz w:val="24"/>
          <w:szCs w:val="24"/>
        </w:rPr>
      </w:pPr>
      <w:r w:rsidRPr="00F010CE">
        <w:rPr>
          <w:b/>
          <w:sz w:val="24"/>
          <w:szCs w:val="24"/>
        </w:rPr>
        <w:t>2.7 ОПИСАНИЕ СУЩЕСТВУЮЩИХ ТЕХНИЧЕСКИХ И ТЕХНОЛОГИЧЕСКИХ ПРОБЛЕМ, ВОЗНИКАЮЩИХ ПРИ ГАЗОСНАБЖЕНИИ СЕЛЬСКОГО ПОСЕЛЕНИЯ</w:t>
      </w:r>
    </w:p>
    <w:p w:rsidR="00A32621" w:rsidRDefault="00A32621" w:rsidP="00A32621">
      <w:pPr>
        <w:pStyle w:val="a0"/>
        <w:tabs>
          <w:tab w:val="left" w:pos="1134"/>
        </w:tabs>
        <w:spacing w:line="276" w:lineRule="auto"/>
        <w:ind w:left="0"/>
        <w:jc w:val="center"/>
        <w:rPr>
          <w:b/>
          <w:sz w:val="24"/>
          <w:szCs w:val="24"/>
        </w:rPr>
      </w:pPr>
    </w:p>
    <w:p w:rsidR="00A32621" w:rsidRPr="004B3AE0" w:rsidRDefault="00A32621" w:rsidP="00A32621">
      <w:pPr>
        <w:pStyle w:val="a0"/>
        <w:tabs>
          <w:tab w:val="left" w:pos="1134"/>
        </w:tabs>
        <w:spacing w:line="276" w:lineRule="auto"/>
        <w:ind w:left="0" w:firstLine="709"/>
        <w:jc w:val="both"/>
        <w:rPr>
          <w:sz w:val="24"/>
          <w:szCs w:val="24"/>
        </w:rPr>
      </w:pPr>
      <w:r>
        <w:rPr>
          <w:sz w:val="24"/>
          <w:szCs w:val="24"/>
        </w:rPr>
        <w:t xml:space="preserve">В соответствии с выполненным выше анализом состояния существующих систем газоснабжения можно выделить несколько основным проблем, возникающих при </w:t>
      </w:r>
      <w:r w:rsidRPr="004B3AE0">
        <w:rPr>
          <w:sz w:val="24"/>
          <w:szCs w:val="24"/>
        </w:rPr>
        <w:t xml:space="preserve">газоснабжении </w:t>
      </w:r>
      <w:proofErr w:type="spellStart"/>
      <w:r>
        <w:rPr>
          <w:sz w:val="24"/>
          <w:szCs w:val="24"/>
        </w:rPr>
        <w:t>Григорьевского</w:t>
      </w:r>
      <w:proofErr w:type="spellEnd"/>
      <w:r>
        <w:rPr>
          <w:sz w:val="24"/>
          <w:szCs w:val="24"/>
        </w:rPr>
        <w:t xml:space="preserve"> </w:t>
      </w:r>
      <w:r w:rsidRPr="004B3AE0">
        <w:rPr>
          <w:sz w:val="24"/>
          <w:szCs w:val="24"/>
        </w:rPr>
        <w:t>сельского поселения:</w:t>
      </w:r>
    </w:p>
    <w:p w:rsidR="00A32621" w:rsidRPr="00B323FE" w:rsidRDefault="00A32621" w:rsidP="00A32621">
      <w:pPr>
        <w:spacing w:line="259" w:lineRule="auto"/>
        <w:ind w:firstLine="709"/>
        <w:rPr>
          <w:bCs/>
          <w:sz w:val="24"/>
        </w:rPr>
      </w:pPr>
      <w:r w:rsidRPr="00B323FE">
        <w:rPr>
          <w:bCs/>
          <w:sz w:val="24"/>
        </w:rPr>
        <w:t>1.</w:t>
      </w:r>
      <w:r>
        <w:rPr>
          <w:bCs/>
          <w:sz w:val="24"/>
        </w:rPr>
        <w:t xml:space="preserve"> </w:t>
      </w:r>
      <w:r w:rsidRPr="00B323FE">
        <w:rPr>
          <w:bCs/>
          <w:sz w:val="24"/>
        </w:rPr>
        <w:t>Недостаточная пропускная способность газопроводов в отдельных районах поселения в основном связана с развивающимся индивидуальным жилищным и промышленным строительством.</w:t>
      </w:r>
    </w:p>
    <w:p w:rsidR="00A32621" w:rsidRDefault="00A32621" w:rsidP="00A32621">
      <w:pPr>
        <w:spacing w:line="259" w:lineRule="auto"/>
        <w:ind w:firstLine="709"/>
        <w:rPr>
          <w:bCs/>
          <w:sz w:val="24"/>
        </w:rPr>
      </w:pPr>
      <w:r w:rsidRPr="00B323FE">
        <w:rPr>
          <w:bCs/>
          <w:sz w:val="24"/>
        </w:rPr>
        <w:t xml:space="preserve">Одним из вариантов улучшения ситуации с газоснабжением </w:t>
      </w:r>
      <w:proofErr w:type="spellStart"/>
      <w:r w:rsidRPr="00B323FE">
        <w:rPr>
          <w:bCs/>
          <w:sz w:val="24"/>
        </w:rPr>
        <w:t>Григорьевского</w:t>
      </w:r>
      <w:proofErr w:type="spellEnd"/>
      <w:r w:rsidRPr="00B323FE">
        <w:rPr>
          <w:bCs/>
          <w:sz w:val="24"/>
        </w:rPr>
        <w:t xml:space="preserve"> сельского поселения Северского района является реконструкция действующей ГРС, с целью </w:t>
      </w:r>
      <w:r w:rsidRPr="00B323FE">
        <w:rPr>
          <w:bCs/>
          <w:sz w:val="24"/>
        </w:rPr>
        <w:lastRenderedPageBreak/>
        <w:t>увеличения ее производительности, и строительство новых распределительных газопроводов, однако это только снизит остроту проблемы, но не решит её полностью.</w:t>
      </w:r>
    </w:p>
    <w:p w:rsidR="00A32621" w:rsidRDefault="00A32621" w:rsidP="00A32621">
      <w:pPr>
        <w:spacing w:line="259" w:lineRule="auto"/>
        <w:ind w:firstLine="709"/>
        <w:rPr>
          <w:b/>
          <w:sz w:val="24"/>
        </w:rPr>
      </w:pPr>
    </w:p>
    <w:p w:rsidR="00A32621" w:rsidRDefault="00A32621" w:rsidP="00A32621">
      <w:pPr>
        <w:pStyle w:val="a0"/>
        <w:tabs>
          <w:tab w:val="left" w:pos="1134"/>
        </w:tabs>
        <w:spacing w:line="276" w:lineRule="auto"/>
        <w:ind w:left="0"/>
        <w:jc w:val="center"/>
        <w:rPr>
          <w:b/>
          <w:sz w:val="24"/>
          <w:szCs w:val="24"/>
        </w:rPr>
      </w:pPr>
      <w:r>
        <w:rPr>
          <w:b/>
          <w:sz w:val="24"/>
          <w:szCs w:val="24"/>
        </w:rPr>
        <w:t xml:space="preserve">2.8 </w:t>
      </w:r>
      <w:r w:rsidRPr="001B131E">
        <w:rPr>
          <w:b/>
          <w:sz w:val="24"/>
          <w:szCs w:val="24"/>
        </w:rPr>
        <w:t>ПЕРЕЧЕНЬ ВЫЯВЛЕННЫХ БЕСХОЗЯЙНЫХ ОБ</w:t>
      </w:r>
      <w:r w:rsidRPr="00331284">
        <w:rPr>
          <w:b/>
          <w:sz w:val="24"/>
          <w:szCs w:val="24"/>
        </w:rPr>
        <w:t>ЪЕКТОВ</w:t>
      </w:r>
      <w:r w:rsidRPr="001B131E">
        <w:rPr>
          <w:b/>
          <w:sz w:val="24"/>
          <w:szCs w:val="24"/>
        </w:rPr>
        <w:t xml:space="preserve"> ЦЕНТРАЛИЗОВАННОЙ СИСТЕМЫ ГАЗОСНАБЖЕНИЯ И ПЕРЕЧЕНЬ ОРГАНИЗАЦИЙ, УПОЛНОМОЧЕННЫХ НА ИХ ЭКСПЛУАТАЦИЮ</w:t>
      </w:r>
    </w:p>
    <w:p w:rsidR="00A32621" w:rsidRDefault="00A32621" w:rsidP="00A32621">
      <w:pPr>
        <w:pStyle w:val="a0"/>
        <w:tabs>
          <w:tab w:val="left" w:pos="1134"/>
        </w:tabs>
        <w:spacing w:line="276" w:lineRule="auto"/>
        <w:ind w:left="0"/>
        <w:jc w:val="center"/>
        <w:rPr>
          <w:b/>
          <w:sz w:val="24"/>
          <w:szCs w:val="24"/>
        </w:rPr>
      </w:pPr>
    </w:p>
    <w:p w:rsidR="00A32621" w:rsidRDefault="00A32621" w:rsidP="00A32621">
      <w:pPr>
        <w:pStyle w:val="a0"/>
        <w:tabs>
          <w:tab w:val="left" w:pos="1134"/>
        </w:tabs>
        <w:spacing w:line="276" w:lineRule="auto"/>
        <w:ind w:left="0" w:firstLine="709"/>
        <w:jc w:val="both"/>
        <w:rPr>
          <w:sz w:val="24"/>
          <w:szCs w:val="24"/>
        </w:rPr>
      </w:pPr>
      <w:r w:rsidRPr="00695B9B">
        <w:rPr>
          <w:sz w:val="24"/>
          <w:szCs w:val="24"/>
        </w:rPr>
        <w:t xml:space="preserve">Сведения об </w:t>
      </w:r>
      <w:r>
        <w:rPr>
          <w:sz w:val="24"/>
          <w:szCs w:val="24"/>
        </w:rPr>
        <w:t>объекте, имеющем признаки бесхозяйного, могут выступать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обслуживающей организацией, в ходе осуществления технического обследования централизованных сетей.</w:t>
      </w:r>
    </w:p>
    <w:p w:rsidR="00A32621" w:rsidRDefault="00A32621" w:rsidP="00A32621">
      <w:pPr>
        <w:pStyle w:val="a0"/>
        <w:tabs>
          <w:tab w:val="left" w:pos="1134"/>
        </w:tabs>
        <w:spacing w:line="276" w:lineRule="auto"/>
        <w:ind w:left="0" w:firstLine="709"/>
        <w:jc w:val="both"/>
        <w:rPr>
          <w:sz w:val="24"/>
          <w:szCs w:val="24"/>
        </w:rPr>
      </w:pPr>
      <w:r>
        <w:rPr>
          <w:sz w:val="24"/>
          <w:szCs w:val="24"/>
        </w:rPr>
        <w:t xml:space="preserve">Эксплуатация выявленных бесхозяйных объектов централизованных систем газоснабжения, путем эксплуатации которых обеспечивается газоснабжение, осуществляется в порядке, установленном Федеральным Законом от 31 марта 1999 г. №69-ФЗ «О газоснабжении в Российской Федерации». Постановка бесхозяйного недвижимого имущества на учете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 сельского поселения, осуществляющим полномочия администрации сельского поселения по владению, пользованию и распоряжению объектами муниципальной собственности сельского поселения.  </w:t>
      </w:r>
    </w:p>
    <w:p w:rsidR="00A32621" w:rsidRDefault="00A32621" w:rsidP="00A32621">
      <w:pPr>
        <w:pStyle w:val="a0"/>
        <w:tabs>
          <w:tab w:val="left" w:pos="1134"/>
        </w:tabs>
        <w:spacing w:line="276" w:lineRule="auto"/>
        <w:ind w:left="0" w:firstLine="709"/>
        <w:jc w:val="both"/>
        <w:rPr>
          <w:sz w:val="24"/>
          <w:szCs w:val="24"/>
        </w:rPr>
      </w:pPr>
      <w:r>
        <w:rPr>
          <w:sz w:val="24"/>
          <w:szCs w:val="24"/>
        </w:rPr>
        <w:t xml:space="preserve">В настоящее время бесхозяйных сетей и оборудования централизованного газоснабжения в МО </w:t>
      </w:r>
      <w:proofErr w:type="spellStart"/>
      <w:r>
        <w:rPr>
          <w:sz w:val="24"/>
          <w:szCs w:val="24"/>
        </w:rPr>
        <w:t>Григорьевское</w:t>
      </w:r>
      <w:proofErr w:type="spellEnd"/>
      <w:r>
        <w:rPr>
          <w:sz w:val="24"/>
          <w:szCs w:val="24"/>
        </w:rPr>
        <w:t xml:space="preserve"> сельское поселение не выявлено.</w:t>
      </w:r>
    </w:p>
    <w:p w:rsidR="00A32621" w:rsidRDefault="00A32621" w:rsidP="00A32621">
      <w:pPr>
        <w:pStyle w:val="a0"/>
        <w:tabs>
          <w:tab w:val="left" w:pos="1134"/>
        </w:tabs>
        <w:spacing w:line="276" w:lineRule="auto"/>
        <w:ind w:left="0" w:firstLine="709"/>
        <w:jc w:val="both"/>
        <w:rPr>
          <w:sz w:val="24"/>
          <w:szCs w:val="24"/>
        </w:rPr>
      </w:pPr>
    </w:p>
    <w:p w:rsidR="00A32621" w:rsidRDefault="00A32621" w:rsidP="00A32621">
      <w:pPr>
        <w:spacing w:after="160" w:line="259" w:lineRule="auto"/>
        <w:rPr>
          <w:b/>
          <w:sz w:val="24"/>
        </w:rPr>
      </w:pPr>
      <w:r>
        <w:rPr>
          <w:b/>
          <w:sz w:val="24"/>
        </w:rPr>
        <w:br w:type="page"/>
      </w:r>
    </w:p>
    <w:p w:rsidR="00A32621" w:rsidRPr="00A075F1" w:rsidRDefault="00A32621" w:rsidP="00A32621">
      <w:pPr>
        <w:pStyle w:val="a0"/>
        <w:tabs>
          <w:tab w:val="left" w:pos="1134"/>
        </w:tabs>
        <w:spacing w:line="276" w:lineRule="auto"/>
        <w:ind w:left="0"/>
        <w:jc w:val="center"/>
        <w:rPr>
          <w:b/>
          <w:sz w:val="24"/>
          <w:szCs w:val="24"/>
        </w:rPr>
      </w:pPr>
      <w:r>
        <w:rPr>
          <w:b/>
          <w:sz w:val="24"/>
          <w:szCs w:val="24"/>
        </w:rPr>
        <w:lastRenderedPageBreak/>
        <w:t xml:space="preserve">2.9 </w:t>
      </w:r>
      <w:r w:rsidRPr="00A075F1">
        <w:rPr>
          <w:b/>
          <w:sz w:val="24"/>
          <w:szCs w:val="24"/>
        </w:rPr>
        <w:t>ПЕРЕЧЕНЬ ЛИЦ, ВЛАДЕЮЩИХ НА ПРАВЕ СОБСТВЕННОСТИ ИЛИ ДРУГОМ ЗАКОННОМ ОСНОВАНИИ ОБЪЕКТАМИ СИСТЕМЫ ГАЗОСНАБЖЕНИЯ, С УКАЗАНИЕМ ПРИНАДЛЕЖАЩИХ ЭТИМ ЛИЦАМ ТАКИХ ОБЪЕКТОВ</w:t>
      </w:r>
    </w:p>
    <w:p w:rsidR="00A32621" w:rsidRDefault="00A32621" w:rsidP="00A32621">
      <w:pPr>
        <w:pStyle w:val="a0"/>
        <w:tabs>
          <w:tab w:val="left" w:pos="1134"/>
        </w:tabs>
        <w:spacing w:line="276" w:lineRule="auto"/>
        <w:ind w:left="0" w:firstLine="709"/>
        <w:jc w:val="both"/>
        <w:rPr>
          <w:sz w:val="24"/>
          <w:szCs w:val="24"/>
        </w:rPr>
      </w:pPr>
    </w:p>
    <w:p w:rsidR="00A32621" w:rsidRDefault="00A32621" w:rsidP="00A32621">
      <w:pPr>
        <w:pStyle w:val="Default"/>
        <w:spacing w:line="276" w:lineRule="auto"/>
        <w:ind w:firstLine="709"/>
        <w:jc w:val="both"/>
        <w:rPr>
          <w:color w:val="auto"/>
        </w:rPr>
      </w:pPr>
      <w:r w:rsidRPr="00CD4B5C">
        <w:rPr>
          <w:color w:val="auto"/>
        </w:rPr>
        <w:t xml:space="preserve">В </w:t>
      </w:r>
      <w:proofErr w:type="spellStart"/>
      <w:r w:rsidRPr="00CD4B5C">
        <w:rPr>
          <w:color w:val="auto"/>
        </w:rPr>
        <w:t>Григорьевском</w:t>
      </w:r>
      <w:proofErr w:type="spellEnd"/>
      <w:r w:rsidRPr="00CD4B5C">
        <w:rPr>
          <w:color w:val="auto"/>
        </w:rPr>
        <w:t xml:space="preserve"> сельском поселении Северского района эксплуатацию систем газораспределения и </w:t>
      </w:r>
      <w:proofErr w:type="spellStart"/>
      <w:r w:rsidRPr="00CD4B5C">
        <w:rPr>
          <w:color w:val="auto"/>
        </w:rPr>
        <w:t>газопотребления</w:t>
      </w:r>
      <w:proofErr w:type="spellEnd"/>
      <w:r w:rsidRPr="00CD4B5C">
        <w:rPr>
          <w:color w:val="auto"/>
        </w:rPr>
        <w:t xml:space="preserve"> осуществляет ОАО «</w:t>
      </w:r>
      <w:proofErr w:type="spellStart"/>
      <w:r w:rsidRPr="00CD4B5C">
        <w:rPr>
          <w:color w:val="auto"/>
        </w:rPr>
        <w:t>Северскаярайгаз</w:t>
      </w:r>
      <w:proofErr w:type="spellEnd"/>
      <w:r w:rsidRPr="00CD4B5C">
        <w:rPr>
          <w:color w:val="auto"/>
        </w:rPr>
        <w:t xml:space="preserve">» </w:t>
      </w:r>
      <w:proofErr w:type="gramStart"/>
      <w:r w:rsidRPr="00CD4B5C">
        <w:rPr>
          <w:color w:val="auto"/>
        </w:rPr>
        <w:t>и ООО</w:t>
      </w:r>
      <w:proofErr w:type="gramEnd"/>
      <w:r w:rsidRPr="00CD4B5C">
        <w:rPr>
          <w:color w:val="auto"/>
        </w:rPr>
        <w:t xml:space="preserve"> «Газпром </w:t>
      </w:r>
      <w:proofErr w:type="spellStart"/>
      <w:r w:rsidRPr="00CD4B5C">
        <w:rPr>
          <w:color w:val="auto"/>
        </w:rPr>
        <w:t>межрегионгаз</w:t>
      </w:r>
      <w:proofErr w:type="spellEnd"/>
      <w:r w:rsidRPr="00CD4B5C">
        <w:rPr>
          <w:color w:val="auto"/>
        </w:rPr>
        <w:t xml:space="preserve"> Краснодар» Северский участок. </w:t>
      </w:r>
      <w:r>
        <w:rPr>
          <w:color w:val="auto"/>
        </w:rPr>
        <w:t>Данные</w:t>
      </w:r>
      <w:r w:rsidRPr="00CD4B5C">
        <w:rPr>
          <w:color w:val="auto"/>
        </w:rPr>
        <w:t xml:space="preserve"> организ</w:t>
      </w:r>
      <w:r>
        <w:rPr>
          <w:color w:val="auto"/>
        </w:rPr>
        <w:t>ации имею</w:t>
      </w:r>
      <w:r w:rsidRPr="00CD4B5C">
        <w:rPr>
          <w:color w:val="auto"/>
        </w:rPr>
        <w:t>т договорные отношения со всеми категориями потребителей природного газа. Расчеты за предоставленные услуги по транспортировке природного газа, выполненные работы производятся на основании выставляемых счетов и счетов фактур.</w:t>
      </w:r>
      <w:r>
        <w:rPr>
          <w:color w:val="auto"/>
        </w:rPr>
        <w:t xml:space="preserve"> </w:t>
      </w:r>
      <w:r w:rsidRPr="00FB2C7F">
        <w:rPr>
          <w:color w:val="auto"/>
        </w:rPr>
        <w:t>Основн</w:t>
      </w:r>
      <w:r>
        <w:rPr>
          <w:color w:val="auto"/>
        </w:rPr>
        <w:t>ыми</w:t>
      </w:r>
      <w:r w:rsidRPr="00FB2C7F">
        <w:rPr>
          <w:color w:val="auto"/>
        </w:rPr>
        <w:t xml:space="preserve"> цел</w:t>
      </w:r>
      <w:r>
        <w:rPr>
          <w:color w:val="auto"/>
        </w:rPr>
        <w:t xml:space="preserve">ями предприятий </w:t>
      </w:r>
      <w:r w:rsidRPr="00FB2C7F">
        <w:rPr>
          <w:color w:val="auto"/>
        </w:rPr>
        <w:t xml:space="preserve">является надежное и безаварийное газоснабжение </w:t>
      </w:r>
      <w:proofErr w:type="gramStart"/>
      <w:r w:rsidRPr="00FB2C7F">
        <w:rPr>
          <w:color w:val="auto"/>
        </w:rPr>
        <w:t>потребителей</w:t>
      </w:r>
      <w:proofErr w:type="gramEnd"/>
      <w:r w:rsidRPr="00FB2C7F">
        <w:rPr>
          <w:color w:val="auto"/>
        </w:rPr>
        <w:t xml:space="preserve"> и получение прибыли, обеспечивающей </w:t>
      </w:r>
      <w:r>
        <w:rPr>
          <w:color w:val="auto"/>
        </w:rPr>
        <w:t xml:space="preserve">их </w:t>
      </w:r>
      <w:r w:rsidRPr="00FB2C7F">
        <w:rPr>
          <w:color w:val="auto"/>
        </w:rPr>
        <w:t xml:space="preserve">устойчивое и эффективное экономическое благосостояние, создание здоровых и безопасных условий труда и социальную защиту работников </w:t>
      </w:r>
      <w:r>
        <w:rPr>
          <w:color w:val="auto"/>
        </w:rPr>
        <w:t>предприятий</w:t>
      </w:r>
      <w:r w:rsidRPr="00FB2C7F">
        <w:rPr>
          <w:color w:val="auto"/>
        </w:rPr>
        <w:t>.</w:t>
      </w:r>
    </w:p>
    <w:p w:rsidR="00A32621" w:rsidRDefault="00A32621" w:rsidP="00A32621">
      <w:pPr>
        <w:pStyle w:val="Default"/>
        <w:spacing w:line="276" w:lineRule="auto"/>
        <w:ind w:firstLine="709"/>
        <w:jc w:val="both"/>
        <w:rPr>
          <w:color w:val="auto"/>
        </w:rPr>
      </w:pPr>
    </w:p>
    <w:p w:rsidR="00A32621" w:rsidRPr="00FB2C7F" w:rsidRDefault="00A32621" w:rsidP="00A32621">
      <w:pPr>
        <w:pStyle w:val="Default"/>
        <w:spacing w:line="276" w:lineRule="auto"/>
        <w:ind w:firstLine="709"/>
        <w:jc w:val="both"/>
        <w:rPr>
          <w:color w:val="auto"/>
        </w:rPr>
      </w:pPr>
    </w:p>
    <w:p w:rsidR="00A32621" w:rsidRDefault="00A32621" w:rsidP="00A32621">
      <w:pPr>
        <w:spacing w:after="160" w:line="259" w:lineRule="auto"/>
        <w:rPr>
          <w:rFonts w:eastAsiaTheme="minorHAnsi"/>
          <w:color w:val="000000"/>
          <w:sz w:val="24"/>
          <w:lang w:eastAsia="en-US"/>
        </w:rPr>
      </w:pPr>
    </w:p>
    <w:p w:rsidR="00A32621" w:rsidRDefault="00A32621" w:rsidP="00A32621">
      <w:pPr>
        <w:spacing w:after="160" w:line="259" w:lineRule="auto"/>
        <w:rPr>
          <w:rFonts w:eastAsiaTheme="minorHAnsi"/>
          <w:color w:val="000000"/>
          <w:sz w:val="24"/>
          <w:lang w:eastAsia="en-US"/>
        </w:rPr>
      </w:pPr>
    </w:p>
    <w:p w:rsidR="00A32621" w:rsidRDefault="00A32621" w:rsidP="00A32621">
      <w:pPr>
        <w:spacing w:after="160" w:line="259" w:lineRule="auto"/>
        <w:rPr>
          <w:rFonts w:eastAsiaTheme="minorHAnsi"/>
          <w:color w:val="000000"/>
          <w:sz w:val="24"/>
          <w:lang w:eastAsia="en-US"/>
        </w:rPr>
      </w:pPr>
    </w:p>
    <w:p w:rsidR="00A32621" w:rsidRDefault="00A32621" w:rsidP="00A32621">
      <w:pPr>
        <w:spacing w:after="160" w:line="259" w:lineRule="auto"/>
        <w:rPr>
          <w:rFonts w:eastAsiaTheme="minorHAnsi"/>
          <w:color w:val="000000"/>
          <w:sz w:val="24"/>
          <w:lang w:eastAsia="en-US"/>
        </w:rPr>
      </w:pPr>
    </w:p>
    <w:p w:rsidR="00A32621" w:rsidRDefault="00A32621" w:rsidP="00A32621">
      <w:pPr>
        <w:spacing w:after="160" w:line="259" w:lineRule="auto"/>
        <w:rPr>
          <w:rFonts w:eastAsiaTheme="minorHAnsi"/>
          <w:color w:val="000000"/>
          <w:sz w:val="24"/>
          <w:lang w:eastAsia="en-US"/>
        </w:rPr>
      </w:pPr>
    </w:p>
    <w:p w:rsidR="00A32621" w:rsidRDefault="00A32621" w:rsidP="00A32621">
      <w:pPr>
        <w:spacing w:after="160" w:line="259" w:lineRule="auto"/>
        <w:rPr>
          <w:rFonts w:eastAsiaTheme="minorHAnsi"/>
          <w:color w:val="000000"/>
          <w:sz w:val="24"/>
          <w:lang w:eastAsia="en-US"/>
        </w:rPr>
      </w:pPr>
    </w:p>
    <w:p w:rsidR="00A32621" w:rsidRDefault="00A32621" w:rsidP="00A32621">
      <w:pPr>
        <w:spacing w:after="160" w:line="259" w:lineRule="auto"/>
        <w:rPr>
          <w:rFonts w:eastAsiaTheme="minorHAnsi"/>
          <w:color w:val="000000"/>
          <w:sz w:val="24"/>
          <w:lang w:eastAsia="en-US"/>
        </w:rPr>
      </w:pPr>
    </w:p>
    <w:p w:rsidR="00A32621" w:rsidRDefault="00A32621" w:rsidP="00A32621">
      <w:pPr>
        <w:spacing w:after="160" w:line="259" w:lineRule="auto"/>
        <w:rPr>
          <w:rFonts w:eastAsiaTheme="minorHAnsi"/>
          <w:color w:val="000000"/>
          <w:sz w:val="24"/>
          <w:lang w:eastAsia="en-US"/>
        </w:rPr>
      </w:pPr>
    </w:p>
    <w:p w:rsidR="00A32621" w:rsidRDefault="00A32621" w:rsidP="00A32621">
      <w:pPr>
        <w:tabs>
          <w:tab w:val="left" w:pos="5103"/>
        </w:tabs>
        <w:spacing w:line="276" w:lineRule="auto"/>
        <w:jc w:val="center"/>
        <w:rPr>
          <w:rFonts w:eastAsiaTheme="minorHAnsi"/>
          <w:color w:val="000000"/>
          <w:sz w:val="24"/>
          <w:lang w:eastAsia="en-US"/>
        </w:rPr>
      </w:pPr>
    </w:p>
    <w:p w:rsidR="00A32621" w:rsidRDefault="00A32621" w:rsidP="00A32621">
      <w:pPr>
        <w:tabs>
          <w:tab w:val="left" w:pos="5103"/>
        </w:tabs>
        <w:spacing w:line="276" w:lineRule="auto"/>
        <w:jc w:val="center"/>
        <w:rPr>
          <w:rFonts w:eastAsiaTheme="minorHAnsi"/>
          <w:color w:val="000000"/>
          <w:sz w:val="24"/>
          <w:lang w:eastAsia="en-US"/>
        </w:rPr>
      </w:pPr>
    </w:p>
    <w:p w:rsidR="00A32621" w:rsidRDefault="00A32621" w:rsidP="00A32621">
      <w:pPr>
        <w:spacing w:after="160" w:line="259" w:lineRule="auto"/>
        <w:rPr>
          <w:rFonts w:eastAsiaTheme="minorHAnsi"/>
          <w:color w:val="000000"/>
          <w:sz w:val="24"/>
          <w:lang w:eastAsia="en-US"/>
        </w:rPr>
      </w:pPr>
      <w:r>
        <w:rPr>
          <w:rFonts w:eastAsiaTheme="minorHAnsi"/>
          <w:color w:val="000000"/>
          <w:sz w:val="24"/>
          <w:lang w:eastAsia="en-US"/>
        </w:rPr>
        <w:br w:type="page"/>
      </w:r>
    </w:p>
    <w:p w:rsidR="00A32621" w:rsidRDefault="00A32621" w:rsidP="00A32621">
      <w:pPr>
        <w:spacing w:line="276" w:lineRule="auto"/>
        <w:jc w:val="center"/>
        <w:rPr>
          <w:b/>
          <w:sz w:val="24"/>
        </w:rPr>
      </w:pPr>
      <w:r>
        <w:rPr>
          <w:b/>
          <w:sz w:val="24"/>
        </w:rPr>
        <w:lastRenderedPageBreak/>
        <w:t xml:space="preserve">3. ПЕРСПЕКТИВЫ РАЗВИТИЯ МУНИЦИПАЛЬНОГО ОБРАЗОВАНИЯ ГРИГОРЬЕВСКОЕ </w:t>
      </w:r>
      <w:r w:rsidRPr="000110FA">
        <w:rPr>
          <w:b/>
          <w:sz w:val="24"/>
        </w:rPr>
        <w:t>СЕЛЬСКО</w:t>
      </w:r>
      <w:r>
        <w:rPr>
          <w:b/>
          <w:sz w:val="24"/>
        </w:rPr>
        <w:t>Е</w:t>
      </w:r>
      <w:r w:rsidRPr="000110FA">
        <w:rPr>
          <w:b/>
          <w:sz w:val="24"/>
        </w:rPr>
        <w:t xml:space="preserve"> ПОСЕЛЕНИЕ</w:t>
      </w:r>
    </w:p>
    <w:p w:rsidR="00A32621" w:rsidRDefault="00A32621" w:rsidP="00A32621">
      <w:pPr>
        <w:spacing w:line="276" w:lineRule="auto"/>
        <w:jc w:val="center"/>
        <w:rPr>
          <w:b/>
          <w:sz w:val="24"/>
        </w:rPr>
      </w:pPr>
    </w:p>
    <w:p w:rsidR="00A32621" w:rsidRDefault="00A32621" w:rsidP="00A32621">
      <w:pPr>
        <w:spacing w:line="276" w:lineRule="auto"/>
        <w:jc w:val="center"/>
        <w:rPr>
          <w:b/>
          <w:sz w:val="24"/>
        </w:rPr>
      </w:pPr>
      <w:r>
        <w:rPr>
          <w:b/>
          <w:sz w:val="24"/>
        </w:rPr>
        <w:t xml:space="preserve">3.1 </w:t>
      </w:r>
      <w:r w:rsidRPr="004A115F">
        <w:rPr>
          <w:b/>
          <w:sz w:val="24"/>
        </w:rPr>
        <w:t>ПРОГНОЗ ЧИС</w:t>
      </w:r>
      <w:r>
        <w:rPr>
          <w:b/>
          <w:sz w:val="24"/>
        </w:rPr>
        <w:t>Л</w:t>
      </w:r>
      <w:r w:rsidRPr="004A115F">
        <w:rPr>
          <w:b/>
          <w:sz w:val="24"/>
        </w:rPr>
        <w:t>ЕННОСТИ НАСЕЛЕНИЯ</w:t>
      </w:r>
    </w:p>
    <w:p w:rsidR="00A32621" w:rsidRDefault="00A32621" w:rsidP="00A32621">
      <w:pPr>
        <w:tabs>
          <w:tab w:val="left" w:pos="993"/>
        </w:tabs>
        <w:spacing w:line="276" w:lineRule="auto"/>
        <w:ind w:firstLine="709"/>
        <w:rPr>
          <w:b/>
          <w:szCs w:val="28"/>
        </w:rPr>
      </w:pPr>
    </w:p>
    <w:p w:rsidR="00A32621" w:rsidRPr="009005FD" w:rsidRDefault="00A32621" w:rsidP="00A32621">
      <w:pPr>
        <w:pStyle w:val="14"/>
        <w:tabs>
          <w:tab w:val="left" w:pos="284"/>
        </w:tabs>
        <w:spacing w:line="276" w:lineRule="auto"/>
        <w:ind w:left="0" w:firstLine="709"/>
        <w:jc w:val="both"/>
        <w:rPr>
          <w:rFonts w:ascii="Times New Roman" w:hAnsi="Times New Roman"/>
          <w:lang w:val="ru-RU" w:eastAsia="ru-RU"/>
        </w:rPr>
      </w:pPr>
      <w:r>
        <w:rPr>
          <w:rFonts w:ascii="Times New Roman" w:hAnsi="Times New Roman"/>
          <w:lang w:val="ru-RU" w:eastAsia="ru-RU"/>
        </w:rPr>
        <w:t>У</w:t>
      </w:r>
      <w:r w:rsidRPr="009005FD">
        <w:rPr>
          <w:rFonts w:ascii="Times New Roman" w:hAnsi="Times New Roman"/>
          <w:lang w:val="ru-RU" w:eastAsia="ru-RU"/>
        </w:rPr>
        <w:t>читывая достаточно высокий жизненный потенциал территории</w:t>
      </w:r>
      <w:r>
        <w:rPr>
          <w:rFonts w:ascii="Times New Roman" w:hAnsi="Times New Roman"/>
          <w:lang w:val="ru-RU" w:eastAsia="ru-RU"/>
        </w:rPr>
        <w:t xml:space="preserve"> </w:t>
      </w:r>
      <w:proofErr w:type="spellStart"/>
      <w:r>
        <w:rPr>
          <w:rFonts w:ascii="Times New Roman" w:hAnsi="Times New Roman"/>
          <w:lang w:val="ru-RU" w:eastAsia="ru-RU"/>
        </w:rPr>
        <w:t>Григорьевского</w:t>
      </w:r>
      <w:proofErr w:type="spellEnd"/>
      <w:r>
        <w:rPr>
          <w:rFonts w:ascii="Times New Roman" w:hAnsi="Times New Roman"/>
          <w:lang w:val="ru-RU" w:eastAsia="ru-RU"/>
        </w:rPr>
        <w:t xml:space="preserve"> сельского поселения</w:t>
      </w:r>
      <w:r w:rsidRPr="009005FD">
        <w:rPr>
          <w:rFonts w:ascii="Times New Roman" w:hAnsi="Times New Roman"/>
          <w:lang w:val="ru-RU" w:eastAsia="ru-RU"/>
        </w:rPr>
        <w:t xml:space="preserve">, </w:t>
      </w:r>
      <w:r>
        <w:rPr>
          <w:rFonts w:ascii="Times New Roman" w:hAnsi="Times New Roman"/>
          <w:lang w:val="ru-RU" w:eastAsia="ru-RU"/>
        </w:rPr>
        <w:t xml:space="preserve">Генеральным планом </w:t>
      </w:r>
      <w:r w:rsidRPr="009005FD">
        <w:rPr>
          <w:rFonts w:ascii="Times New Roman" w:hAnsi="Times New Roman"/>
          <w:lang w:val="ru-RU" w:eastAsia="ru-RU"/>
        </w:rPr>
        <w:t>выбрано напра</w:t>
      </w:r>
      <w:r>
        <w:rPr>
          <w:rFonts w:ascii="Times New Roman" w:hAnsi="Times New Roman"/>
          <w:lang w:val="ru-RU" w:eastAsia="ru-RU"/>
        </w:rPr>
        <w:t>вление на устойчивое увеличение</w:t>
      </w:r>
      <w:r w:rsidRPr="009005FD">
        <w:rPr>
          <w:rFonts w:ascii="Times New Roman" w:hAnsi="Times New Roman"/>
          <w:lang w:val="ru-RU" w:eastAsia="ru-RU"/>
        </w:rPr>
        <w:t xml:space="preserve"> численности  населения  поселения.</w:t>
      </w:r>
    </w:p>
    <w:p w:rsidR="00A32621" w:rsidRPr="009005FD" w:rsidRDefault="00A32621" w:rsidP="00A32621">
      <w:pPr>
        <w:pStyle w:val="14"/>
        <w:tabs>
          <w:tab w:val="left" w:pos="284"/>
        </w:tabs>
        <w:spacing w:line="276" w:lineRule="auto"/>
        <w:ind w:left="0"/>
        <w:jc w:val="right"/>
        <w:rPr>
          <w:rFonts w:ascii="Times New Roman" w:hAnsi="Times New Roman"/>
          <w:i/>
          <w:lang w:val="ru-RU" w:eastAsia="ru-RU"/>
        </w:rPr>
      </w:pPr>
    </w:p>
    <w:p w:rsidR="00A32621" w:rsidRDefault="00A32621" w:rsidP="00A32621">
      <w:pPr>
        <w:pStyle w:val="14"/>
        <w:tabs>
          <w:tab w:val="left" w:pos="284"/>
        </w:tabs>
        <w:spacing w:line="276" w:lineRule="auto"/>
        <w:ind w:left="0" w:firstLine="709"/>
        <w:rPr>
          <w:rFonts w:ascii="Times New Roman" w:hAnsi="Times New Roman"/>
          <w:b/>
          <w:lang w:val="ru-RU" w:eastAsia="ru-RU"/>
        </w:rPr>
      </w:pPr>
      <w:r>
        <w:rPr>
          <w:rFonts w:ascii="Times New Roman" w:hAnsi="Times New Roman"/>
          <w:b/>
          <w:lang w:val="ru-RU" w:eastAsia="ru-RU"/>
        </w:rPr>
        <w:t>Таблица 2</w:t>
      </w:r>
    </w:p>
    <w:p w:rsidR="00A32621" w:rsidRPr="00A30050" w:rsidRDefault="00A32621" w:rsidP="00A32621">
      <w:pPr>
        <w:pStyle w:val="14"/>
        <w:tabs>
          <w:tab w:val="left" w:pos="284"/>
        </w:tabs>
        <w:spacing w:line="276" w:lineRule="auto"/>
        <w:ind w:left="0"/>
        <w:jc w:val="center"/>
        <w:rPr>
          <w:rFonts w:ascii="Times New Roman" w:hAnsi="Times New Roman"/>
          <w:b/>
          <w:lang w:val="ru-RU" w:eastAsia="ru-RU"/>
        </w:rPr>
      </w:pPr>
      <w:r w:rsidRPr="00A30050">
        <w:rPr>
          <w:rFonts w:ascii="Times New Roman" w:hAnsi="Times New Roman"/>
          <w:b/>
          <w:lang w:val="ru-RU" w:eastAsia="ru-RU"/>
        </w:rPr>
        <w:t xml:space="preserve">Прогноз численности населения </w:t>
      </w:r>
    </w:p>
    <w:tbl>
      <w:tblPr>
        <w:tblW w:w="4944" w:type="pct"/>
        <w:tblLook w:val="04A0"/>
      </w:tblPr>
      <w:tblGrid>
        <w:gridCol w:w="5579"/>
        <w:gridCol w:w="4165"/>
      </w:tblGrid>
      <w:tr w:rsidR="00A32621" w:rsidRPr="00A30050" w:rsidTr="00A32621">
        <w:trPr>
          <w:trHeight w:val="397"/>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2621" w:rsidRPr="00A30050" w:rsidRDefault="00A32621" w:rsidP="00A32621">
            <w:pPr>
              <w:spacing w:line="276" w:lineRule="auto"/>
              <w:jc w:val="center"/>
              <w:rPr>
                <w:bCs/>
                <w:color w:val="000000"/>
                <w:sz w:val="24"/>
              </w:rPr>
            </w:pPr>
            <w:r>
              <w:rPr>
                <w:bCs/>
                <w:color w:val="000000"/>
                <w:sz w:val="24"/>
              </w:rPr>
              <w:t xml:space="preserve">Наименование </w:t>
            </w:r>
            <w:r w:rsidRPr="009005FD">
              <w:rPr>
                <w:bCs/>
                <w:color w:val="000000"/>
                <w:sz w:val="24"/>
              </w:rPr>
              <w:t>населённого пункта</w:t>
            </w:r>
          </w:p>
        </w:tc>
        <w:tc>
          <w:tcPr>
            <w:tcW w:w="2137" w:type="pct"/>
            <w:tcBorders>
              <w:top w:val="single" w:sz="4" w:space="0" w:color="auto"/>
              <w:left w:val="nil"/>
              <w:bottom w:val="single" w:sz="4" w:space="0" w:color="auto"/>
              <w:right w:val="single" w:sz="4" w:space="0" w:color="auto"/>
            </w:tcBorders>
            <w:shd w:val="clear" w:color="auto" w:fill="auto"/>
            <w:noWrap/>
            <w:vAlign w:val="center"/>
          </w:tcPr>
          <w:p w:rsidR="00A32621" w:rsidRPr="00A30050" w:rsidRDefault="00A32621" w:rsidP="00A32621">
            <w:pPr>
              <w:spacing w:line="276" w:lineRule="auto"/>
              <w:jc w:val="center"/>
              <w:rPr>
                <w:bCs/>
                <w:color w:val="000000"/>
                <w:sz w:val="24"/>
              </w:rPr>
            </w:pPr>
            <w:r>
              <w:rPr>
                <w:bCs/>
                <w:color w:val="000000"/>
                <w:sz w:val="24"/>
              </w:rPr>
              <w:t>Численность населения к 2030 г., чел.</w:t>
            </w:r>
          </w:p>
        </w:tc>
      </w:tr>
      <w:tr w:rsidR="00A32621" w:rsidRPr="00A30050" w:rsidTr="00A32621">
        <w:trPr>
          <w:trHeight w:val="283"/>
        </w:trPr>
        <w:tc>
          <w:tcPr>
            <w:tcW w:w="2863" w:type="pct"/>
            <w:tcBorders>
              <w:top w:val="nil"/>
              <w:left w:val="single" w:sz="4" w:space="0" w:color="auto"/>
              <w:bottom w:val="single" w:sz="4" w:space="0" w:color="auto"/>
              <w:right w:val="single" w:sz="4" w:space="0" w:color="auto"/>
            </w:tcBorders>
            <w:shd w:val="clear" w:color="auto" w:fill="auto"/>
            <w:noWrap/>
            <w:vAlign w:val="center"/>
          </w:tcPr>
          <w:p w:rsidR="00A32621" w:rsidRPr="00FE2101" w:rsidRDefault="00A32621" w:rsidP="00A32621">
            <w:pPr>
              <w:jc w:val="center"/>
              <w:rPr>
                <w:sz w:val="24"/>
              </w:rPr>
            </w:pPr>
            <w:r w:rsidRPr="00FE2101">
              <w:rPr>
                <w:sz w:val="24"/>
              </w:rPr>
              <w:t>станица Григорьевская</w:t>
            </w:r>
          </w:p>
        </w:tc>
        <w:tc>
          <w:tcPr>
            <w:tcW w:w="2137" w:type="pct"/>
            <w:tcBorders>
              <w:top w:val="nil"/>
              <w:left w:val="nil"/>
              <w:bottom w:val="single" w:sz="4" w:space="0" w:color="auto"/>
              <w:right w:val="single" w:sz="4" w:space="0" w:color="auto"/>
            </w:tcBorders>
            <w:shd w:val="clear" w:color="auto" w:fill="auto"/>
            <w:noWrap/>
            <w:vAlign w:val="center"/>
          </w:tcPr>
          <w:p w:rsidR="00A32621" w:rsidRPr="00A30050" w:rsidRDefault="00A32621" w:rsidP="00A32621">
            <w:pPr>
              <w:spacing w:line="276" w:lineRule="auto"/>
              <w:jc w:val="center"/>
              <w:rPr>
                <w:sz w:val="24"/>
              </w:rPr>
            </w:pPr>
            <w:r>
              <w:rPr>
                <w:sz w:val="24"/>
              </w:rPr>
              <w:t>3150</w:t>
            </w:r>
          </w:p>
        </w:tc>
      </w:tr>
      <w:tr w:rsidR="00A32621" w:rsidRPr="00A30050" w:rsidTr="00A32621">
        <w:trPr>
          <w:trHeight w:val="283"/>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2621" w:rsidRPr="00FE2101" w:rsidRDefault="00A32621" w:rsidP="00A32621">
            <w:pPr>
              <w:jc w:val="center"/>
              <w:rPr>
                <w:sz w:val="24"/>
              </w:rPr>
            </w:pPr>
            <w:r w:rsidRPr="00FE2101">
              <w:rPr>
                <w:sz w:val="24"/>
              </w:rPr>
              <w:t>станица Ставропольская</w:t>
            </w:r>
          </w:p>
        </w:tc>
        <w:tc>
          <w:tcPr>
            <w:tcW w:w="2137" w:type="pct"/>
            <w:tcBorders>
              <w:top w:val="single" w:sz="4" w:space="0" w:color="auto"/>
              <w:left w:val="nil"/>
              <w:bottom w:val="single" w:sz="4" w:space="0" w:color="auto"/>
              <w:right w:val="single" w:sz="4" w:space="0" w:color="auto"/>
            </w:tcBorders>
            <w:shd w:val="clear" w:color="auto" w:fill="auto"/>
            <w:noWrap/>
            <w:vAlign w:val="center"/>
          </w:tcPr>
          <w:p w:rsidR="00A32621" w:rsidRDefault="00A32621" w:rsidP="00A32621">
            <w:pPr>
              <w:spacing w:line="276" w:lineRule="auto"/>
              <w:jc w:val="center"/>
              <w:rPr>
                <w:sz w:val="24"/>
              </w:rPr>
            </w:pPr>
            <w:r>
              <w:rPr>
                <w:sz w:val="24"/>
              </w:rPr>
              <w:t>1450</w:t>
            </w:r>
          </w:p>
        </w:tc>
      </w:tr>
      <w:tr w:rsidR="00A32621" w:rsidRPr="00A30050" w:rsidTr="00A32621">
        <w:trPr>
          <w:trHeight w:val="283"/>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2621" w:rsidRPr="009005FD" w:rsidRDefault="00A32621" w:rsidP="00A32621">
            <w:pPr>
              <w:spacing w:line="276" w:lineRule="auto"/>
              <w:jc w:val="center"/>
              <w:rPr>
                <w:color w:val="000000"/>
                <w:sz w:val="24"/>
              </w:rPr>
            </w:pPr>
            <w:r>
              <w:rPr>
                <w:color w:val="000000"/>
                <w:sz w:val="24"/>
              </w:rPr>
              <w:t>ВСЕГО</w:t>
            </w:r>
          </w:p>
        </w:tc>
        <w:tc>
          <w:tcPr>
            <w:tcW w:w="2137" w:type="pct"/>
            <w:tcBorders>
              <w:top w:val="single" w:sz="4" w:space="0" w:color="auto"/>
              <w:left w:val="nil"/>
              <w:bottom w:val="single" w:sz="4" w:space="0" w:color="auto"/>
              <w:right w:val="single" w:sz="4" w:space="0" w:color="auto"/>
            </w:tcBorders>
            <w:shd w:val="clear" w:color="auto" w:fill="auto"/>
            <w:noWrap/>
            <w:vAlign w:val="center"/>
          </w:tcPr>
          <w:p w:rsidR="00A32621" w:rsidRDefault="00A32621" w:rsidP="00A32621">
            <w:pPr>
              <w:spacing w:line="276" w:lineRule="auto"/>
              <w:jc w:val="center"/>
              <w:rPr>
                <w:sz w:val="24"/>
              </w:rPr>
            </w:pPr>
            <w:r>
              <w:rPr>
                <w:sz w:val="24"/>
              </w:rPr>
              <w:t>4600</w:t>
            </w:r>
          </w:p>
        </w:tc>
      </w:tr>
    </w:tbl>
    <w:p w:rsidR="00A32621" w:rsidRPr="00FB6A6F" w:rsidRDefault="00A32621" w:rsidP="00A32621">
      <w:pPr>
        <w:spacing w:line="276" w:lineRule="auto"/>
        <w:rPr>
          <w:sz w:val="24"/>
        </w:rPr>
      </w:pPr>
    </w:p>
    <w:p w:rsidR="00A32621" w:rsidRDefault="00A32621" w:rsidP="00A32621">
      <w:pPr>
        <w:spacing w:line="276" w:lineRule="auto"/>
        <w:jc w:val="center"/>
        <w:rPr>
          <w:b/>
          <w:sz w:val="24"/>
        </w:rPr>
      </w:pPr>
      <w:r>
        <w:rPr>
          <w:b/>
          <w:sz w:val="24"/>
        </w:rPr>
        <w:t xml:space="preserve">3.2 </w:t>
      </w:r>
      <w:r w:rsidRPr="00883C8B">
        <w:rPr>
          <w:b/>
          <w:sz w:val="24"/>
        </w:rPr>
        <w:t xml:space="preserve">ОСНОВНЫЕ НАПРАВЛЕНИЯ </w:t>
      </w:r>
      <w:r w:rsidRPr="002B7A0F">
        <w:rPr>
          <w:b/>
          <w:sz w:val="24"/>
        </w:rPr>
        <w:t>РАЗВИТИЯ ЭКОНОМИКИ</w:t>
      </w:r>
    </w:p>
    <w:p w:rsidR="00A32621" w:rsidRDefault="00A32621" w:rsidP="00A32621">
      <w:pPr>
        <w:spacing w:line="276" w:lineRule="auto"/>
        <w:ind w:firstLine="709"/>
        <w:jc w:val="center"/>
        <w:rPr>
          <w:b/>
          <w:sz w:val="24"/>
        </w:rPr>
      </w:pPr>
    </w:p>
    <w:p w:rsidR="00A32621" w:rsidRPr="002B7A0F" w:rsidRDefault="00A32621" w:rsidP="00A32621">
      <w:pPr>
        <w:spacing w:line="276" w:lineRule="auto"/>
        <w:ind w:firstLine="708"/>
        <w:rPr>
          <w:rFonts w:eastAsia="Calibri"/>
          <w:spacing w:val="-4"/>
          <w:sz w:val="24"/>
          <w:lang w:eastAsia="en-US" w:bidi="en-US"/>
        </w:rPr>
      </w:pPr>
      <w:proofErr w:type="spellStart"/>
      <w:r w:rsidRPr="002B7A0F">
        <w:rPr>
          <w:rFonts w:eastAsia="Calibri"/>
          <w:spacing w:val="-4"/>
          <w:sz w:val="24"/>
          <w:lang w:eastAsia="en-US" w:bidi="en-US"/>
        </w:rPr>
        <w:t>Григорьевское</w:t>
      </w:r>
      <w:proofErr w:type="spellEnd"/>
      <w:r w:rsidRPr="002B7A0F">
        <w:rPr>
          <w:rFonts w:eastAsia="Calibri"/>
          <w:spacing w:val="-4"/>
          <w:sz w:val="24"/>
          <w:lang w:eastAsia="en-US" w:bidi="en-US"/>
        </w:rPr>
        <w:t xml:space="preserve"> сельское поселение обладает значительным градостроительным и рекреационным потенциалом: благоприятные природно-климатические условия и ландшафт, близость к основным туристско-рекреационным маршрутам Северского района создают потенциал для развития высокоэффективного, конкурентоспособного, </w:t>
      </w:r>
      <w:proofErr w:type="spellStart"/>
      <w:r w:rsidRPr="002B7A0F">
        <w:rPr>
          <w:rFonts w:eastAsia="Calibri"/>
          <w:spacing w:val="-4"/>
          <w:sz w:val="24"/>
          <w:lang w:eastAsia="en-US" w:bidi="en-US"/>
        </w:rPr>
        <w:t>туристко-рекреационного</w:t>
      </w:r>
      <w:proofErr w:type="spellEnd"/>
      <w:r w:rsidRPr="002B7A0F">
        <w:rPr>
          <w:rFonts w:eastAsia="Calibri"/>
          <w:spacing w:val="-4"/>
          <w:sz w:val="24"/>
          <w:lang w:eastAsia="en-US" w:bidi="en-US"/>
        </w:rPr>
        <w:t xml:space="preserve"> комплекса с привлекательной природной средой, лесными массивами. Имеются предпосылки для развития лесопромышленного комплекса.</w:t>
      </w:r>
    </w:p>
    <w:p w:rsidR="00A32621" w:rsidRPr="002B7A0F" w:rsidRDefault="00A32621" w:rsidP="00A32621">
      <w:pPr>
        <w:spacing w:line="276" w:lineRule="auto"/>
        <w:ind w:firstLine="709"/>
        <w:rPr>
          <w:sz w:val="24"/>
        </w:rPr>
      </w:pPr>
      <w:r w:rsidRPr="002B7A0F">
        <w:rPr>
          <w:sz w:val="24"/>
        </w:rPr>
        <w:t xml:space="preserve">В основу экономического и градостроительного развития территории поселения положена идея формирования конкурентоспособной и </w:t>
      </w:r>
      <w:proofErr w:type="spellStart"/>
      <w:r w:rsidRPr="002B7A0F">
        <w:rPr>
          <w:sz w:val="24"/>
        </w:rPr>
        <w:t>инвестиционно-привлекательной</w:t>
      </w:r>
      <w:proofErr w:type="spellEnd"/>
      <w:r w:rsidRPr="002B7A0F">
        <w:rPr>
          <w:sz w:val="24"/>
        </w:rPr>
        <w:t xml:space="preserve"> среды в поселении адекватной имеющемуся потенциалу.</w:t>
      </w:r>
    </w:p>
    <w:p w:rsidR="00A32621" w:rsidRPr="002B7A0F" w:rsidRDefault="00A32621" w:rsidP="00A32621">
      <w:pPr>
        <w:spacing w:line="276" w:lineRule="auto"/>
        <w:ind w:firstLine="709"/>
        <w:rPr>
          <w:spacing w:val="-4"/>
          <w:sz w:val="24"/>
        </w:rPr>
      </w:pPr>
      <w:r w:rsidRPr="002B7A0F">
        <w:rPr>
          <w:spacing w:val="-4"/>
          <w:sz w:val="24"/>
        </w:rPr>
        <w:t>Общей стратегической целью социально-экономического развития поселения на прогнозный период является обеспечение повышения уровня и качества жизни населения, приток инвестиций в экономику муниципального образования, что обеспечит создание современных производств на его территории, развитие малого предпринимательства, а также увеличит налоговые поступления в бюджеты всех уровней.</w:t>
      </w:r>
    </w:p>
    <w:p w:rsidR="00A32621" w:rsidRPr="002B7A0F" w:rsidRDefault="00A32621" w:rsidP="00A32621">
      <w:pPr>
        <w:spacing w:line="276" w:lineRule="auto"/>
        <w:ind w:firstLine="709"/>
        <w:rPr>
          <w:spacing w:val="-4"/>
          <w:sz w:val="24"/>
        </w:rPr>
      </w:pPr>
      <w:r w:rsidRPr="002B7A0F">
        <w:rPr>
          <w:spacing w:val="-4"/>
          <w:sz w:val="24"/>
        </w:rPr>
        <w:t xml:space="preserve">Прогноз социально-экономического развития разработан на основе различных комплексных и целевых программ социально-экономического развития, а также схем территориального планирования Краснодарского края и Северского района, с учетом стратегических направлений и предложений администрации поселения по развитию </w:t>
      </w:r>
      <w:proofErr w:type="spellStart"/>
      <w:r w:rsidRPr="002B7A0F">
        <w:rPr>
          <w:spacing w:val="-4"/>
          <w:sz w:val="24"/>
        </w:rPr>
        <w:t>Григорьевского</w:t>
      </w:r>
      <w:proofErr w:type="spellEnd"/>
      <w:r w:rsidRPr="002B7A0F">
        <w:rPr>
          <w:spacing w:val="-4"/>
          <w:sz w:val="24"/>
        </w:rPr>
        <w:t xml:space="preserve"> сельского поселения.</w:t>
      </w:r>
    </w:p>
    <w:p w:rsidR="00A32621" w:rsidRPr="002B7A0F" w:rsidRDefault="00A32621" w:rsidP="00A32621">
      <w:pPr>
        <w:spacing w:line="276" w:lineRule="auto"/>
        <w:ind w:firstLine="709"/>
        <w:rPr>
          <w:spacing w:val="-4"/>
          <w:sz w:val="24"/>
        </w:rPr>
      </w:pPr>
      <w:r w:rsidRPr="002B7A0F">
        <w:rPr>
          <w:spacing w:val="-4"/>
          <w:sz w:val="24"/>
        </w:rPr>
        <w:t>Функциональный механизм реализации заключается в планировании и прогнозировании, определении направлений муниципального экономического развития</w:t>
      </w:r>
      <w:r>
        <w:rPr>
          <w:spacing w:val="-4"/>
          <w:sz w:val="24"/>
        </w:rPr>
        <w:t>.</w:t>
      </w:r>
    </w:p>
    <w:p w:rsidR="00A32621" w:rsidRPr="002B7A0F" w:rsidRDefault="00A32621" w:rsidP="00A32621">
      <w:pPr>
        <w:spacing w:line="276" w:lineRule="auto"/>
        <w:ind w:firstLine="709"/>
        <w:rPr>
          <w:spacing w:val="-4"/>
          <w:sz w:val="24"/>
        </w:rPr>
      </w:pPr>
      <w:r w:rsidRPr="002B7A0F">
        <w:rPr>
          <w:spacing w:val="-4"/>
          <w:sz w:val="24"/>
        </w:rPr>
        <w:t xml:space="preserve">Важнейшими факторами, влияющими на социально-экономическое развитие поселения, будут реализация инвестиционных проектов и их эффективное использование. Другим фактором будет являться складывающаяся демографическая ситуация. При реализации национального проекта «Доступное и комфортное жилье - гражданам России» за счет прироста </w:t>
      </w:r>
      <w:r w:rsidRPr="002B7A0F">
        <w:rPr>
          <w:spacing w:val="-4"/>
          <w:sz w:val="24"/>
        </w:rPr>
        <w:lastRenderedPageBreak/>
        <w:t>численности населения (прежде всего родившегося на территории района) и эффективного его вовлечения в экономику района (за счет повышения квалификации, профессионального обучения молодого населения и создания новых привлекательных рабочих мест) удастся переломить негативные тенденции сокращения населения.</w:t>
      </w:r>
    </w:p>
    <w:p w:rsidR="00A32621" w:rsidRPr="002B7A0F" w:rsidRDefault="00A32621" w:rsidP="00A32621">
      <w:pPr>
        <w:spacing w:line="276" w:lineRule="auto"/>
        <w:ind w:firstLine="709"/>
        <w:rPr>
          <w:spacing w:val="-4"/>
          <w:sz w:val="24"/>
        </w:rPr>
      </w:pPr>
      <w:r w:rsidRPr="002B7A0F">
        <w:rPr>
          <w:spacing w:val="-4"/>
          <w:sz w:val="24"/>
        </w:rPr>
        <w:t xml:space="preserve">Для обеспечения стабилизации и роста производства требуется дальнейшее углубление преобразований в сельскохозяйственном секторе. В этом случае необходимо сохранение и развитие жизнеспособных производств и активная реструктуризация предприятий и хозяйств, техническая и технологическая модернизация, создание благоприятных условий и для развития новых направлений хозяйственной деятельности путем привлечения современных технологий. </w:t>
      </w:r>
    </w:p>
    <w:p w:rsidR="00A32621" w:rsidRPr="002B7A0F" w:rsidRDefault="00A32621" w:rsidP="00A32621">
      <w:pPr>
        <w:spacing w:line="276" w:lineRule="auto"/>
        <w:ind w:firstLine="709"/>
        <w:rPr>
          <w:spacing w:val="-4"/>
          <w:sz w:val="24"/>
        </w:rPr>
      </w:pPr>
      <w:r w:rsidRPr="002B7A0F">
        <w:rPr>
          <w:spacing w:val="-4"/>
          <w:sz w:val="24"/>
        </w:rPr>
        <w:t xml:space="preserve">Рост экономики поселения зависит от увеличения инвестиций, в первую очередь, в </w:t>
      </w:r>
      <w:r>
        <w:rPr>
          <w:spacing w:val="-4"/>
          <w:sz w:val="24"/>
        </w:rPr>
        <w:t>курортно-рекреационном</w:t>
      </w:r>
      <w:r w:rsidRPr="002B7A0F">
        <w:rPr>
          <w:spacing w:val="-4"/>
          <w:sz w:val="24"/>
        </w:rPr>
        <w:t xml:space="preserve"> и жилищном секторах, а также за счет развития существующих сельскохозяйственных, производственных предприятий и субъектов малого предпринимательства. В условиях рыночной экономики подобные инвестиции поступают в основном из частного сектора. </w:t>
      </w:r>
    </w:p>
    <w:p w:rsidR="00A32621" w:rsidRPr="002B7A0F" w:rsidRDefault="00A32621" w:rsidP="00A32621">
      <w:pPr>
        <w:spacing w:line="276" w:lineRule="auto"/>
        <w:ind w:firstLine="709"/>
        <w:rPr>
          <w:i/>
          <w:iCs/>
          <w:sz w:val="24"/>
        </w:rPr>
      </w:pPr>
      <w:r w:rsidRPr="002B7A0F">
        <w:rPr>
          <w:sz w:val="24"/>
        </w:rPr>
        <w:t>Проектом рекомендуется проведение следующих мероприятий в сфере экономического развития:</w:t>
      </w:r>
    </w:p>
    <w:p w:rsidR="00A32621" w:rsidRPr="002B7A0F" w:rsidRDefault="00A32621" w:rsidP="009B6A04">
      <w:pPr>
        <w:pStyle w:val="24"/>
        <w:widowControl w:val="0"/>
        <w:numPr>
          <w:ilvl w:val="0"/>
          <w:numId w:val="10"/>
        </w:numPr>
        <w:shd w:val="clear" w:color="auto" w:fill="FFFFFF"/>
        <w:tabs>
          <w:tab w:val="clear" w:pos="720"/>
          <w:tab w:val="num" w:pos="0"/>
          <w:tab w:val="left" w:pos="993"/>
        </w:tabs>
        <w:spacing w:line="276" w:lineRule="auto"/>
        <w:ind w:left="0" w:firstLine="708"/>
        <w:jc w:val="both"/>
        <w:rPr>
          <w:rFonts w:ascii="Times New Roman" w:hAnsi="Times New Roman"/>
          <w:shd w:val="clear" w:color="auto" w:fill="FFFF00"/>
          <w:lang w:val="ru-RU"/>
        </w:rPr>
      </w:pPr>
      <w:r w:rsidRPr="002B7A0F">
        <w:rPr>
          <w:rFonts w:ascii="Times New Roman" w:hAnsi="Times New Roman"/>
          <w:shd w:val="clear" w:color="auto" w:fill="FFFFFF"/>
          <w:lang w:val="ru-RU"/>
        </w:rPr>
        <w:t>снятие инфраструктурных ограничений,</w:t>
      </w:r>
      <w:r w:rsidRPr="002B7A0F">
        <w:rPr>
          <w:rFonts w:ascii="Times New Roman" w:hAnsi="Times New Roman"/>
          <w:shd w:val="clear" w:color="auto" w:fill="FFFF00"/>
          <w:lang w:val="ru-RU"/>
        </w:rPr>
        <w:t xml:space="preserve"> </w:t>
      </w:r>
    </w:p>
    <w:p w:rsidR="00A32621" w:rsidRPr="002B7A0F" w:rsidRDefault="00A32621" w:rsidP="009B6A04">
      <w:pPr>
        <w:pStyle w:val="24"/>
        <w:widowControl w:val="0"/>
        <w:numPr>
          <w:ilvl w:val="0"/>
          <w:numId w:val="10"/>
        </w:numPr>
        <w:shd w:val="clear" w:color="auto" w:fill="FFFFFF"/>
        <w:tabs>
          <w:tab w:val="clear" w:pos="720"/>
          <w:tab w:val="num" w:pos="0"/>
          <w:tab w:val="left" w:pos="993"/>
        </w:tabs>
        <w:spacing w:line="276" w:lineRule="auto"/>
        <w:ind w:left="0" w:firstLine="708"/>
        <w:jc w:val="both"/>
        <w:rPr>
          <w:rFonts w:ascii="Times New Roman" w:hAnsi="Times New Roman"/>
          <w:shd w:val="clear" w:color="auto" w:fill="FFFF00"/>
          <w:lang w:val="ru-RU"/>
        </w:rPr>
      </w:pPr>
      <w:r w:rsidRPr="002B7A0F">
        <w:rPr>
          <w:rFonts w:ascii="Times New Roman" w:hAnsi="Times New Roman"/>
          <w:lang w:val="ru-RU"/>
        </w:rPr>
        <w:t>определение приоритетов и перспективных направлений экономического развития территории,</w:t>
      </w:r>
      <w:r w:rsidRPr="002B7A0F">
        <w:rPr>
          <w:rFonts w:ascii="Times New Roman" w:hAnsi="Times New Roman"/>
          <w:shd w:val="clear" w:color="auto" w:fill="FFFF00"/>
          <w:lang w:val="ru-RU"/>
        </w:rPr>
        <w:t xml:space="preserve"> </w:t>
      </w:r>
    </w:p>
    <w:p w:rsidR="00A32621" w:rsidRPr="002B7A0F" w:rsidRDefault="00A32621" w:rsidP="009B6A04">
      <w:pPr>
        <w:pStyle w:val="24"/>
        <w:widowControl w:val="0"/>
        <w:numPr>
          <w:ilvl w:val="0"/>
          <w:numId w:val="10"/>
        </w:numPr>
        <w:shd w:val="clear" w:color="auto" w:fill="FFFFFF"/>
        <w:tabs>
          <w:tab w:val="clear" w:pos="720"/>
          <w:tab w:val="num" w:pos="0"/>
          <w:tab w:val="left" w:pos="993"/>
        </w:tabs>
        <w:spacing w:line="276" w:lineRule="auto"/>
        <w:ind w:left="0" w:firstLine="708"/>
        <w:jc w:val="both"/>
        <w:rPr>
          <w:rFonts w:ascii="Times New Roman" w:hAnsi="Times New Roman"/>
          <w:shd w:val="clear" w:color="auto" w:fill="FFFF00"/>
          <w:lang w:val="ru-RU"/>
        </w:rPr>
      </w:pPr>
      <w:r w:rsidRPr="002B7A0F">
        <w:rPr>
          <w:rFonts w:ascii="Times New Roman" w:hAnsi="Times New Roman"/>
          <w:lang w:val="ru-RU"/>
        </w:rPr>
        <w:t>повышение инвестиционной привлекательности.</w:t>
      </w:r>
    </w:p>
    <w:p w:rsidR="00A32621" w:rsidRDefault="00A32621" w:rsidP="00A32621">
      <w:pPr>
        <w:tabs>
          <w:tab w:val="left" w:pos="9781"/>
        </w:tabs>
        <w:spacing w:line="276" w:lineRule="auto"/>
        <w:ind w:firstLine="709"/>
        <w:rPr>
          <w:color w:val="000000"/>
          <w:sz w:val="24"/>
        </w:rPr>
      </w:pPr>
    </w:p>
    <w:p w:rsidR="00A32621" w:rsidRPr="00246469" w:rsidRDefault="00A32621" w:rsidP="00A32621">
      <w:pPr>
        <w:tabs>
          <w:tab w:val="left" w:pos="-1276"/>
          <w:tab w:val="left" w:pos="9354"/>
        </w:tabs>
        <w:spacing w:line="276" w:lineRule="auto"/>
        <w:jc w:val="center"/>
        <w:rPr>
          <w:b/>
          <w:sz w:val="24"/>
        </w:rPr>
      </w:pPr>
      <w:r w:rsidRPr="00246469">
        <w:rPr>
          <w:b/>
          <w:sz w:val="24"/>
        </w:rPr>
        <w:t>3.3</w:t>
      </w:r>
      <w:r>
        <w:t xml:space="preserve"> </w:t>
      </w:r>
      <w:r w:rsidRPr="00246469">
        <w:rPr>
          <w:b/>
          <w:sz w:val="24"/>
        </w:rPr>
        <w:t>ПРОГНОЗ ОБЪЕМОВ И СТРУКТУРА ЖИЛИЩНОГО СТРОИТЕЛЬСТВА</w:t>
      </w:r>
    </w:p>
    <w:p w:rsidR="00A32621" w:rsidRDefault="00A32621" w:rsidP="00A32621">
      <w:pPr>
        <w:spacing w:line="259" w:lineRule="auto"/>
        <w:rPr>
          <w:rFonts w:eastAsiaTheme="minorHAnsi"/>
          <w:color w:val="000000"/>
          <w:sz w:val="24"/>
          <w:lang w:eastAsia="en-US"/>
        </w:rPr>
      </w:pPr>
    </w:p>
    <w:p w:rsidR="00A32621" w:rsidRPr="002B7A0F" w:rsidRDefault="00A32621" w:rsidP="00A32621">
      <w:pPr>
        <w:spacing w:line="276" w:lineRule="auto"/>
        <w:ind w:firstLine="720"/>
        <w:rPr>
          <w:sz w:val="24"/>
        </w:rPr>
      </w:pPr>
      <w:r w:rsidRPr="002B7A0F">
        <w:rPr>
          <w:sz w:val="24"/>
        </w:rPr>
        <w:t>В границах планируемой территории генеральным планом предлагается сохранение жилой зоны усадебной застройки и секционной застройки средней этажности (2 – 5 этажей). Жилищное строительство на проектируемой территории предлагается осуществлять индивидуальной застройкой усадебного типа с расчетными размерами приусадебных участков не менее 0,1 га (размеры участков подлежат уточнению на стадии разработки правил землепользования и застройки).</w:t>
      </w:r>
    </w:p>
    <w:p w:rsidR="00A32621" w:rsidRDefault="00A32621" w:rsidP="00A32621">
      <w:pPr>
        <w:spacing w:line="276" w:lineRule="auto"/>
        <w:jc w:val="center"/>
        <w:rPr>
          <w:i/>
          <w:sz w:val="24"/>
        </w:rPr>
      </w:pPr>
    </w:p>
    <w:p w:rsidR="00A32621" w:rsidRDefault="00A32621" w:rsidP="00A32621">
      <w:pPr>
        <w:spacing w:line="276" w:lineRule="auto"/>
        <w:ind w:firstLine="851"/>
        <w:rPr>
          <w:b/>
          <w:sz w:val="24"/>
        </w:rPr>
      </w:pPr>
      <w:r>
        <w:rPr>
          <w:b/>
          <w:sz w:val="24"/>
        </w:rPr>
        <w:t>Таблица 3</w:t>
      </w:r>
    </w:p>
    <w:p w:rsidR="00A32621" w:rsidRPr="00AE0EF8" w:rsidRDefault="00A32621" w:rsidP="00A32621">
      <w:pPr>
        <w:spacing w:line="276" w:lineRule="auto"/>
        <w:jc w:val="center"/>
        <w:rPr>
          <w:b/>
          <w:sz w:val="24"/>
        </w:rPr>
      </w:pPr>
      <w:r>
        <w:rPr>
          <w:b/>
          <w:sz w:val="24"/>
        </w:rPr>
        <w:t>Параметры жилой зоны</w:t>
      </w:r>
    </w:p>
    <w:tbl>
      <w:tblPr>
        <w:tblW w:w="9519" w:type="dxa"/>
        <w:tblInd w:w="87" w:type="dxa"/>
        <w:tblLayout w:type="fixed"/>
        <w:tblLook w:val="04A0"/>
      </w:tblPr>
      <w:tblGrid>
        <w:gridCol w:w="3565"/>
        <w:gridCol w:w="992"/>
        <w:gridCol w:w="992"/>
        <w:gridCol w:w="992"/>
        <w:gridCol w:w="1006"/>
        <w:gridCol w:w="979"/>
        <w:gridCol w:w="993"/>
      </w:tblGrid>
      <w:tr w:rsidR="00A32621" w:rsidRPr="002B7A0F" w:rsidTr="009C7E31">
        <w:trPr>
          <w:trHeight w:val="525"/>
        </w:trPr>
        <w:tc>
          <w:tcPr>
            <w:tcW w:w="3565" w:type="dxa"/>
            <w:vMerge w:val="restart"/>
            <w:tcBorders>
              <w:top w:val="single" w:sz="8" w:space="0" w:color="auto"/>
              <w:left w:val="single" w:sz="8" w:space="0" w:color="auto"/>
              <w:bottom w:val="nil"/>
              <w:right w:val="nil"/>
            </w:tcBorders>
            <w:shd w:val="clear" w:color="auto" w:fill="auto"/>
            <w:vAlign w:val="center"/>
            <w:hideMark/>
          </w:tcPr>
          <w:p w:rsidR="00A32621" w:rsidRPr="002B7A0F" w:rsidRDefault="00A32621" w:rsidP="009C7E31">
            <w:pPr>
              <w:spacing w:line="276" w:lineRule="auto"/>
              <w:ind w:firstLine="0"/>
              <w:jc w:val="center"/>
              <w:rPr>
                <w:color w:val="000000"/>
                <w:sz w:val="24"/>
              </w:rPr>
            </w:pPr>
            <w:r w:rsidRPr="002B7A0F">
              <w:rPr>
                <w:color w:val="000000"/>
                <w:sz w:val="24"/>
              </w:rPr>
              <w:t>наименование показателя</w:t>
            </w:r>
          </w:p>
        </w:tc>
        <w:tc>
          <w:tcPr>
            <w:tcW w:w="1984"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32621" w:rsidRPr="002B7A0F" w:rsidRDefault="00A32621" w:rsidP="009C7E31">
            <w:pPr>
              <w:spacing w:line="276" w:lineRule="auto"/>
              <w:ind w:firstLine="34"/>
              <w:jc w:val="center"/>
              <w:rPr>
                <w:sz w:val="24"/>
              </w:rPr>
            </w:pPr>
            <w:r w:rsidRPr="002B7A0F">
              <w:rPr>
                <w:sz w:val="24"/>
              </w:rPr>
              <w:t>ст. Григорьевская</w:t>
            </w:r>
          </w:p>
        </w:tc>
        <w:tc>
          <w:tcPr>
            <w:tcW w:w="199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A32621" w:rsidRPr="002B7A0F" w:rsidRDefault="00A32621" w:rsidP="009C7E31">
            <w:pPr>
              <w:spacing w:line="276" w:lineRule="auto"/>
              <w:ind w:firstLine="34"/>
              <w:jc w:val="center"/>
              <w:rPr>
                <w:sz w:val="24"/>
              </w:rPr>
            </w:pPr>
            <w:r w:rsidRPr="002B7A0F">
              <w:rPr>
                <w:sz w:val="24"/>
              </w:rPr>
              <w:t>ст. Ставропольская</w:t>
            </w:r>
          </w:p>
        </w:tc>
        <w:tc>
          <w:tcPr>
            <w:tcW w:w="1972"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A32621" w:rsidRPr="002B7A0F" w:rsidRDefault="00A32621" w:rsidP="009C7E31">
            <w:pPr>
              <w:spacing w:line="276" w:lineRule="auto"/>
              <w:ind w:firstLine="0"/>
              <w:jc w:val="center"/>
              <w:rPr>
                <w:sz w:val="24"/>
              </w:rPr>
            </w:pPr>
            <w:r w:rsidRPr="002B7A0F">
              <w:rPr>
                <w:sz w:val="24"/>
              </w:rPr>
              <w:t>всего по поселению</w:t>
            </w:r>
          </w:p>
        </w:tc>
      </w:tr>
      <w:tr w:rsidR="00A32621" w:rsidRPr="002B7A0F" w:rsidTr="009C7E31">
        <w:trPr>
          <w:trHeight w:val="360"/>
        </w:trPr>
        <w:tc>
          <w:tcPr>
            <w:tcW w:w="3565" w:type="dxa"/>
            <w:vMerge/>
            <w:tcBorders>
              <w:top w:val="single" w:sz="8" w:space="0" w:color="auto"/>
              <w:left w:val="single" w:sz="8" w:space="0" w:color="auto"/>
              <w:bottom w:val="nil"/>
              <w:right w:val="nil"/>
            </w:tcBorders>
            <w:vAlign w:val="center"/>
            <w:hideMark/>
          </w:tcPr>
          <w:p w:rsidR="00A32621" w:rsidRPr="002B7A0F" w:rsidRDefault="00A32621" w:rsidP="009C7E31">
            <w:pPr>
              <w:spacing w:line="276" w:lineRule="auto"/>
              <w:ind w:firstLine="0"/>
              <w:rPr>
                <w:color w:val="000000"/>
                <w:sz w:val="24"/>
              </w:rPr>
            </w:pPr>
          </w:p>
        </w:tc>
        <w:tc>
          <w:tcPr>
            <w:tcW w:w="992" w:type="dxa"/>
            <w:tcBorders>
              <w:top w:val="nil"/>
              <w:left w:val="single" w:sz="8" w:space="0" w:color="auto"/>
              <w:bottom w:val="single" w:sz="8" w:space="0" w:color="auto"/>
              <w:right w:val="single" w:sz="4" w:space="0" w:color="auto"/>
            </w:tcBorders>
            <w:shd w:val="clear" w:color="auto" w:fill="auto"/>
            <w:noWrap/>
            <w:vAlign w:val="center"/>
            <w:hideMark/>
          </w:tcPr>
          <w:p w:rsidR="00A32621" w:rsidRPr="002B7A0F" w:rsidRDefault="00A32621" w:rsidP="009C7E31">
            <w:pPr>
              <w:spacing w:line="276" w:lineRule="auto"/>
              <w:ind w:firstLine="34"/>
              <w:jc w:val="center"/>
              <w:rPr>
                <w:sz w:val="24"/>
              </w:rPr>
            </w:pPr>
            <w:r w:rsidRPr="002B7A0F">
              <w:rPr>
                <w:sz w:val="24"/>
              </w:rPr>
              <w:t>сущ.</w:t>
            </w:r>
          </w:p>
        </w:tc>
        <w:tc>
          <w:tcPr>
            <w:tcW w:w="992" w:type="dxa"/>
            <w:tcBorders>
              <w:top w:val="nil"/>
              <w:left w:val="nil"/>
              <w:bottom w:val="single" w:sz="8"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проект.</w:t>
            </w:r>
          </w:p>
        </w:tc>
        <w:tc>
          <w:tcPr>
            <w:tcW w:w="992" w:type="dxa"/>
            <w:tcBorders>
              <w:top w:val="nil"/>
              <w:left w:val="nil"/>
              <w:bottom w:val="single" w:sz="8" w:space="0" w:color="auto"/>
              <w:right w:val="single" w:sz="4"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сущ.</w:t>
            </w:r>
          </w:p>
        </w:tc>
        <w:tc>
          <w:tcPr>
            <w:tcW w:w="1006" w:type="dxa"/>
            <w:tcBorders>
              <w:top w:val="nil"/>
              <w:left w:val="nil"/>
              <w:bottom w:val="single" w:sz="8" w:space="0" w:color="auto"/>
              <w:right w:val="single" w:sz="8" w:space="0" w:color="auto"/>
            </w:tcBorders>
            <w:shd w:val="clear" w:color="auto" w:fill="auto"/>
            <w:noWrap/>
            <w:vAlign w:val="center"/>
            <w:hideMark/>
          </w:tcPr>
          <w:p w:rsidR="00A32621" w:rsidRPr="002B7A0F" w:rsidRDefault="00A32621" w:rsidP="009C7E31">
            <w:pPr>
              <w:spacing w:line="276" w:lineRule="auto"/>
              <w:ind w:firstLine="35"/>
              <w:jc w:val="center"/>
              <w:rPr>
                <w:sz w:val="24"/>
              </w:rPr>
            </w:pPr>
            <w:r w:rsidRPr="002B7A0F">
              <w:rPr>
                <w:sz w:val="24"/>
              </w:rPr>
              <w:t>проект.</w:t>
            </w:r>
          </w:p>
        </w:tc>
        <w:tc>
          <w:tcPr>
            <w:tcW w:w="979" w:type="dxa"/>
            <w:tcBorders>
              <w:top w:val="nil"/>
              <w:left w:val="single" w:sz="8" w:space="0" w:color="auto"/>
              <w:bottom w:val="single" w:sz="8" w:space="0" w:color="auto"/>
              <w:right w:val="single" w:sz="4" w:space="0" w:color="auto"/>
            </w:tcBorders>
            <w:shd w:val="clear" w:color="auto" w:fill="auto"/>
            <w:noWrap/>
            <w:vAlign w:val="center"/>
            <w:hideMark/>
          </w:tcPr>
          <w:p w:rsidR="00A32621" w:rsidRPr="002B7A0F" w:rsidRDefault="00A32621" w:rsidP="009C7E31">
            <w:pPr>
              <w:spacing w:line="276" w:lineRule="auto"/>
              <w:ind w:firstLine="21"/>
              <w:jc w:val="center"/>
              <w:rPr>
                <w:sz w:val="24"/>
              </w:rPr>
            </w:pPr>
            <w:r w:rsidRPr="002B7A0F">
              <w:rPr>
                <w:sz w:val="24"/>
              </w:rPr>
              <w:t>сущ.</w:t>
            </w:r>
          </w:p>
        </w:tc>
        <w:tc>
          <w:tcPr>
            <w:tcW w:w="993" w:type="dxa"/>
            <w:tcBorders>
              <w:top w:val="nil"/>
              <w:left w:val="nil"/>
              <w:bottom w:val="single" w:sz="8"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проект.</w:t>
            </w:r>
          </w:p>
        </w:tc>
      </w:tr>
      <w:tr w:rsidR="00A32621" w:rsidRPr="002B7A0F" w:rsidTr="009C7E31">
        <w:trPr>
          <w:trHeight w:val="345"/>
        </w:trPr>
        <w:tc>
          <w:tcPr>
            <w:tcW w:w="3565"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A32621" w:rsidRPr="002B7A0F" w:rsidRDefault="00A32621" w:rsidP="009C7E31">
            <w:pPr>
              <w:spacing w:line="276" w:lineRule="auto"/>
              <w:ind w:firstLine="0"/>
              <w:rPr>
                <w:color w:val="000000"/>
                <w:sz w:val="24"/>
              </w:rPr>
            </w:pPr>
            <w:r w:rsidRPr="002B7A0F">
              <w:rPr>
                <w:color w:val="000000"/>
                <w:sz w:val="24"/>
              </w:rPr>
              <w:t>Территория жилой застройки, всего</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32621" w:rsidRPr="00755220" w:rsidRDefault="00A32621" w:rsidP="009C7E31">
            <w:pPr>
              <w:spacing w:line="276" w:lineRule="auto"/>
              <w:ind w:firstLine="34"/>
              <w:jc w:val="center"/>
              <w:rPr>
                <w:sz w:val="24"/>
              </w:rPr>
            </w:pPr>
            <w:r w:rsidRPr="00755220">
              <w:rPr>
                <w:sz w:val="24"/>
              </w:rPr>
              <w:t>111,2</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A32621" w:rsidRPr="00755220" w:rsidRDefault="00A32621" w:rsidP="009C7E31">
            <w:pPr>
              <w:spacing w:line="276" w:lineRule="auto"/>
              <w:ind w:firstLine="0"/>
              <w:jc w:val="center"/>
              <w:rPr>
                <w:sz w:val="24"/>
              </w:rPr>
            </w:pPr>
            <w:r w:rsidRPr="00755220">
              <w:rPr>
                <w:sz w:val="24"/>
              </w:rPr>
              <w:t>200,3</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32621" w:rsidRPr="00755220" w:rsidRDefault="00A32621" w:rsidP="009C7E31">
            <w:pPr>
              <w:spacing w:line="276" w:lineRule="auto"/>
              <w:ind w:firstLine="0"/>
              <w:jc w:val="center"/>
              <w:rPr>
                <w:sz w:val="24"/>
              </w:rPr>
            </w:pPr>
            <w:r w:rsidRPr="00755220">
              <w:rPr>
                <w:sz w:val="24"/>
              </w:rPr>
              <w:t>104,4</w:t>
            </w:r>
          </w:p>
        </w:tc>
        <w:tc>
          <w:tcPr>
            <w:tcW w:w="1006" w:type="dxa"/>
            <w:tcBorders>
              <w:top w:val="single" w:sz="8" w:space="0" w:color="auto"/>
              <w:left w:val="nil"/>
              <w:bottom w:val="single" w:sz="4" w:space="0" w:color="auto"/>
              <w:right w:val="single" w:sz="8" w:space="0" w:color="auto"/>
            </w:tcBorders>
            <w:shd w:val="clear" w:color="auto" w:fill="auto"/>
            <w:noWrap/>
            <w:vAlign w:val="center"/>
            <w:hideMark/>
          </w:tcPr>
          <w:p w:rsidR="00A32621" w:rsidRPr="00755220" w:rsidRDefault="00A32621" w:rsidP="009C7E31">
            <w:pPr>
              <w:spacing w:line="276" w:lineRule="auto"/>
              <w:ind w:firstLine="35"/>
              <w:jc w:val="center"/>
              <w:rPr>
                <w:sz w:val="24"/>
              </w:rPr>
            </w:pPr>
            <w:r w:rsidRPr="00755220">
              <w:rPr>
                <w:sz w:val="24"/>
              </w:rPr>
              <w:t>174,6</w:t>
            </w:r>
          </w:p>
        </w:tc>
        <w:tc>
          <w:tcPr>
            <w:tcW w:w="979" w:type="dxa"/>
            <w:tcBorders>
              <w:top w:val="single" w:sz="8" w:space="0" w:color="auto"/>
              <w:left w:val="nil"/>
              <w:bottom w:val="single" w:sz="4" w:space="0" w:color="auto"/>
              <w:right w:val="single" w:sz="4" w:space="0" w:color="auto"/>
            </w:tcBorders>
            <w:shd w:val="clear" w:color="auto" w:fill="auto"/>
            <w:noWrap/>
            <w:vAlign w:val="center"/>
            <w:hideMark/>
          </w:tcPr>
          <w:p w:rsidR="00A32621" w:rsidRPr="00755220" w:rsidRDefault="00A32621" w:rsidP="009C7E31">
            <w:pPr>
              <w:spacing w:line="276" w:lineRule="auto"/>
              <w:ind w:firstLine="21"/>
              <w:jc w:val="center"/>
              <w:rPr>
                <w:sz w:val="24"/>
              </w:rPr>
            </w:pPr>
            <w:r w:rsidRPr="00755220">
              <w:rPr>
                <w:sz w:val="24"/>
              </w:rPr>
              <w:t>215,6</w:t>
            </w:r>
          </w:p>
        </w:tc>
        <w:tc>
          <w:tcPr>
            <w:tcW w:w="993" w:type="dxa"/>
            <w:tcBorders>
              <w:top w:val="single" w:sz="8" w:space="0" w:color="auto"/>
              <w:left w:val="nil"/>
              <w:bottom w:val="single" w:sz="4" w:space="0" w:color="auto"/>
              <w:right w:val="single" w:sz="8" w:space="0" w:color="auto"/>
            </w:tcBorders>
            <w:shd w:val="clear" w:color="auto" w:fill="auto"/>
            <w:noWrap/>
            <w:vAlign w:val="center"/>
            <w:hideMark/>
          </w:tcPr>
          <w:p w:rsidR="00A32621" w:rsidRPr="00755220" w:rsidRDefault="00A32621" w:rsidP="009C7E31">
            <w:pPr>
              <w:spacing w:line="276" w:lineRule="auto"/>
              <w:ind w:firstLine="0"/>
              <w:jc w:val="center"/>
              <w:rPr>
                <w:sz w:val="24"/>
              </w:rPr>
            </w:pPr>
            <w:r w:rsidRPr="00755220">
              <w:rPr>
                <w:sz w:val="24"/>
              </w:rPr>
              <w:t>374,9</w:t>
            </w:r>
          </w:p>
        </w:tc>
      </w:tr>
      <w:tr w:rsidR="00A32621" w:rsidRPr="002B7A0F" w:rsidTr="009C7E31">
        <w:trPr>
          <w:trHeight w:val="315"/>
        </w:trPr>
        <w:tc>
          <w:tcPr>
            <w:tcW w:w="3565" w:type="dxa"/>
            <w:tcBorders>
              <w:top w:val="nil"/>
              <w:left w:val="single" w:sz="8" w:space="0" w:color="auto"/>
              <w:bottom w:val="single" w:sz="4" w:space="0" w:color="auto"/>
              <w:right w:val="single" w:sz="8" w:space="0" w:color="auto"/>
            </w:tcBorders>
            <w:shd w:val="clear" w:color="auto" w:fill="auto"/>
            <w:vAlign w:val="bottom"/>
            <w:hideMark/>
          </w:tcPr>
          <w:p w:rsidR="00A32621" w:rsidRPr="002B7A0F" w:rsidRDefault="00A32621" w:rsidP="009C7E31">
            <w:pPr>
              <w:spacing w:line="276" w:lineRule="auto"/>
              <w:ind w:firstLine="0"/>
              <w:rPr>
                <w:color w:val="000000"/>
                <w:sz w:val="24"/>
              </w:rPr>
            </w:pPr>
            <w:r w:rsidRPr="002B7A0F">
              <w:rPr>
                <w:color w:val="000000"/>
                <w:sz w:val="24"/>
              </w:rPr>
              <w:t>в том числе</w:t>
            </w:r>
          </w:p>
        </w:tc>
        <w:tc>
          <w:tcPr>
            <w:tcW w:w="992"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34"/>
              <w:jc w:val="center"/>
              <w:rPr>
                <w:sz w:val="24"/>
              </w:rPr>
            </w:pPr>
            <w:r w:rsidRPr="002B7A0F">
              <w:rPr>
                <w:sz w:val="24"/>
              </w:rPr>
              <w:t> </w:t>
            </w:r>
          </w:p>
        </w:tc>
        <w:tc>
          <w:tcPr>
            <w:tcW w:w="992"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 </w:t>
            </w:r>
          </w:p>
        </w:tc>
        <w:tc>
          <w:tcPr>
            <w:tcW w:w="1006"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35"/>
              <w:jc w:val="center"/>
              <w:rPr>
                <w:sz w:val="24"/>
              </w:rPr>
            </w:pPr>
            <w:r w:rsidRPr="002B7A0F">
              <w:rPr>
                <w:sz w:val="24"/>
              </w:rPr>
              <w:t> </w:t>
            </w:r>
          </w:p>
        </w:tc>
        <w:tc>
          <w:tcPr>
            <w:tcW w:w="979"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21"/>
              <w:jc w:val="center"/>
              <w:rPr>
                <w:sz w:val="24"/>
              </w:rPr>
            </w:pPr>
            <w:r w:rsidRPr="002B7A0F">
              <w:rPr>
                <w:sz w:val="24"/>
              </w:rPr>
              <w:t> </w:t>
            </w:r>
          </w:p>
        </w:tc>
        <w:tc>
          <w:tcPr>
            <w:tcW w:w="993"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 </w:t>
            </w:r>
          </w:p>
        </w:tc>
      </w:tr>
      <w:tr w:rsidR="00A32621" w:rsidRPr="002B7A0F" w:rsidTr="009C7E31">
        <w:trPr>
          <w:trHeight w:val="315"/>
        </w:trPr>
        <w:tc>
          <w:tcPr>
            <w:tcW w:w="3565" w:type="dxa"/>
            <w:tcBorders>
              <w:top w:val="nil"/>
              <w:left w:val="single" w:sz="8" w:space="0" w:color="auto"/>
              <w:bottom w:val="single" w:sz="4" w:space="0" w:color="auto"/>
              <w:right w:val="single" w:sz="8" w:space="0" w:color="auto"/>
            </w:tcBorders>
            <w:shd w:val="clear" w:color="auto" w:fill="auto"/>
            <w:vAlign w:val="bottom"/>
            <w:hideMark/>
          </w:tcPr>
          <w:p w:rsidR="00A32621" w:rsidRPr="002B7A0F" w:rsidRDefault="00A32621" w:rsidP="009C7E31">
            <w:pPr>
              <w:spacing w:line="276" w:lineRule="auto"/>
              <w:ind w:firstLine="0"/>
              <w:rPr>
                <w:color w:val="000000"/>
                <w:sz w:val="24"/>
              </w:rPr>
            </w:pPr>
            <w:r w:rsidRPr="002B7A0F">
              <w:rPr>
                <w:color w:val="000000"/>
                <w:sz w:val="24"/>
              </w:rPr>
              <w:t>усадебной жилой застройки</w:t>
            </w:r>
          </w:p>
        </w:tc>
        <w:tc>
          <w:tcPr>
            <w:tcW w:w="992"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34"/>
              <w:jc w:val="center"/>
              <w:rPr>
                <w:sz w:val="24"/>
              </w:rPr>
            </w:pPr>
            <w:r w:rsidRPr="002B7A0F">
              <w:rPr>
                <w:sz w:val="24"/>
              </w:rPr>
              <w:t>108,7</w:t>
            </w:r>
          </w:p>
        </w:tc>
        <w:tc>
          <w:tcPr>
            <w:tcW w:w="992"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197,8</w:t>
            </w:r>
          </w:p>
        </w:tc>
        <w:tc>
          <w:tcPr>
            <w:tcW w:w="992"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104,4</w:t>
            </w:r>
          </w:p>
        </w:tc>
        <w:tc>
          <w:tcPr>
            <w:tcW w:w="1006"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35"/>
              <w:jc w:val="center"/>
              <w:rPr>
                <w:sz w:val="24"/>
              </w:rPr>
            </w:pPr>
            <w:r w:rsidRPr="002B7A0F">
              <w:rPr>
                <w:sz w:val="24"/>
              </w:rPr>
              <w:t>174,6</w:t>
            </w:r>
          </w:p>
        </w:tc>
        <w:tc>
          <w:tcPr>
            <w:tcW w:w="979"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21"/>
              <w:jc w:val="center"/>
              <w:rPr>
                <w:sz w:val="24"/>
              </w:rPr>
            </w:pPr>
            <w:r w:rsidRPr="002B7A0F">
              <w:rPr>
                <w:sz w:val="24"/>
              </w:rPr>
              <w:t>213,1</w:t>
            </w:r>
          </w:p>
        </w:tc>
        <w:tc>
          <w:tcPr>
            <w:tcW w:w="993"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372,4</w:t>
            </w:r>
          </w:p>
        </w:tc>
      </w:tr>
      <w:tr w:rsidR="00A32621" w:rsidRPr="002B7A0F" w:rsidTr="009C7E31">
        <w:trPr>
          <w:trHeight w:val="645"/>
        </w:trPr>
        <w:tc>
          <w:tcPr>
            <w:tcW w:w="3565" w:type="dxa"/>
            <w:tcBorders>
              <w:top w:val="nil"/>
              <w:left w:val="single" w:sz="8" w:space="0" w:color="auto"/>
              <w:bottom w:val="single" w:sz="4" w:space="0" w:color="auto"/>
              <w:right w:val="single" w:sz="8" w:space="0" w:color="auto"/>
            </w:tcBorders>
            <w:shd w:val="clear" w:color="auto" w:fill="auto"/>
            <w:vAlign w:val="bottom"/>
            <w:hideMark/>
          </w:tcPr>
          <w:p w:rsidR="00A32621" w:rsidRPr="002B7A0F" w:rsidRDefault="00A32621" w:rsidP="009C7E31">
            <w:pPr>
              <w:spacing w:line="276" w:lineRule="auto"/>
              <w:ind w:firstLine="0"/>
              <w:rPr>
                <w:color w:val="000000"/>
                <w:sz w:val="24"/>
              </w:rPr>
            </w:pPr>
            <w:r w:rsidRPr="002B7A0F">
              <w:rPr>
                <w:color w:val="000000"/>
                <w:sz w:val="24"/>
              </w:rPr>
              <w:t>малоэтажной секционной жилой застройки</w:t>
            </w:r>
          </w:p>
        </w:tc>
        <w:tc>
          <w:tcPr>
            <w:tcW w:w="992"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34"/>
              <w:jc w:val="center"/>
              <w:rPr>
                <w:sz w:val="24"/>
              </w:rPr>
            </w:pPr>
            <w:r w:rsidRPr="002B7A0F">
              <w:rPr>
                <w:sz w:val="24"/>
              </w:rPr>
              <w:t>2,5</w:t>
            </w:r>
          </w:p>
        </w:tc>
        <w:tc>
          <w:tcPr>
            <w:tcW w:w="992"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2,5</w:t>
            </w:r>
          </w:p>
        </w:tc>
        <w:tc>
          <w:tcPr>
            <w:tcW w:w="992"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0,0</w:t>
            </w:r>
          </w:p>
        </w:tc>
        <w:tc>
          <w:tcPr>
            <w:tcW w:w="1006"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35"/>
              <w:jc w:val="center"/>
              <w:rPr>
                <w:sz w:val="24"/>
              </w:rPr>
            </w:pPr>
            <w:r w:rsidRPr="002B7A0F">
              <w:rPr>
                <w:sz w:val="24"/>
              </w:rPr>
              <w:t>0,0</w:t>
            </w:r>
          </w:p>
        </w:tc>
        <w:tc>
          <w:tcPr>
            <w:tcW w:w="979"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21"/>
              <w:jc w:val="center"/>
              <w:rPr>
                <w:sz w:val="24"/>
              </w:rPr>
            </w:pPr>
            <w:r w:rsidRPr="002B7A0F">
              <w:rPr>
                <w:sz w:val="24"/>
              </w:rPr>
              <w:t>2,5</w:t>
            </w:r>
          </w:p>
        </w:tc>
        <w:tc>
          <w:tcPr>
            <w:tcW w:w="993"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2,5</w:t>
            </w:r>
          </w:p>
        </w:tc>
      </w:tr>
      <w:tr w:rsidR="00A32621" w:rsidRPr="002B7A0F" w:rsidTr="009C7E31">
        <w:trPr>
          <w:trHeight w:val="915"/>
        </w:trPr>
        <w:tc>
          <w:tcPr>
            <w:tcW w:w="3565" w:type="dxa"/>
            <w:tcBorders>
              <w:top w:val="nil"/>
              <w:left w:val="single" w:sz="8" w:space="0" w:color="auto"/>
              <w:bottom w:val="single" w:sz="4" w:space="0" w:color="auto"/>
              <w:right w:val="single" w:sz="8" w:space="0" w:color="auto"/>
            </w:tcBorders>
            <w:shd w:val="clear" w:color="auto" w:fill="auto"/>
            <w:vAlign w:val="bottom"/>
            <w:hideMark/>
          </w:tcPr>
          <w:p w:rsidR="00A32621" w:rsidRPr="002B7A0F" w:rsidRDefault="00A32621" w:rsidP="009C7E31">
            <w:pPr>
              <w:spacing w:line="276" w:lineRule="auto"/>
              <w:ind w:firstLine="0"/>
              <w:rPr>
                <w:color w:val="000000"/>
                <w:sz w:val="24"/>
              </w:rPr>
            </w:pPr>
            <w:r w:rsidRPr="002B7A0F">
              <w:rPr>
                <w:color w:val="000000"/>
                <w:sz w:val="24"/>
              </w:rPr>
              <w:t xml:space="preserve">жилая застройка после проведения специальных мероприятий по подготовке </w:t>
            </w:r>
            <w:r w:rsidRPr="002B7A0F">
              <w:rPr>
                <w:color w:val="000000"/>
                <w:sz w:val="24"/>
              </w:rPr>
              <w:lastRenderedPageBreak/>
              <w:t>территории</w:t>
            </w:r>
          </w:p>
        </w:tc>
        <w:tc>
          <w:tcPr>
            <w:tcW w:w="992"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34"/>
              <w:jc w:val="center"/>
              <w:rPr>
                <w:sz w:val="24"/>
              </w:rPr>
            </w:pPr>
            <w:r w:rsidRPr="002B7A0F">
              <w:rPr>
                <w:sz w:val="24"/>
              </w:rPr>
              <w:lastRenderedPageBreak/>
              <w:t>0,0</w:t>
            </w:r>
          </w:p>
        </w:tc>
        <w:tc>
          <w:tcPr>
            <w:tcW w:w="992"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25,0</w:t>
            </w:r>
          </w:p>
        </w:tc>
        <w:tc>
          <w:tcPr>
            <w:tcW w:w="992"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A32621">
            <w:pPr>
              <w:spacing w:line="276" w:lineRule="auto"/>
              <w:jc w:val="center"/>
              <w:rPr>
                <w:sz w:val="24"/>
              </w:rPr>
            </w:pPr>
            <w:r w:rsidRPr="002B7A0F">
              <w:rPr>
                <w:sz w:val="24"/>
              </w:rPr>
              <w:t>0,0</w:t>
            </w:r>
          </w:p>
        </w:tc>
        <w:tc>
          <w:tcPr>
            <w:tcW w:w="1006"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A32621">
            <w:pPr>
              <w:spacing w:line="276" w:lineRule="auto"/>
              <w:jc w:val="center"/>
              <w:rPr>
                <w:sz w:val="24"/>
              </w:rPr>
            </w:pPr>
            <w:r w:rsidRPr="002B7A0F">
              <w:rPr>
                <w:sz w:val="24"/>
              </w:rPr>
              <w:t>0,0</w:t>
            </w:r>
          </w:p>
        </w:tc>
        <w:tc>
          <w:tcPr>
            <w:tcW w:w="979" w:type="dxa"/>
            <w:tcBorders>
              <w:top w:val="nil"/>
              <w:left w:val="nil"/>
              <w:bottom w:val="single" w:sz="4" w:space="0" w:color="auto"/>
              <w:right w:val="single" w:sz="4"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0,0</w:t>
            </w:r>
          </w:p>
        </w:tc>
        <w:tc>
          <w:tcPr>
            <w:tcW w:w="993" w:type="dxa"/>
            <w:tcBorders>
              <w:top w:val="nil"/>
              <w:left w:val="nil"/>
              <w:bottom w:val="single" w:sz="4" w:space="0" w:color="auto"/>
              <w:right w:val="single" w:sz="8" w:space="0" w:color="auto"/>
            </w:tcBorders>
            <w:shd w:val="clear" w:color="auto" w:fill="auto"/>
            <w:noWrap/>
            <w:vAlign w:val="center"/>
            <w:hideMark/>
          </w:tcPr>
          <w:p w:rsidR="00A32621" w:rsidRPr="002B7A0F" w:rsidRDefault="00A32621" w:rsidP="009C7E31">
            <w:pPr>
              <w:spacing w:line="276" w:lineRule="auto"/>
              <w:ind w:firstLine="0"/>
              <w:jc w:val="center"/>
              <w:rPr>
                <w:sz w:val="24"/>
              </w:rPr>
            </w:pPr>
            <w:r w:rsidRPr="002B7A0F">
              <w:rPr>
                <w:sz w:val="24"/>
              </w:rPr>
              <w:t>25,0</w:t>
            </w:r>
          </w:p>
        </w:tc>
      </w:tr>
    </w:tbl>
    <w:p w:rsidR="00A32621" w:rsidRPr="002B7A0F" w:rsidRDefault="00A32621" w:rsidP="00A32621">
      <w:pPr>
        <w:spacing w:line="276" w:lineRule="auto"/>
        <w:ind w:firstLine="720"/>
        <w:rPr>
          <w:sz w:val="24"/>
        </w:rPr>
      </w:pPr>
    </w:p>
    <w:p w:rsidR="00A32621" w:rsidRDefault="00A32621" w:rsidP="00A32621">
      <w:pPr>
        <w:spacing w:line="276" w:lineRule="auto"/>
        <w:ind w:firstLine="720"/>
        <w:rPr>
          <w:sz w:val="24"/>
        </w:rPr>
      </w:pPr>
      <w:r w:rsidRPr="002B7A0F">
        <w:rPr>
          <w:sz w:val="24"/>
        </w:rPr>
        <w:t xml:space="preserve">Таким образом, общая площадь жилых зон на расчетный срок составит 374,9 га, планируемое увеличение составит 159,3 га. </w:t>
      </w:r>
    </w:p>
    <w:p w:rsidR="00A32621" w:rsidRPr="002B7A0F" w:rsidRDefault="00A32621" w:rsidP="00A32621">
      <w:pPr>
        <w:spacing w:line="276" w:lineRule="auto"/>
        <w:ind w:firstLine="720"/>
        <w:rPr>
          <w:sz w:val="24"/>
        </w:rPr>
      </w:pPr>
    </w:p>
    <w:p w:rsidR="00A32621" w:rsidRPr="00264585" w:rsidRDefault="00A32621" w:rsidP="00A32621">
      <w:pPr>
        <w:spacing w:line="276" w:lineRule="auto"/>
        <w:jc w:val="center"/>
        <w:rPr>
          <w:rFonts w:eastAsiaTheme="minorHAnsi"/>
          <w:b/>
          <w:color w:val="000000"/>
          <w:sz w:val="24"/>
          <w:lang w:eastAsia="en-US"/>
        </w:rPr>
      </w:pPr>
      <w:r w:rsidRPr="00264585">
        <w:rPr>
          <w:b/>
          <w:sz w:val="24"/>
        </w:rPr>
        <w:t>3.4 СИСТЕМА СОЦИАЛЬНО-КУЛЬТУРНОГО И КОММУНАЛЬНО-БЫТОВОГО ОБСЛУЖИВАНИЯ НАСЕЛЕНИЯ</w:t>
      </w:r>
    </w:p>
    <w:p w:rsidR="00A32621" w:rsidRDefault="00A32621" w:rsidP="00A32621">
      <w:pPr>
        <w:spacing w:line="276" w:lineRule="auto"/>
        <w:jc w:val="center"/>
        <w:rPr>
          <w:sz w:val="24"/>
        </w:rPr>
      </w:pPr>
    </w:p>
    <w:p w:rsidR="00A32621" w:rsidRPr="005A5B92" w:rsidRDefault="00A32621" w:rsidP="00A32621">
      <w:pPr>
        <w:spacing w:line="276" w:lineRule="auto"/>
        <w:ind w:firstLine="851"/>
        <w:rPr>
          <w:b/>
          <w:sz w:val="24"/>
        </w:rPr>
      </w:pPr>
      <w:r w:rsidRPr="005A5B92">
        <w:rPr>
          <w:b/>
          <w:sz w:val="24"/>
        </w:rPr>
        <w:t>Таблица</w:t>
      </w:r>
      <w:r>
        <w:rPr>
          <w:b/>
          <w:sz w:val="24"/>
        </w:rPr>
        <w:t xml:space="preserve"> 4</w:t>
      </w:r>
    </w:p>
    <w:tbl>
      <w:tblPr>
        <w:tblW w:w="9956" w:type="dxa"/>
        <w:tblInd w:w="-5" w:type="dxa"/>
        <w:tblLayout w:type="fixed"/>
        <w:tblLook w:val="0000"/>
      </w:tblPr>
      <w:tblGrid>
        <w:gridCol w:w="964"/>
        <w:gridCol w:w="2548"/>
        <w:gridCol w:w="1143"/>
        <w:gridCol w:w="2136"/>
        <w:gridCol w:w="1577"/>
        <w:gridCol w:w="1588"/>
      </w:tblGrid>
      <w:tr w:rsidR="00A32621" w:rsidRPr="00737EF4" w:rsidTr="009C7E31">
        <w:trPr>
          <w:trHeight w:val="870"/>
        </w:trPr>
        <w:tc>
          <w:tcPr>
            <w:tcW w:w="964" w:type="dxa"/>
            <w:vMerge w:val="restart"/>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 xml:space="preserve">№ </w:t>
            </w:r>
            <w:proofErr w:type="spellStart"/>
            <w:r w:rsidRPr="002B7A0F">
              <w:rPr>
                <w:sz w:val="24"/>
              </w:rPr>
              <w:t>пп</w:t>
            </w:r>
            <w:proofErr w:type="spellEnd"/>
          </w:p>
        </w:tc>
        <w:tc>
          <w:tcPr>
            <w:tcW w:w="2548" w:type="dxa"/>
            <w:vMerge w:val="restart"/>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sz w:val="24"/>
              </w:rPr>
            </w:pPr>
            <w:r w:rsidRPr="002B7A0F">
              <w:rPr>
                <w:sz w:val="24"/>
              </w:rPr>
              <w:t>Наименование</w:t>
            </w:r>
          </w:p>
        </w:tc>
        <w:tc>
          <w:tcPr>
            <w:tcW w:w="1143" w:type="dxa"/>
            <w:vMerge w:val="restart"/>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Единица измерения</w:t>
            </w:r>
          </w:p>
        </w:tc>
        <w:tc>
          <w:tcPr>
            <w:tcW w:w="2136" w:type="dxa"/>
            <w:vMerge w:val="restart"/>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sz w:val="24"/>
              </w:rPr>
              <w:t xml:space="preserve">Принятые </w:t>
            </w:r>
            <w:r>
              <w:rPr>
                <w:sz w:val="24"/>
              </w:rPr>
              <w:t>нормативы</w:t>
            </w:r>
          </w:p>
        </w:tc>
        <w:tc>
          <w:tcPr>
            <w:tcW w:w="31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8"/>
              <w:jc w:val="center"/>
              <w:rPr>
                <w:sz w:val="24"/>
              </w:rPr>
            </w:pPr>
            <w:r w:rsidRPr="002B7A0F">
              <w:rPr>
                <w:bCs/>
                <w:sz w:val="24"/>
              </w:rPr>
              <w:t>Требуется дополнительно запроектировать на расчетный срок, кв. м.</w:t>
            </w:r>
          </w:p>
        </w:tc>
      </w:tr>
      <w:tr w:rsidR="00A32621" w:rsidRPr="00737EF4" w:rsidTr="009C7E31">
        <w:trPr>
          <w:trHeight w:val="540"/>
        </w:trPr>
        <w:tc>
          <w:tcPr>
            <w:tcW w:w="964" w:type="dxa"/>
            <w:vMerge/>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rPr>
                <w:sz w:val="24"/>
              </w:rPr>
            </w:pPr>
          </w:p>
        </w:tc>
        <w:tc>
          <w:tcPr>
            <w:tcW w:w="2548" w:type="dxa"/>
            <w:vMerge/>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sz w:val="24"/>
              </w:rPr>
            </w:pPr>
          </w:p>
        </w:tc>
        <w:tc>
          <w:tcPr>
            <w:tcW w:w="1143" w:type="dxa"/>
            <w:vMerge/>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rPr>
                <w:sz w:val="24"/>
              </w:rPr>
            </w:pPr>
          </w:p>
        </w:tc>
        <w:tc>
          <w:tcPr>
            <w:tcW w:w="2136" w:type="dxa"/>
            <w:vMerge/>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sz w:val="24"/>
              </w:rPr>
            </w:pP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18"/>
              <w:jc w:val="center"/>
              <w:rPr>
                <w:sz w:val="24"/>
              </w:rPr>
            </w:pPr>
            <w:r w:rsidRPr="002B7A0F">
              <w:rPr>
                <w:sz w:val="24"/>
              </w:rPr>
              <w:t>станица Григорьевская</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sz w:val="24"/>
              </w:rPr>
              <w:t>станица Ставропольская</w:t>
            </w:r>
          </w:p>
        </w:tc>
      </w:tr>
      <w:tr w:rsidR="00A32621" w:rsidRPr="00737EF4" w:rsidTr="009C7E31">
        <w:trPr>
          <w:trHeight w:val="850"/>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1</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sz w:val="24"/>
              </w:rPr>
            </w:pPr>
            <w:r w:rsidRPr="002B7A0F">
              <w:rPr>
                <w:sz w:val="24"/>
              </w:rPr>
              <w:t>Детские дошкольные учреждения (дети с 1 до 6 лет)</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мест</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bCs/>
                <w:sz w:val="24"/>
              </w:rPr>
            </w:pPr>
            <w:r w:rsidRPr="002B7A0F">
              <w:rPr>
                <w:sz w:val="24"/>
              </w:rPr>
              <w:t xml:space="preserve">% обеспеченности: </w:t>
            </w:r>
            <w:r w:rsidRPr="002B7A0F">
              <w:rPr>
                <w:sz w:val="24"/>
              </w:rPr>
              <w:br/>
              <w:t>85% в городских и сельских поселениях</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139</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50</w:t>
            </w:r>
          </w:p>
        </w:tc>
      </w:tr>
      <w:tr w:rsidR="00A32621" w:rsidRPr="00737EF4" w:rsidTr="009C7E31">
        <w:trPr>
          <w:trHeight w:val="850"/>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2</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sz w:val="24"/>
              </w:rPr>
            </w:pPr>
            <w:r w:rsidRPr="002B7A0F">
              <w:rPr>
                <w:sz w:val="24"/>
              </w:rPr>
              <w:t>Общеобразовательные школы (дети от 7 до 15 лет)</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мест</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bCs/>
                <w:sz w:val="24"/>
              </w:rPr>
            </w:pPr>
            <w:r w:rsidRPr="002B7A0F">
              <w:rPr>
                <w:sz w:val="24"/>
              </w:rPr>
              <w:t>1-9 кл.-100% 10-11кл-75% или 140 мест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0</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0</w:t>
            </w:r>
          </w:p>
        </w:tc>
      </w:tr>
      <w:tr w:rsidR="00A32621" w:rsidRPr="00737EF4" w:rsidTr="009C7E31">
        <w:trPr>
          <w:trHeight w:val="850"/>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3</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sz w:val="24"/>
              </w:rPr>
            </w:pPr>
            <w:r w:rsidRPr="002B7A0F">
              <w:rPr>
                <w:sz w:val="24"/>
              </w:rPr>
              <w:t>Амбулаторно-поликлиническая сеть без стационаров, для постоянного населения</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посещений в смену</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bCs/>
                <w:sz w:val="24"/>
              </w:rPr>
            </w:pPr>
            <w:r w:rsidRPr="002B7A0F">
              <w:rPr>
                <w:sz w:val="24"/>
              </w:rPr>
              <w:t>18,15 на 1 тыс. постоянного населения</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85</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0</w:t>
            </w:r>
          </w:p>
        </w:tc>
      </w:tr>
      <w:tr w:rsidR="00A32621" w:rsidRPr="00737EF4" w:rsidTr="009C7E31">
        <w:trPr>
          <w:trHeight w:val="850"/>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4</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sz w:val="24"/>
              </w:rPr>
            </w:pPr>
            <w:r w:rsidRPr="002B7A0F">
              <w:rPr>
                <w:sz w:val="24"/>
              </w:rPr>
              <w:t>Аптеки</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м</w:t>
            </w:r>
            <w:proofErr w:type="gramStart"/>
            <w:r w:rsidRPr="002B7A0F">
              <w:rPr>
                <w:sz w:val="24"/>
                <w:vertAlign w:val="superscript"/>
              </w:rPr>
              <w:t>2</w:t>
            </w:r>
            <w:proofErr w:type="gramEnd"/>
            <w:r w:rsidRPr="002B7A0F">
              <w:rPr>
                <w:sz w:val="24"/>
              </w:rPr>
              <w:t xml:space="preserve"> общей площади</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bCs/>
                <w:sz w:val="24"/>
              </w:rPr>
            </w:pPr>
            <w:r w:rsidRPr="002B7A0F">
              <w:rPr>
                <w:sz w:val="24"/>
              </w:rPr>
              <w:t>14 на 1 тыс. населения</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44</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20</w:t>
            </w:r>
          </w:p>
        </w:tc>
      </w:tr>
      <w:tr w:rsidR="00A32621" w:rsidRPr="00737EF4" w:rsidTr="009C7E31">
        <w:trPr>
          <w:trHeight w:val="850"/>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5</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sz w:val="24"/>
              </w:rPr>
            </w:pPr>
            <w:r w:rsidRPr="002B7A0F">
              <w:rPr>
                <w:sz w:val="24"/>
              </w:rPr>
              <w:t>Клубы или учреждения клубного типа</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зрительские места</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bCs/>
                <w:sz w:val="24"/>
              </w:rPr>
            </w:pPr>
            <w:r w:rsidRPr="002B7A0F">
              <w:rPr>
                <w:sz w:val="24"/>
              </w:rPr>
              <w:t>80 на 1 тыс. жителей</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132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16</w:t>
            </w:r>
          </w:p>
        </w:tc>
      </w:tr>
      <w:tr w:rsidR="00A32621" w:rsidRPr="00737EF4" w:rsidTr="009C7E31">
        <w:trPr>
          <w:trHeight w:val="416"/>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6</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sz w:val="24"/>
              </w:rPr>
            </w:pPr>
            <w:r w:rsidRPr="002B7A0F">
              <w:rPr>
                <w:sz w:val="24"/>
              </w:rPr>
              <w:t>Территории физкультурно-спортивных сооружений</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га</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bCs/>
                <w:sz w:val="24"/>
              </w:rPr>
            </w:pPr>
            <w:r w:rsidRPr="002B7A0F">
              <w:rPr>
                <w:sz w:val="24"/>
              </w:rPr>
              <w:t>0,7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2,2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1,0</w:t>
            </w:r>
          </w:p>
        </w:tc>
      </w:tr>
      <w:tr w:rsidR="00A32621" w:rsidRPr="00737EF4" w:rsidTr="009C7E31">
        <w:trPr>
          <w:trHeight w:val="557"/>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7</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sz w:val="24"/>
              </w:rPr>
            </w:pPr>
            <w:r w:rsidRPr="002B7A0F">
              <w:rPr>
                <w:sz w:val="24"/>
              </w:rPr>
              <w:t>Спортивные залы общего пользования</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м</w:t>
            </w:r>
            <w:proofErr w:type="gramStart"/>
            <w:r w:rsidRPr="002B7A0F">
              <w:rPr>
                <w:sz w:val="24"/>
                <w:vertAlign w:val="superscript"/>
              </w:rPr>
              <w:t>2</w:t>
            </w:r>
            <w:proofErr w:type="gramEnd"/>
            <w:r w:rsidRPr="002B7A0F">
              <w:rPr>
                <w:sz w:val="24"/>
              </w:rPr>
              <w:t xml:space="preserve"> пола</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rPr>
                <w:bCs/>
                <w:sz w:val="24"/>
              </w:rPr>
            </w:pPr>
            <w:r w:rsidRPr="002B7A0F">
              <w:rPr>
                <w:sz w:val="24"/>
              </w:rPr>
              <w:t>80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142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116</w:t>
            </w:r>
          </w:p>
        </w:tc>
      </w:tr>
      <w:tr w:rsidR="00A32621" w:rsidRPr="00737EF4" w:rsidTr="009C7E31">
        <w:trPr>
          <w:trHeight w:val="565"/>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8</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sz w:val="24"/>
              </w:rPr>
            </w:pPr>
            <w:r w:rsidRPr="002B7A0F">
              <w:rPr>
                <w:sz w:val="24"/>
              </w:rPr>
              <w:t>Плоскостные спортивные учреждения</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proofErr w:type="gramStart"/>
            <w:r w:rsidRPr="002B7A0F">
              <w:rPr>
                <w:sz w:val="24"/>
              </w:rPr>
              <w:t>м</w:t>
            </w:r>
            <w:proofErr w:type="gramEnd"/>
            <w:r w:rsidRPr="002B7A0F">
              <w:rPr>
                <w:sz w:val="24"/>
              </w:rPr>
              <w:t>²</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bCs/>
                <w:sz w:val="24"/>
              </w:rPr>
            </w:pPr>
            <w:r w:rsidRPr="002B7A0F">
              <w:rPr>
                <w:sz w:val="24"/>
              </w:rPr>
              <w:t>1949,4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4161</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2827</w:t>
            </w:r>
          </w:p>
        </w:tc>
      </w:tr>
      <w:tr w:rsidR="00A32621" w:rsidRPr="00737EF4" w:rsidTr="009C7E31">
        <w:trPr>
          <w:trHeight w:val="699"/>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lastRenderedPageBreak/>
              <w:t>9</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sz w:val="24"/>
              </w:rPr>
            </w:pPr>
            <w:r w:rsidRPr="002B7A0F">
              <w:rPr>
                <w:sz w:val="24"/>
              </w:rPr>
              <w:t>Предприятия повседневной торговли (на территориях малоэтажной застройки)</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м</w:t>
            </w:r>
            <w:proofErr w:type="gramStart"/>
            <w:r w:rsidRPr="002B7A0F">
              <w:rPr>
                <w:sz w:val="24"/>
                <w:vertAlign w:val="superscript"/>
              </w:rPr>
              <w:t>2</w:t>
            </w:r>
            <w:proofErr w:type="gramEnd"/>
            <w:r w:rsidRPr="002B7A0F">
              <w:rPr>
                <w:sz w:val="24"/>
              </w:rPr>
              <w:t xml:space="preserve"> торговой площади</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bCs/>
                <w:sz w:val="24"/>
              </w:rPr>
            </w:pPr>
            <w:r w:rsidRPr="002B7A0F">
              <w:rPr>
                <w:sz w:val="24"/>
              </w:rPr>
              <w:t xml:space="preserve">300 на 1 тыс. чел. </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567</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284</w:t>
            </w:r>
          </w:p>
        </w:tc>
      </w:tr>
      <w:tr w:rsidR="00A32621" w:rsidRPr="00737EF4" w:rsidTr="009C7E31">
        <w:trPr>
          <w:trHeight w:val="757"/>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10</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sz w:val="24"/>
              </w:rPr>
            </w:pPr>
            <w:r w:rsidRPr="002B7A0F">
              <w:rPr>
                <w:sz w:val="24"/>
              </w:rPr>
              <w:t xml:space="preserve">Рыночные комплексы розничной торговли </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м</w:t>
            </w:r>
            <w:proofErr w:type="gramStart"/>
            <w:r w:rsidRPr="00AE0EF8">
              <w:rPr>
                <w:sz w:val="24"/>
                <w:vertAlign w:val="superscript"/>
              </w:rPr>
              <w:t>2</w:t>
            </w:r>
            <w:proofErr w:type="gramEnd"/>
            <w:r w:rsidRPr="002B7A0F">
              <w:rPr>
                <w:sz w:val="24"/>
              </w:rPr>
              <w:t xml:space="preserve"> торговой площади</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bCs/>
                <w:sz w:val="24"/>
              </w:rPr>
            </w:pPr>
            <w:r w:rsidRPr="002B7A0F">
              <w:rPr>
                <w:sz w:val="24"/>
              </w:rPr>
              <w:t>40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126</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58</w:t>
            </w:r>
          </w:p>
        </w:tc>
      </w:tr>
      <w:tr w:rsidR="00A32621" w:rsidRPr="00737EF4" w:rsidTr="009C7E31">
        <w:trPr>
          <w:trHeight w:val="850"/>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11</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sz w:val="24"/>
              </w:rPr>
            </w:pPr>
            <w:r w:rsidRPr="002B7A0F">
              <w:rPr>
                <w:sz w:val="24"/>
              </w:rPr>
              <w:t>Предприятия общественного питания</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посадочных мест</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bCs/>
                <w:sz w:val="24"/>
              </w:rPr>
            </w:pPr>
            <w:r w:rsidRPr="002B7A0F">
              <w:rPr>
                <w:sz w:val="24"/>
              </w:rPr>
              <w:t>40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126</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58</w:t>
            </w:r>
          </w:p>
        </w:tc>
      </w:tr>
      <w:tr w:rsidR="00A32621" w:rsidRPr="00737EF4" w:rsidTr="009C7E31">
        <w:trPr>
          <w:trHeight w:val="850"/>
        </w:trPr>
        <w:tc>
          <w:tcPr>
            <w:tcW w:w="964"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5"/>
              <w:jc w:val="center"/>
              <w:rPr>
                <w:sz w:val="24"/>
              </w:rPr>
            </w:pPr>
            <w:r w:rsidRPr="002B7A0F">
              <w:rPr>
                <w:sz w:val="24"/>
              </w:rPr>
              <w:t>12</w:t>
            </w:r>
          </w:p>
        </w:tc>
        <w:tc>
          <w:tcPr>
            <w:tcW w:w="2548"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sz w:val="24"/>
              </w:rPr>
            </w:pPr>
            <w:r w:rsidRPr="002B7A0F">
              <w:rPr>
                <w:sz w:val="24"/>
              </w:rPr>
              <w:t>Предприятия бытового обслуживания</w:t>
            </w:r>
          </w:p>
        </w:tc>
        <w:tc>
          <w:tcPr>
            <w:tcW w:w="1143"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37"/>
              <w:jc w:val="center"/>
              <w:rPr>
                <w:sz w:val="24"/>
              </w:rPr>
            </w:pPr>
            <w:r w:rsidRPr="002B7A0F">
              <w:rPr>
                <w:sz w:val="24"/>
              </w:rPr>
              <w:t>рабочее место</w:t>
            </w:r>
          </w:p>
        </w:tc>
        <w:tc>
          <w:tcPr>
            <w:tcW w:w="2136"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A32621">
            <w:pPr>
              <w:spacing w:line="276" w:lineRule="auto"/>
              <w:rPr>
                <w:bCs/>
                <w:sz w:val="24"/>
              </w:rPr>
            </w:pPr>
            <w:r w:rsidRPr="002B7A0F">
              <w:rPr>
                <w:sz w:val="24"/>
              </w:rPr>
              <w:t>7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A32621" w:rsidRPr="002B7A0F" w:rsidRDefault="00A32621" w:rsidP="009C7E31">
            <w:pPr>
              <w:spacing w:line="276" w:lineRule="auto"/>
              <w:ind w:firstLine="0"/>
              <w:jc w:val="center"/>
              <w:rPr>
                <w:bCs/>
                <w:sz w:val="24"/>
              </w:rPr>
            </w:pPr>
            <w:r w:rsidRPr="002B7A0F">
              <w:rPr>
                <w:bCs/>
                <w:sz w:val="24"/>
              </w:rPr>
              <w:t>19</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2B7A0F" w:rsidRDefault="00A32621" w:rsidP="009C7E31">
            <w:pPr>
              <w:spacing w:line="276" w:lineRule="auto"/>
              <w:ind w:firstLine="1"/>
              <w:jc w:val="center"/>
              <w:rPr>
                <w:sz w:val="24"/>
              </w:rPr>
            </w:pPr>
            <w:r w:rsidRPr="002B7A0F">
              <w:rPr>
                <w:bCs/>
                <w:sz w:val="24"/>
              </w:rPr>
              <w:t>10</w:t>
            </w:r>
          </w:p>
        </w:tc>
      </w:tr>
    </w:tbl>
    <w:p w:rsidR="00A32621" w:rsidRDefault="00A32621" w:rsidP="00A32621">
      <w:pPr>
        <w:spacing w:line="276" w:lineRule="auto"/>
        <w:rPr>
          <w:sz w:val="24"/>
        </w:rPr>
      </w:pPr>
    </w:p>
    <w:p w:rsidR="00A32621" w:rsidRDefault="00A32621" w:rsidP="00A32621">
      <w:pPr>
        <w:spacing w:line="276" w:lineRule="auto"/>
        <w:jc w:val="center"/>
      </w:pPr>
      <w:r>
        <w:rPr>
          <w:b/>
          <w:sz w:val="24"/>
        </w:rPr>
        <w:t xml:space="preserve">4. ОСНОВНЫЕ НАПРАВЛЕНИЯ </w:t>
      </w:r>
      <w:r w:rsidRPr="00EE3621">
        <w:rPr>
          <w:b/>
          <w:sz w:val="24"/>
        </w:rPr>
        <w:t>РАЗВИТИЯ ЦЕНТРАЛИЗОВАННЫХ СИСТЕМ ГАЗОСНАБЖЕНИЯ</w:t>
      </w:r>
      <w:r>
        <w:t xml:space="preserve"> </w:t>
      </w:r>
    </w:p>
    <w:p w:rsidR="00A32621" w:rsidRDefault="00A32621" w:rsidP="00A32621">
      <w:pPr>
        <w:spacing w:line="276" w:lineRule="auto"/>
        <w:jc w:val="center"/>
      </w:pPr>
    </w:p>
    <w:p w:rsidR="00A32621" w:rsidRDefault="00A32621" w:rsidP="00A32621">
      <w:pPr>
        <w:spacing w:line="276" w:lineRule="auto"/>
        <w:ind w:firstLine="709"/>
        <w:rPr>
          <w:color w:val="000000"/>
          <w:sz w:val="24"/>
        </w:rPr>
      </w:pPr>
      <w:r w:rsidRPr="00FE7D15">
        <w:rPr>
          <w:sz w:val="24"/>
        </w:rPr>
        <w:t xml:space="preserve">Система газоснабжения </w:t>
      </w:r>
      <w:proofErr w:type="spellStart"/>
      <w:r>
        <w:rPr>
          <w:color w:val="000000"/>
          <w:sz w:val="24"/>
        </w:rPr>
        <w:t>Григорьевского</w:t>
      </w:r>
      <w:proofErr w:type="spellEnd"/>
      <w:r w:rsidRPr="00123410">
        <w:rPr>
          <w:color w:val="000000"/>
          <w:sz w:val="24"/>
        </w:rPr>
        <w:t xml:space="preserve"> сельского поселения </w:t>
      </w:r>
      <w:r>
        <w:rPr>
          <w:color w:val="000000"/>
          <w:sz w:val="24"/>
        </w:rPr>
        <w:t>предусматривает развитие объектов системы газоснабжения с изменением ее структуры и совершенствованием основных принципов функционирования.</w:t>
      </w:r>
    </w:p>
    <w:p w:rsidR="00A32621" w:rsidRDefault="00A32621" w:rsidP="00A32621">
      <w:pPr>
        <w:spacing w:line="276" w:lineRule="auto"/>
        <w:ind w:firstLine="709"/>
        <w:rPr>
          <w:color w:val="000000"/>
          <w:sz w:val="24"/>
        </w:rPr>
      </w:pPr>
      <w:r>
        <w:rPr>
          <w:color w:val="000000"/>
          <w:sz w:val="24"/>
        </w:rPr>
        <w:t>Основными задачами, решаемыми в схеме газоснабжения, являются:</w:t>
      </w:r>
    </w:p>
    <w:p w:rsidR="00A32621" w:rsidRPr="00351EC9"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Pr>
          <w:sz w:val="24"/>
          <w:szCs w:val="24"/>
        </w:rPr>
        <w:t>Реконструкция некоторых головных сооружений газоснабжения, с</w:t>
      </w:r>
      <w:r w:rsidRPr="00351EC9">
        <w:rPr>
          <w:sz w:val="24"/>
          <w:szCs w:val="24"/>
        </w:rPr>
        <w:t xml:space="preserve">троительство </w:t>
      </w:r>
      <w:r>
        <w:rPr>
          <w:sz w:val="24"/>
          <w:szCs w:val="24"/>
        </w:rPr>
        <w:t>новых веток газопроводов</w:t>
      </w:r>
      <w:r w:rsidRPr="00351EC9">
        <w:rPr>
          <w:sz w:val="24"/>
          <w:szCs w:val="24"/>
        </w:rPr>
        <w:t xml:space="preserve"> для </w:t>
      </w:r>
      <w:r>
        <w:rPr>
          <w:sz w:val="24"/>
          <w:szCs w:val="24"/>
        </w:rPr>
        <w:t xml:space="preserve">стабильной работы существующих сетей газопровода и </w:t>
      </w:r>
      <w:proofErr w:type="gramStart"/>
      <w:r w:rsidRPr="00351EC9">
        <w:rPr>
          <w:sz w:val="24"/>
          <w:szCs w:val="24"/>
        </w:rPr>
        <w:t>газоснабжения</w:t>
      </w:r>
      <w:proofErr w:type="gramEnd"/>
      <w:r w:rsidRPr="00351EC9">
        <w:rPr>
          <w:sz w:val="24"/>
          <w:szCs w:val="24"/>
        </w:rPr>
        <w:t xml:space="preserve"> осваиваемых и преобразуемых территорий, а также отдельных территорий, не имеющих централизованного газоснабжения, или имеют газоснабжение сжиженным газом;</w:t>
      </w:r>
    </w:p>
    <w:p w:rsidR="00A32621" w:rsidRPr="00351EC9"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351EC9">
        <w:rPr>
          <w:sz w:val="24"/>
          <w:szCs w:val="24"/>
        </w:rPr>
        <w:t>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природных ресурсов;</w:t>
      </w:r>
    </w:p>
    <w:p w:rsidR="00A32621" w:rsidRPr="00351EC9"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351EC9">
        <w:rPr>
          <w:sz w:val="24"/>
          <w:szCs w:val="24"/>
        </w:rPr>
        <w:t>Привлечение инвестиций в модернизацию и техническое перевооружение объектов газоснабжения, повышение степени благоустройства зданий и сооружений;</w:t>
      </w:r>
    </w:p>
    <w:p w:rsidR="00A32621" w:rsidRPr="00351EC9"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351EC9">
        <w:rPr>
          <w:sz w:val="24"/>
          <w:szCs w:val="24"/>
        </w:rPr>
        <w:t>Поддержание на уровне нормативного износа и снижения степени износа основных производственных фондов, обновление основного оборудования объектов газового хозяйства;</w:t>
      </w:r>
    </w:p>
    <w:p w:rsidR="00A32621" w:rsidRPr="00351EC9"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351EC9">
        <w:rPr>
          <w:sz w:val="24"/>
          <w:szCs w:val="24"/>
        </w:rPr>
        <w:t>Улучшение экологической остановки в муниципальном образовании;</w:t>
      </w:r>
    </w:p>
    <w:p w:rsidR="00A32621"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sidRPr="00351EC9">
        <w:rPr>
          <w:sz w:val="24"/>
          <w:szCs w:val="24"/>
        </w:rPr>
        <w:t>Повышение надежности системы централизованного газоснабжения.</w:t>
      </w:r>
    </w:p>
    <w:p w:rsidR="00A32621" w:rsidRPr="003844CD" w:rsidRDefault="00A32621" w:rsidP="00A32621">
      <w:pPr>
        <w:tabs>
          <w:tab w:val="left" w:pos="1134"/>
        </w:tabs>
        <w:spacing w:line="276" w:lineRule="auto"/>
        <w:ind w:firstLine="709"/>
        <w:rPr>
          <w:sz w:val="24"/>
        </w:rPr>
      </w:pPr>
      <w:r w:rsidRPr="003844CD">
        <w:rPr>
          <w:sz w:val="24"/>
        </w:rPr>
        <w:t>Развитие системы газоснабжения направлено на достижение следующих целей:</w:t>
      </w:r>
    </w:p>
    <w:p w:rsidR="00A32621" w:rsidRPr="003844CD"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Pr>
          <w:sz w:val="24"/>
          <w:szCs w:val="24"/>
        </w:rPr>
        <w:t>О</w:t>
      </w:r>
      <w:r w:rsidRPr="003844CD">
        <w:rPr>
          <w:sz w:val="24"/>
          <w:szCs w:val="24"/>
        </w:rPr>
        <w:t>беспечение надежности и бесперебойности газоснабжения;</w:t>
      </w:r>
    </w:p>
    <w:p w:rsidR="00A32621" w:rsidRPr="007C4D31"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Pr>
          <w:sz w:val="24"/>
          <w:szCs w:val="24"/>
        </w:rPr>
        <w:t>О</w:t>
      </w:r>
      <w:r w:rsidRPr="003844CD">
        <w:rPr>
          <w:sz w:val="24"/>
          <w:szCs w:val="24"/>
        </w:rPr>
        <w:t>рганизация централизованного газоснабжения в новых микрорайонах и на</w:t>
      </w:r>
      <w:r>
        <w:rPr>
          <w:sz w:val="24"/>
          <w:szCs w:val="24"/>
        </w:rPr>
        <w:t xml:space="preserve"> з</w:t>
      </w:r>
      <w:r w:rsidRPr="007C4D31">
        <w:rPr>
          <w:sz w:val="24"/>
          <w:szCs w:val="24"/>
        </w:rPr>
        <w:t>астраиваемых территориях;</w:t>
      </w:r>
    </w:p>
    <w:p w:rsidR="00A32621" w:rsidRPr="003844CD"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rPr>
          <w:sz w:val="24"/>
          <w:szCs w:val="24"/>
        </w:rPr>
      </w:pPr>
      <w:r>
        <w:rPr>
          <w:sz w:val="24"/>
          <w:szCs w:val="24"/>
        </w:rPr>
        <w:t>П</w:t>
      </w:r>
      <w:r w:rsidRPr="003844CD">
        <w:rPr>
          <w:sz w:val="24"/>
          <w:szCs w:val="24"/>
        </w:rPr>
        <w:t xml:space="preserve">овышение </w:t>
      </w:r>
      <w:proofErr w:type="spellStart"/>
      <w:r w:rsidRPr="003844CD">
        <w:rPr>
          <w:sz w:val="24"/>
          <w:szCs w:val="24"/>
        </w:rPr>
        <w:t>энергоэффективности</w:t>
      </w:r>
      <w:proofErr w:type="spellEnd"/>
      <w:r w:rsidRPr="003844CD">
        <w:rPr>
          <w:sz w:val="24"/>
          <w:szCs w:val="24"/>
        </w:rPr>
        <w:t xml:space="preserve"> транспортировки природного газа;</w:t>
      </w:r>
    </w:p>
    <w:p w:rsidR="00A32621" w:rsidRPr="00183279" w:rsidRDefault="00A32621" w:rsidP="009B6A04">
      <w:pPr>
        <w:pStyle w:val="a0"/>
        <w:numPr>
          <w:ilvl w:val="0"/>
          <w:numId w:val="7"/>
        </w:numPr>
        <w:shd w:val="clear" w:color="auto" w:fill="auto"/>
        <w:tabs>
          <w:tab w:val="clear" w:pos="170"/>
          <w:tab w:val="left" w:pos="1134"/>
        </w:tabs>
        <w:spacing w:before="0" w:beforeAutospacing="0" w:after="0" w:afterAutospacing="0" w:line="276" w:lineRule="auto"/>
        <w:ind w:left="0" w:firstLine="709"/>
        <w:jc w:val="both"/>
        <w:textAlignment w:val="auto"/>
      </w:pPr>
      <w:r w:rsidRPr="007C4D31">
        <w:rPr>
          <w:sz w:val="24"/>
          <w:szCs w:val="24"/>
        </w:rPr>
        <w:t>Повышение к</w:t>
      </w:r>
      <w:r>
        <w:rPr>
          <w:sz w:val="24"/>
          <w:szCs w:val="24"/>
        </w:rPr>
        <w:t>ачества обслуживания абонентов.</w:t>
      </w:r>
    </w:p>
    <w:p w:rsidR="00A32621" w:rsidRDefault="00A32621" w:rsidP="00A32621">
      <w:pPr>
        <w:pStyle w:val="a0"/>
        <w:tabs>
          <w:tab w:val="left" w:pos="1134"/>
        </w:tabs>
        <w:spacing w:line="276" w:lineRule="auto"/>
        <w:ind w:left="0" w:firstLine="709"/>
        <w:jc w:val="both"/>
      </w:pPr>
      <w:r w:rsidRPr="00183279">
        <w:rPr>
          <w:sz w:val="24"/>
          <w:szCs w:val="24"/>
        </w:rPr>
        <w:lastRenderedPageBreak/>
        <w:t xml:space="preserve">В соответствии с генеральным планом, схемой газоснабжения </w:t>
      </w:r>
      <w:proofErr w:type="spellStart"/>
      <w:r>
        <w:rPr>
          <w:sz w:val="24"/>
          <w:szCs w:val="24"/>
        </w:rPr>
        <w:t>Григорьевского</w:t>
      </w:r>
      <w:proofErr w:type="spellEnd"/>
      <w:r w:rsidRPr="00183279">
        <w:rPr>
          <w:sz w:val="24"/>
          <w:szCs w:val="24"/>
        </w:rPr>
        <w:t xml:space="preserve"> сельского поселения предусматривается 100% охват газоснабжения жилых, общественных зданий и производственных предприятий.</w:t>
      </w:r>
      <w:r>
        <w:t xml:space="preserve"> </w:t>
      </w:r>
    </w:p>
    <w:p w:rsidR="00A32621" w:rsidRDefault="00A32621" w:rsidP="00A32621">
      <w:pPr>
        <w:pStyle w:val="Default"/>
        <w:spacing w:line="276" w:lineRule="auto"/>
        <w:ind w:firstLine="709"/>
        <w:jc w:val="both"/>
      </w:pPr>
    </w:p>
    <w:p w:rsidR="00A32621" w:rsidRDefault="00A32621" w:rsidP="00A32621">
      <w:pPr>
        <w:spacing w:after="160" w:line="259" w:lineRule="auto"/>
        <w:rPr>
          <w:rFonts w:eastAsiaTheme="minorHAnsi"/>
          <w:b/>
          <w:color w:val="000000"/>
          <w:sz w:val="24"/>
          <w:lang w:eastAsia="en-US"/>
        </w:rPr>
      </w:pPr>
      <w:r>
        <w:rPr>
          <w:b/>
        </w:rPr>
        <w:br w:type="page"/>
      </w:r>
    </w:p>
    <w:p w:rsidR="00A32621" w:rsidRDefault="00A32621" w:rsidP="00A32621">
      <w:pPr>
        <w:pStyle w:val="Default"/>
        <w:spacing w:line="276" w:lineRule="auto"/>
        <w:jc w:val="center"/>
        <w:rPr>
          <w:b/>
        </w:rPr>
      </w:pPr>
      <w:r>
        <w:rPr>
          <w:b/>
        </w:rPr>
        <w:lastRenderedPageBreak/>
        <w:t>5. ПЕРСПЕКТИВНЫЙ БАЛАНС ГАЗОСНАБЖЕНИЯ</w:t>
      </w:r>
    </w:p>
    <w:p w:rsidR="00A32621" w:rsidRPr="0030720E" w:rsidRDefault="00A32621" w:rsidP="00A32621">
      <w:pPr>
        <w:pStyle w:val="Default"/>
        <w:spacing w:line="276" w:lineRule="auto"/>
        <w:ind w:firstLine="709"/>
        <w:jc w:val="center"/>
        <w:rPr>
          <w:b/>
        </w:rPr>
      </w:pPr>
    </w:p>
    <w:p w:rsidR="00A32621" w:rsidRDefault="00A32621" w:rsidP="00A32621">
      <w:pPr>
        <w:pStyle w:val="Default"/>
        <w:spacing w:line="276" w:lineRule="auto"/>
        <w:jc w:val="center"/>
        <w:rPr>
          <w:b/>
        </w:rPr>
      </w:pPr>
      <w:r>
        <w:rPr>
          <w:b/>
        </w:rPr>
        <w:t xml:space="preserve">5.1 </w:t>
      </w:r>
      <w:r w:rsidRPr="00EE3621">
        <w:rPr>
          <w:b/>
        </w:rPr>
        <w:t>ОПРЕДЕЛЕНИЕ ПЕРСПЕКТИВНЫХ НАГРУЗОК ПОТРЕБИТЕЛЕЙ СЕЛЬСКОГО ПОСЕЛЕНИЯ</w:t>
      </w:r>
    </w:p>
    <w:p w:rsidR="00A32621" w:rsidRDefault="00A32621" w:rsidP="00A32621">
      <w:pPr>
        <w:pStyle w:val="Default"/>
        <w:spacing w:line="276" w:lineRule="auto"/>
        <w:jc w:val="center"/>
        <w:rPr>
          <w:b/>
        </w:rPr>
      </w:pPr>
    </w:p>
    <w:p w:rsidR="00A32621" w:rsidRDefault="00A32621" w:rsidP="00A32621">
      <w:pPr>
        <w:pStyle w:val="Default"/>
        <w:spacing w:line="276" w:lineRule="auto"/>
        <w:ind w:firstLine="709"/>
        <w:jc w:val="both"/>
      </w:pPr>
      <w:r>
        <w:t xml:space="preserve">Для расчета прогнозного потребления природного газа на территории </w:t>
      </w:r>
      <w:proofErr w:type="spellStart"/>
      <w:r>
        <w:t>Григорьевского</w:t>
      </w:r>
      <w:proofErr w:type="spellEnd"/>
      <w:r>
        <w:t xml:space="preserve"> сельского поселения принимаются следующие параметры:</w:t>
      </w:r>
    </w:p>
    <w:p w:rsidR="00A32621" w:rsidRDefault="00A32621" w:rsidP="009B6A04">
      <w:pPr>
        <w:pStyle w:val="Default"/>
        <w:numPr>
          <w:ilvl w:val="0"/>
          <w:numId w:val="7"/>
        </w:numPr>
        <w:tabs>
          <w:tab w:val="left" w:pos="1134"/>
        </w:tabs>
        <w:spacing w:line="276" w:lineRule="auto"/>
        <w:ind w:left="0" w:firstLine="709"/>
        <w:jc w:val="both"/>
      </w:pPr>
      <w:r>
        <w:t xml:space="preserve">В расчете определено потребление газа на хозяйственно-бытовые нужды населения в жилых домах и общественных </w:t>
      </w:r>
      <w:proofErr w:type="gramStart"/>
      <w:r>
        <w:t>зданиях</w:t>
      </w:r>
      <w:proofErr w:type="gramEnd"/>
      <w:r>
        <w:t xml:space="preserve"> </w:t>
      </w:r>
      <w:r w:rsidRPr="00AA1373">
        <w:t xml:space="preserve">исходя из норм количества теплоты, согласно СП 42-101-2003 </w:t>
      </w:r>
      <w:r>
        <w:t>«</w:t>
      </w:r>
      <w:r w:rsidRPr="00AA1373">
        <w:t>Общие положения по проектированию и строительству газораспределительных систем из металлических и полиэтиленовых труб</w:t>
      </w:r>
      <w:r>
        <w:t>»</w:t>
      </w:r>
      <w:r w:rsidRPr="00AA1373">
        <w:t xml:space="preserve"> и теплоты сгорания используемого газа, равной Q(</w:t>
      </w:r>
      <w:proofErr w:type="spellStart"/>
      <w:r w:rsidRPr="00AA1373">
        <w:t>нр</w:t>
      </w:r>
      <w:proofErr w:type="spellEnd"/>
      <w:r w:rsidRPr="00AA1373">
        <w:t>) = 8000 ккал/м</w:t>
      </w:r>
      <w:r w:rsidRPr="00AA1373">
        <w:rPr>
          <w:vertAlign w:val="superscript"/>
        </w:rPr>
        <w:t>3</w:t>
      </w:r>
      <w:r w:rsidRPr="00AA1373">
        <w:t>. Расчетной величиной для определения  диаметров газопроводов являются максимально-часовые расходы газа, определяемые исходя из годового расхода газа и числа часов использования максимума каждой к</w:t>
      </w:r>
      <w:r>
        <w:t>атегорией потребителей отдельно;</w:t>
      </w:r>
    </w:p>
    <w:p w:rsidR="00A32621" w:rsidRDefault="00A32621" w:rsidP="009B6A04">
      <w:pPr>
        <w:pStyle w:val="Default"/>
        <w:numPr>
          <w:ilvl w:val="0"/>
          <w:numId w:val="7"/>
        </w:numPr>
        <w:tabs>
          <w:tab w:val="left" w:pos="1134"/>
        </w:tabs>
        <w:spacing w:line="276" w:lineRule="auto"/>
        <w:ind w:left="0" w:firstLine="709"/>
        <w:jc w:val="both"/>
      </w:pPr>
      <w:r>
        <w:t>Годовые и расчетные часовые расходы газа на нужды отопления, вентиляции и горячего водоснабжения определяются по расчетным значениям потребления тепловой энергии на данные нужды в соответствии с нормами проектирования, климатическими условиями, а также по укрупненным показателям, в зависимости от величины общей площади зданий и сооружений, а также о численности жителей;</w:t>
      </w:r>
    </w:p>
    <w:p w:rsidR="00A32621" w:rsidRDefault="00A32621" w:rsidP="009B6A04">
      <w:pPr>
        <w:pStyle w:val="Default"/>
        <w:numPr>
          <w:ilvl w:val="0"/>
          <w:numId w:val="7"/>
        </w:numPr>
        <w:tabs>
          <w:tab w:val="left" w:pos="1134"/>
        </w:tabs>
        <w:spacing w:line="276" w:lineRule="auto"/>
        <w:ind w:left="0" w:firstLine="709"/>
        <w:jc w:val="both"/>
      </w:pPr>
      <w:r>
        <w:t>Расчет потребления газа промпредприятиями должен основываться на технологических данных, поэтому за основу потребления промышленными предприятиями на технологические нужды и хозяйственно-бытовые нужды приняты показатели потребления предыдущих годов;</w:t>
      </w:r>
    </w:p>
    <w:p w:rsidR="00A32621" w:rsidRDefault="00A32621" w:rsidP="009B6A04">
      <w:pPr>
        <w:pStyle w:val="Default"/>
        <w:numPr>
          <w:ilvl w:val="0"/>
          <w:numId w:val="7"/>
        </w:numPr>
        <w:tabs>
          <w:tab w:val="left" w:pos="1134"/>
        </w:tabs>
        <w:spacing w:line="276" w:lineRule="auto"/>
        <w:ind w:left="0" w:firstLine="709"/>
        <w:jc w:val="both"/>
      </w:pPr>
      <w:r>
        <w:t xml:space="preserve">В расчете перспективного потребления газа учитывается перевод всех жилых зданий с СУГ на природный газ. </w:t>
      </w:r>
    </w:p>
    <w:p w:rsidR="00A32621" w:rsidRDefault="00A32621" w:rsidP="00A32621">
      <w:pPr>
        <w:pStyle w:val="Default"/>
        <w:tabs>
          <w:tab w:val="left" w:pos="1134"/>
        </w:tabs>
        <w:spacing w:line="276" w:lineRule="auto"/>
        <w:ind w:firstLine="709"/>
        <w:jc w:val="both"/>
      </w:pPr>
      <w:r>
        <w:t xml:space="preserve">Значение расчетного потребления природного газа до расчетного периода (2030 г.) будет постепенно расти. Это связано, в первую очередь, с тем, что будут подключаться к системе централизованного газоснабжения в связи с ее расширением новые потребители. Также планируется увеличение выработки тепловой энергии котельными в связи с организацией системы централизованного отопления и, соответственно, потребление или природного газа, а также с учетом перевода потребителей </w:t>
      </w:r>
      <w:proofErr w:type="gramStart"/>
      <w:r>
        <w:t>с</w:t>
      </w:r>
      <w:proofErr w:type="gramEnd"/>
      <w:r>
        <w:t xml:space="preserve"> сжиженного газа на природный.</w:t>
      </w:r>
    </w:p>
    <w:p w:rsidR="00A32621" w:rsidRDefault="00A32621" w:rsidP="00A32621">
      <w:pPr>
        <w:pStyle w:val="Default"/>
        <w:tabs>
          <w:tab w:val="left" w:pos="1134"/>
        </w:tabs>
        <w:spacing w:line="276" w:lineRule="auto"/>
        <w:ind w:firstLine="709"/>
        <w:jc w:val="both"/>
      </w:pPr>
    </w:p>
    <w:p w:rsidR="00A32621" w:rsidRDefault="00A32621" w:rsidP="00A32621">
      <w:pPr>
        <w:spacing w:after="160" w:line="259" w:lineRule="auto"/>
        <w:rPr>
          <w:rFonts w:eastAsiaTheme="minorHAnsi"/>
          <w:b/>
          <w:color w:val="000000"/>
          <w:sz w:val="24"/>
          <w:lang w:eastAsia="en-US"/>
        </w:rPr>
      </w:pPr>
      <w:r>
        <w:rPr>
          <w:b/>
        </w:rPr>
        <w:br w:type="page"/>
      </w:r>
    </w:p>
    <w:p w:rsidR="00A32621" w:rsidRDefault="00A32621" w:rsidP="00A32621">
      <w:pPr>
        <w:pStyle w:val="Default"/>
        <w:tabs>
          <w:tab w:val="left" w:pos="1134"/>
        </w:tabs>
        <w:spacing w:line="276" w:lineRule="auto"/>
        <w:jc w:val="center"/>
        <w:rPr>
          <w:b/>
        </w:rPr>
      </w:pPr>
      <w:r>
        <w:rPr>
          <w:b/>
        </w:rPr>
        <w:lastRenderedPageBreak/>
        <w:t xml:space="preserve">5.2 </w:t>
      </w:r>
      <w:r w:rsidRPr="004B290B">
        <w:rPr>
          <w:b/>
        </w:rPr>
        <w:t xml:space="preserve">ПРОГНОЗНЫЕ БАЛАНСЫ ПОТРЕБЛЕНИЯ ГАЗА, ИСХОДЯ ИЗ ТЕКУЩЕГО ОБЪЕМА ПОТРЕБЛЕНИЯ ГАЗА И ЕГО ДИНАМИКА С УЧЕТОМ </w:t>
      </w:r>
      <w:r w:rsidRPr="001A6FDF">
        <w:rPr>
          <w:b/>
        </w:rPr>
        <w:t>ПЕРСПЕКТИВЫ РАЗВИТИЯ И ИЗМЕНЕНИЯ СОСТАВА И СТРУКТУРЫ ЗАСТРОЙКИ</w:t>
      </w:r>
    </w:p>
    <w:p w:rsidR="00A32621" w:rsidRPr="004B290B" w:rsidRDefault="00A32621" w:rsidP="00A32621">
      <w:pPr>
        <w:pStyle w:val="Default"/>
        <w:tabs>
          <w:tab w:val="left" w:pos="1134"/>
        </w:tabs>
        <w:spacing w:line="276" w:lineRule="auto"/>
        <w:jc w:val="center"/>
        <w:rPr>
          <w:b/>
        </w:rPr>
      </w:pPr>
    </w:p>
    <w:p w:rsidR="00A32621" w:rsidRDefault="00A32621" w:rsidP="00A32621">
      <w:pPr>
        <w:pStyle w:val="Default"/>
        <w:spacing w:line="276" w:lineRule="auto"/>
        <w:ind w:firstLine="709"/>
        <w:jc w:val="both"/>
        <w:rPr>
          <w:b/>
        </w:rPr>
      </w:pPr>
      <w:r>
        <w:rPr>
          <w:b/>
        </w:rPr>
        <w:t>Таблица 5</w:t>
      </w: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104"/>
        <w:gridCol w:w="1418"/>
        <w:gridCol w:w="2126"/>
      </w:tblGrid>
      <w:tr w:rsidR="00A32621" w:rsidRPr="00EE3621" w:rsidTr="009C7E31">
        <w:trPr>
          <w:cantSplit/>
          <w:trHeight w:val="640"/>
        </w:trPr>
        <w:tc>
          <w:tcPr>
            <w:tcW w:w="851" w:type="dxa"/>
            <w:shd w:val="clear" w:color="auto" w:fill="auto"/>
            <w:vAlign w:val="center"/>
          </w:tcPr>
          <w:p w:rsidR="00A32621" w:rsidRDefault="00A32621" w:rsidP="009C7E31">
            <w:pPr>
              <w:spacing w:line="276" w:lineRule="auto"/>
              <w:ind w:firstLine="0"/>
              <w:jc w:val="center"/>
              <w:rPr>
                <w:sz w:val="24"/>
              </w:rPr>
            </w:pPr>
            <w:r>
              <w:rPr>
                <w:sz w:val="24"/>
              </w:rPr>
              <w:t>№</w:t>
            </w:r>
          </w:p>
          <w:p w:rsidR="00A32621" w:rsidRPr="00EE3621" w:rsidRDefault="00A32621" w:rsidP="009C7E31">
            <w:pPr>
              <w:spacing w:line="276" w:lineRule="auto"/>
              <w:ind w:firstLine="0"/>
              <w:jc w:val="center"/>
              <w:rPr>
                <w:sz w:val="24"/>
              </w:rPr>
            </w:pPr>
            <w:proofErr w:type="spellStart"/>
            <w:proofErr w:type="gramStart"/>
            <w:r w:rsidRPr="00EE3621">
              <w:rPr>
                <w:sz w:val="24"/>
              </w:rPr>
              <w:t>п</w:t>
            </w:r>
            <w:proofErr w:type="spellEnd"/>
            <w:proofErr w:type="gramEnd"/>
            <w:r w:rsidRPr="00EE3621">
              <w:rPr>
                <w:sz w:val="24"/>
              </w:rPr>
              <w:t>/</w:t>
            </w:r>
            <w:proofErr w:type="spellStart"/>
            <w:r w:rsidRPr="00EE3621">
              <w:rPr>
                <w:sz w:val="24"/>
              </w:rPr>
              <w:t>п</w:t>
            </w:r>
            <w:proofErr w:type="spellEnd"/>
          </w:p>
        </w:tc>
        <w:tc>
          <w:tcPr>
            <w:tcW w:w="5104"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Показатели</w:t>
            </w:r>
          </w:p>
        </w:tc>
        <w:tc>
          <w:tcPr>
            <w:tcW w:w="1418" w:type="dxa"/>
            <w:shd w:val="clear" w:color="auto" w:fill="auto"/>
            <w:vAlign w:val="center"/>
          </w:tcPr>
          <w:p w:rsidR="00A32621" w:rsidRPr="00EE3621" w:rsidRDefault="00A32621" w:rsidP="009C7E31">
            <w:pPr>
              <w:spacing w:line="276" w:lineRule="auto"/>
              <w:ind w:firstLine="0"/>
              <w:jc w:val="center"/>
              <w:rPr>
                <w:sz w:val="24"/>
              </w:rPr>
            </w:pPr>
            <w:r>
              <w:rPr>
                <w:sz w:val="24"/>
              </w:rPr>
              <w:t>Едини</w:t>
            </w:r>
            <w:r w:rsidRPr="00EE3621">
              <w:rPr>
                <w:sz w:val="24"/>
              </w:rPr>
              <w:t>ца</w:t>
            </w:r>
          </w:p>
          <w:p w:rsidR="00A32621" w:rsidRPr="00EE3621" w:rsidRDefault="00A32621" w:rsidP="009C7E31">
            <w:pPr>
              <w:spacing w:line="276" w:lineRule="auto"/>
              <w:ind w:firstLine="0"/>
              <w:jc w:val="center"/>
              <w:rPr>
                <w:sz w:val="24"/>
              </w:rPr>
            </w:pPr>
            <w:r w:rsidRPr="00EE3621">
              <w:rPr>
                <w:sz w:val="24"/>
              </w:rPr>
              <w:t>измерения</w:t>
            </w:r>
          </w:p>
        </w:tc>
        <w:tc>
          <w:tcPr>
            <w:tcW w:w="2126"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На расчетный</w:t>
            </w:r>
          </w:p>
          <w:p w:rsidR="00A32621" w:rsidRPr="00EE3621" w:rsidRDefault="00A32621" w:rsidP="009C7E31">
            <w:pPr>
              <w:spacing w:line="276" w:lineRule="auto"/>
              <w:ind w:firstLine="0"/>
              <w:jc w:val="center"/>
              <w:rPr>
                <w:sz w:val="24"/>
              </w:rPr>
            </w:pPr>
            <w:r>
              <w:rPr>
                <w:sz w:val="24"/>
              </w:rPr>
              <w:t xml:space="preserve">срок </w:t>
            </w:r>
            <w:r w:rsidRPr="00EE3621">
              <w:rPr>
                <w:sz w:val="24"/>
              </w:rPr>
              <w:t>до 2030</w:t>
            </w:r>
            <w:r>
              <w:rPr>
                <w:sz w:val="24"/>
              </w:rPr>
              <w:t xml:space="preserve"> </w:t>
            </w:r>
            <w:r w:rsidRPr="00EE3621">
              <w:rPr>
                <w:sz w:val="24"/>
              </w:rPr>
              <w:t>г</w:t>
            </w:r>
            <w:r>
              <w:rPr>
                <w:sz w:val="24"/>
              </w:rPr>
              <w:t>.</w:t>
            </w:r>
          </w:p>
        </w:tc>
      </w:tr>
      <w:tr w:rsidR="00A32621" w:rsidRPr="00EE3621" w:rsidTr="009C7E31">
        <w:trPr>
          <w:cantSplit/>
          <w:trHeight w:hRule="exact" w:val="427"/>
        </w:trPr>
        <w:tc>
          <w:tcPr>
            <w:tcW w:w="851"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1</w:t>
            </w:r>
          </w:p>
        </w:tc>
        <w:tc>
          <w:tcPr>
            <w:tcW w:w="5104"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 xml:space="preserve">Удельный вес газа в топливном балансе </w:t>
            </w:r>
            <w:proofErr w:type="spellStart"/>
            <w:r w:rsidRPr="00EE3621">
              <w:rPr>
                <w:sz w:val="24"/>
              </w:rPr>
              <w:t>н</w:t>
            </w:r>
            <w:proofErr w:type="spellEnd"/>
            <w:r w:rsidRPr="00EE3621">
              <w:rPr>
                <w:sz w:val="24"/>
              </w:rPr>
              <w:t>/</w:t>
            </w:r>
            <w:proofErr w:type="spellStart"/>
            <w:proofErr w:type="gramStart"/>
            <w:r w:rsidRPr="00EE3621">
              <w:rPr>
                <w:sz w:val="24"/>
              </w:rPr>
              <w:t>п</w:t>
            </w:r>
            <w:proofErr w:type="spellEnd"/>
            <w:proofErr w:type="gramEnd"/>
          </w:p>
        </w:tc>
        <w:tc>
          <w:tcPr>
            <w:tcW w:w="1418"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w:t>
            </w:r>
          </w:p>
        </w:tc>
        <w:tc>
          <w:tcPr>
            <w:tcW w:w="2126"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100</w:t>
            </w:r>
          </w:p>
        </w:tc>
      </w:tr>
      <w:tr w:rsidR="00A32621" w:rsidRPr="00EE3621" w:rsidTr="009C7E31">
        <w:trPr>
          <w:cantSplit/>
          <w:trHeight w:hRule="exact" w:val="632"/>
        </w:trPr>
        <w:tc>
          <w:tcPr>
            <w:tcW w:w="851"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2</w:t>
            </w:r>
          </w:p>
        </w:tc>
        <w:tc>
          <w:tcPr>
            <w:tcW w:w="5104"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 xml:space="preserve">Потребление газа по </w:t>
            </w:r>
            <w:proofErr w:type="spellStart"/>
            <w:r w:rsidRPr="00EE3621">
              <w:rPr>
                <w:sz w:val="24"/>
              </w:rPr>
              <w:t>Григорьевскому</w:t>
            </w:r>
            <w:proofErr w:type="spellEnd"/>
            <w:r w:rsidRPr="00EE3621">
              <w:rPr>
                <w:sz w:val="24"/>
              </w:rPr>
              <w:t xml:space="preserve"> с/</w:t>
            </w:r>
            <w:proofErr w:type="spellStart"/>
            <w:proofErr w:type="gramStart"/>
            <w:r w:rsidRPr="00EE3621">
              <w:rPr>
                <w:sz w:val="24"/>
              </w:rPr>
              <w:t>п</w:t>
            </w:r>
            <w:proofErr w:type="spellEnd"/>
            <w:proofErr w:type="gramEnd"/>
            <w:r w:rsidRPr="00EE3621">
              <w:rPr>
                <w:sz w:val="24"/>
              </w:rPr>
              <w:t xml:space="preserve"> - всего, в том числе:</w:t>
            </w:r>
          </w:p>
        </w:tc>
        <w:tc>
          <w:tcPr>
            <w:tcW w:w="1418"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тыс. м</w:t>
            </w:r>
            <w:r w:rsidRPr="00EF0305">
              <w:rPr>
                <w:sz w:val="24"/>
                <w:vertAlign w:val="superscript"/>
              </w:rPr>
              <w:t>3</w:t>
            </w:r>
            <w:r w:rsidRPr="00EE3621">
              <w:rPr>
                <w:sz w:val="24"/>
              </w:rPr>
              <w:t>/год</w:t>
            </w:r>
          </w:p>
        </w:tc>
        <w:tc>
          <w:tcPr>
            <w:tcW w:w="2126"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6525</w:t>
            </w:r>
          </w:p>
        </w:tc>
      </w:tr>
      <w:tr w:rsidR="00A32621" w:rsidRPr="00EE3621" w:rsidTr="009C7E31">
        <w:trPr>
          <w:trHeight w:hRule="exact" w:val="397"/>
        </w:trPr>
        <w:tc>
          <w:tcPr>
            <w:tcW w:w="851" w:type="dxa"/>
            <w:shd w:val="clear" w:color="auto" w:fill="auto"/>
          </w:tcPr>
          <w:p w:rsidR="00A32621" w:rsidRPr="00EE3621" w:rsidRDefault="00A32621" w:rsidP="009C7E31">
            <w:pPr>
              <w:spacing w:line="276" w:lineRule="auto"/>
              <w:ind w:firstLine="0"/>
              <w:jc w:val="center"/>
              <w:rPr>
                <w:sz w:val="24"/>
              </w:rPr>
            </w:pPr>
            <w:r>
              <w:rPr>
                <w:sz w:val="24"/>
              </w:rPr>
              <w:t>2.1</w:t>
            </w:r>
          </w:p>
        </w:tc>
        <w:tc>
          <w:tcPr>
            <w:tcW w:w="5104" w:type="dxa"/>
            <w:shd w:val="clear" w:color="auto" w:fill="auto"/>
            <w:vAlign w:val="bottom"/>
          </w:tcPr>
          <w:p w:rsidR="00A32621" w:rsidRPr="00EE3621" w:rsidRDefault="00A32621" w:rsidP="009C7E31">
            <w:pPr>
              <w:spacing w:line="276" w:lineRule="auto"/>
              <w:ind w:firstLine="0"/>
              <w:jc w:val="center"/>
              <w:rPr>
                <w:sz w:val="24"/>
              </w:rPr>
            </w:pPr>
            <w:r w:rsidRPr="00EE3621">
              <w:rPr>
                <w:sz w:val="24"/>
              </w:rPr>
              <w:t>ст.</w:t>
            </w:r>
            <w:r>
              <w:rPr>
                <w:sz w:val="24"/>
              </w:rPr>
              <w:t xml:space="preserve"> </w:t>
            </w:r>
            <w:r w:rsidRPr="00EE3621">
              <w:rPr>
                <w:sz w:val="24"/>
              </w:rPr>
              <w:t>Григорьевская</w:t>
            </w:r>
          </w:p>
        </w:tc>
        <w:tc>
          <w:tcPr>
            <w:tcW w:w="1418"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тыс. м</w:t>
            </w:r>
            <w:r w:rsidRPr="00EF0305">
              <w:rPr>
                <w:sz w:val="24"/>
                <w:vertAlign w:val="superscript"/>
              </w:rPr>
              <w:t>3</w:t>
            </w:r>
            <w:r w:rsidRPr="00EE3621">
              <w:rPr>
                <w:sz w:val="24"/>
              </w:rPr>
              <w:t>/год</w:t>
            </w:r>
          </w:p>
        </w:tc>
        <w:tc>
          <w:tcPr>
            <w:tcW w:w="2126"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4 458</w:t>
            </w:r>
          </w:p>
        </w:tc>
      </w:tr>
      <w:tr w:rsidR="00A32621" w:rsidRPr="00EE3621" w:rsidTr="009C7E31">
        <w:trPr>
          <w:trHeight w:hRule="exact" w:val="397"/>
        </w:trPr>
        <w:tc>
          <w:tcPr>
            <w:tcW w:w="851" w:type="dxa"/>
            <w:shd w:val="clear" w:color="auto" w:fill="auto"/>
          </w:tcPr>
          <w:p w:rsidR="00A32621" w:rsidRPr="00EE3621" w:rsidRDefault="00A32621" w:rsidP="009C7E31">
            <w:pPr>
              <w:spacing w:line="276" w:lineRule="auto"/>
              <w:ind w:firstLine="0"/>
              <w:jc w:val="center"/>
              <w:rPr>
                <w:sz w:val="24"/>
              </w:rPr>
            </w:pPr>
            <w:r>
              <w:rPr>
                <w:sz w:val="24"/>
              </w:rPr>
              <w:t>2.2</w:t>
            </w:r>
          </w:p>
        </w:tc>
        <w:tc>
          <w:tcPr>
            <w:tcW w:w="5104" w:type="dxa"/>
            <w:shd w:val="clear" w:color="auto" w:fill="auto"/>
            <w:vAlign w:val="bottom"/>
          </w:tcPr>
          <w:p w:rsidR="00A32621" w:rsidRPr="00EE3621" w:rsidRDefault="00A32621" w:rsidP="009C7E31">
            <w:pPr>
              <w:spacing w:line="276" w:lineRule="auto"/>
              <w:ind w:firstLine="0"/>
              <w:jc w:val="center"/>
              <w:rPr>
                <w:sz w:val="24"/>
              </w:rPr>
            </w:pPr>
            <w:r w:rsidRPr="00EE3621">
              <w:rPr>
                <w:sz w:val="24"/>
              </w:rPr>
              <w:t>ст.</w:t>
            </w:r>
            <w:r>
              <w:rPr>
                <w:sz w:val="24"/>
              </w:rPr>
              <w:t xml:space="preserve"> </w:t>
            </w:r>
            <w:r w:rsidRPr="00EE3621">
              <w:rPr>
                <w:sz w:val="24"/>
              </w:rPr>
              <w:t>Ставропольская</w:t>
            </w:r>
          </w:p>
        </w:tc>
        <w:tc>
          <w:tcPr>
            <w:tcW w:w="1418"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тыс. м</w:t>
            </w:r>
            <w:r w:rsidRPr="00EF0305">
              <w:rPr>
                <w:sz w:val="24"/>
                <w:vertAlign w:val="superscript"/>
              </w:rPr>
              <w:t>3</w:t>
            </w:r>
            <w:r w:rsidRPr="00EE3621">
              <w:rPr>
                <w:sz w:val="24"/>
              </w:rPr>
              <w:t>/год</w:t>
            </w:r>
          </w:p>
        </w:tc>
        <w:tc>
          <w:tcPr>
            <w:tcW w:w="2126" w:type="dxa"/>
            <w:shd w:val="clear" w:color="auto" w:fill="auto"/>
            <w:vAlign w:val="center"/>
          </w:tcPr>
          <w:p w:rsidR="00A32621" w:rsidRPr="00EE3621" w:rsidRDefault="00A32621" w:rsidP="009C7E31">
            <w:pPr>
              <w:spacing w:line="276" w:lineRule="auto"/>
              <w:ind w:firstLine="0"/>
              <w:jc w:val="center"/>
              <w:rPr>
                <w:sz w:val="24"/>
              </w:rPr>
            </w:pPr>
            <w:r w:rsidRPr="00EE3621">
              <w:rPr>
                <w:sz w:val="24"/>
              </w:rPr>
              <w:t>2 067</w:t>
            </w:r>
          </w:p>
        </w:tc>
      </w:tr>
    </w:tbl>
    <w:p w:rsidR="00A32621" w:rsidRPr="00EE3621" w:rsidRDefault="00A32621" w:rsidP="00A32621">
      <w:pPr>
        <w:pStyle w:val="Default"/>
        <w:spacing w:line="276" w:lineRule="auto"/>
        <w:ind w:firstLine="709"/>
        <w:jc w:val="both"/>
        <w:rPr>
          <w:b/>
        </w:rPr>
      </w:pPr>
    </w:p>
    <w:p w:rsidR="00A32621" w:rsidRDefault="00A32621" w:rsidP="00A32621">
      <w:pPr>
        <w:tabs>
          <w:tab w:val="left" w:pos="-1276"/>
          <w:tab w:val="left" w:pos="9354"/>
        </w:tabs>
        <w:jc w:val="center"/>
        <w:rPr>
          <w:b/>
          <w:sz w:val="24"/>
        </w:rPr>
      </w:pPr>
      <w:r>
        <w:rPr>
          <w:b/>
          <w:sz w:val="24"/>
        </w:rPr>
        <w:t>6. ГИДРАВЛИЧЕСКИЙ РАСЧЕТ ГАЗОПРОВОДОВ</w:t>
      </w:r>
    </w:p>
    <w:p w:rsidR="00A32621" w:rsidRPr="007E3497" w:rsidRDefault="00A32621" w:rsidP="00A32621">
      <w:pPr>
        <w:tabs>
          <w:tab w:val="left" w:pos="-1276"/>
          <w:tab w:val="left" w:pos="9354"/>
        </w:tabs>
        <w:spacing w:line="276" w:lineRule="auto"/>
        <w:ind w:firstLine="709"/>
        <w:rPr>
          <w:b/>
          <w:sz w:val="24"/>
        </w:rPr>
      </w:pPr>
    </w:p>
    <w:p w:rsidR="00A32621" w:rsidRPr="006A7F03" w:rsidRDefault="00A32621" w:rsidP="00A32621">
      <w:pPr>
        <w:pStyle w:val="afd"/>
        <w:spacing w:line="276" w:lineRule="auto"/>
        <w:ind w:firstLine="709"/>
        <w:rPr>
          <w:sz w:val="24"/>
        </w:rPr>
      </w:pPr>
      <w:r w:rsidRPr="006A7F03">
        <w:rPr>
          <w:sz w:val="24"/>
        </w:rPr>
        <w:t>При проектировании трубопроводов выбор размеров труб осуществляется на основании гидравлического расчета, определяющего внутренний диаметр труб для пропуска необходимого количества газа при допустимых потерях давления или, наоборот, потери давления при транспорте необходимого количества газа по срубам заданного диаметра.</w:t>
      </w:r>
    </w:p>
    <w:p w:rsidR="00A32621" w:rsidRPr="006A7F03" w:rsidRDefault="00A32621" w:rsidP="00A32621">
      <w:pPr>
        <w:pStyle w:val="afd"/>
        <w:spacing w:line="276" w:lineRule="auto"/>
        <w:ind w:firstLine="709"/>
        <w:rPr>
          <w:sz w:val="24"/>
        </w:rPr>
      </w:pPr>
      <w:r w:rsidRPr="006A7F03">
        <w:rPr>
          <w:sz w:val="24"/>
        </w:rPr>
        <w:t>Сопротивление движению газа в трубопроводах слагается из линейных сопротивлений трения и местных сопротивлений: сопротивления трения «работают» на всей протяженности трубопроводов, а местные создаются только в пунктах изменения скоростей и направления движения газа (углы, тройники и т.д.). Для расчетов внутреннего диаметра газопровода следует воспользоваться формулой:</w:t>
      </w:r>
    </w:p>
    <w:p w:rsidR="00A32621" w:rsidRDefault="00A32621" w:rsidP="00A32621">
      <w:pPr>
        <w:pStyle w:val="afd"/>
        <w:spacing w:line="276" w:lineRule="auto"/>
        <w:rPr>
          <w:sz w:val="24"/>
        </w:rPr>
      </w:pPr>
    </w:p>
    <w:p w:rsidR="00A32621" w:rsidRPr="006A7F03" w:rsidRDefault="00A32621" w:rsidP="00A32621">
      <w:pPr>
        <w:pStyle w:val="afd"/>
        <w:spacing w:line="276" w:lineRule="auto"/>
        <w:rPr>
          <w:sz w:val="24"/>
        </w:rPr>
      </w:pPr>
      <w:proofErr w:type="spellStart"/>
      <w:r w:rsidRPr="006A7F03">
        <w:rPr>
          <w:sz w:val="24"/>
        </w:rPr>
        <w:t>dp=</w:t>
      </w:r>
      <w:proofErr w:type="spellEnd"/>
      <w:r w:rsidRPr="006A7F03">
        <w:rPr>
          <w:sz w:val="24"/>
        </w:rPr>
        <w:t>(626Аρ0Q0/Δ</w:t>
      </w:r>
      <w:proofErr w:type="gramStart"/>
      <w:r w:rsidRPr="006A7F03">
        <w:rPr>
          <w:sz w:val="24"/>
        </w:rPr>
        <w:t>P</w:t>
      </w:r>
      <w:proofErr w:type="gramEnd"/>
      <w:r w:rsidRPr="006A7F03">
        <w:rPr>
          <w:sz w:val="24"/>
        </w:rPr>
        <w:t>уд)1/m1 </w:t>
      </w:r>
      <w:r w:rsidRPr="006A7F03">
        <w:rPr>
          <w:sz w:val="24"/>
        </w:rPr>
        <w:br/>
      </w:r>
      <w:r w:rsidRPr="006A7F03">
        <w:rPr>
          <w:sz w:val="24"/>
        </w:rPr>
        <w:br/>
        <w:t xml:space="preserve">где </w:t>
      </w:r>
      <w:proofErr w:type="spellStart"/>
      <w:r w:rsidRPr="006A7F03">
        <w:rPr>
          <w:sz w:val="24"/>
        </w:rPr>
        <w:t>dp</w:t>
      </w:r>
      <w:proofErr w:type="spellEnd"/>
      <w:r w:rsidRPr="006A7F03">
        <w:rPr>
          <w:sz w:val="24"/>
        </w:rPr>
        <w:t xml:space="preserve"> – расчетный диаметр, см; А, </w:t>
      </w:r>
      <w:proofErr w:type="spellStart"/>
      <w:r w:rsidRPr="006A7F03">
        <w:rPr>
          <w:sz w:val="24"/>
        </w:rPr>
        <w:t>m</w:t>
      </w:r>
      <w:proofErr w:type="spellEnd"/>
      <w:r w:rsidRPr="006A7F03">
        <w:rPr>
          <w:sz w:val="24"/>
        </w:rPr>
        <w:t>, m1 – коэффициенты, зависящие от категории сети (по давлению) и материала газопровода; Q0 – расчетный расход газа, м3/ч, при нормальных условиях; ΔРуд – удельные потери давления (Па/м для сетей низкого давления).</w:t>
      </w:r>
    </w:p>
    <w:p w:rsidR="00A32621" w:rsidRPr="006A7F03" w:rsidRDefault="00A32621" w:rsidP="00A32621">
      <w:pPr>
        <w:pStyle w:val="afd"/>
        <w:spacing w:line="276" w:lineRule="auto"/>
        <w:ind w:firstLine="709"/>
        <w:rPr>
          <w:sz w:val="24"/>
        </w:rPr>
      </w:pPr>
      <w:r w:rsidRPr="006A7F03">
        <w:rPr>
          <w:sz w:val="24"/>
        </w:rPr>
        <w:br/>
        <w:t>Δ</w:t>
      </w:r>
      <w:proofErr w:type="gramStart"/>
      <w:r w:rsidRPr="006A7F03">
        <w:rPr>
          <w:sz w:val="24"/>
        </w:rPr>
        <w:t>P</w:t>
      </w:r>
      <w:proofErr w:type="gramEnd"/>
      <w:r w:rsidRPr="006A7F03">
        <w:rPr>
          <w:sz w:val="24"/>
        </w:rPr>
        <w:t>уд =ΔPдоп /1,1L </w:t>
      </w:r>
      <w:r w:rsidRPr="006A7F03">
        <w:rPr>
          <w:sz w:val="24"/>
        </w:rPr>
        <w:br/>
      </w:r>
    </w:p>
    <w:p w:rsidR="00A32621" w:rsidRPr="006A7F03" w:rsidRDefault="00A32621" w:rsidP="00A32621">
      <w:pPr>
        <w:pStyle w:val="afd"/>
        <w:spacing w:line="276" w:lineRule="auto"/>
        <w:ind w:firstLine="709"/>
        <w:rPr>
          <w:sz w:val="24"/>
        </w:rPr>
      </w:pPr>
      <w:r w:rsidRPr="006A7F03">
        <w:rPr>
          <w:sz w:val="24"/>
        </w:rPr>
        <w:t xml:space="preserve">Здесь ΔРдоп – допустимые потери давления (Па); L – расстояние до самой удаленной точки, м. </w:t>
      </w:r>
    </w:p>
    <w:p w:rsidR="00A32621" w:rsidRPr="006A7F03" w:rsidRDefault="00A32621" w:rsidP="00A32621">
      <w:pPr>
        <w:pStyle w:val="afd"/>
        <w:spacing w:line="276" w:lineRule="auto"/>
        <w:ind w:firstLine="709"/>
        <w:rPr>
          <w:sz w:val="24"/>
        </w:rPr>
      </w:pPr>
      <w:proofErr w:type="gramStart"/>
      <w:r w:rsidRPr="006A7F03">
        <w:rPr>
          <w:sz w:val="24"/>
        </w:rPr>
        <w:t>Внутренний диаметр газопровода принимается из стандартного ряда внутренних диаметров трубопроводов: ближайший больший – для стальных газопроводов и ближайший меньший – для полиэтиленовых.</w:t>
      </w:r>
      <w:proofErr w:type="gramEnd"/>
    </w:p>
    <w:p w:rsidR="00A32621" w:rsidRPr="006A7F03" w:rsidRDefault="00A32621" w:rsidP="00A32621">
      <w:pPr>
        <w:pStyle w:val="afd"/>
        <w:spacing w:line="276" w:lineRule="auto"/>
        <w:ind w:firstLine="709"/>
        <w:rPr>
          <w:sz w:val="24"/>
        </w:rPr>
      </w:pPr>
      <w:r w:rsidRPr="006A7F03">
        <w:rPr>
          <w:sz w:val="24"/>
        </w:rPr>
        <w:t>Расчетные суммарные потери давления газа в газопроводах низкого давления (от источника газоснабжения до наиболее удаленного прибора) принимаются не более 1,80 кПа (в том числе в распределительных газопроводах – 1,20 кПа), в газопроводах-вводах и внутренних газопроводах – 0,60 кПа.</w:t>
      </w:r>
    </w:p>
    <w:p w:rsidR="00A32621" w:rsidRPr="006A7F03" w:rsidRDefault="00A32621" w:rsidP="00A32621">
      <w:pPr>
        <w:pStyle w:val="afd"/>
        <w:spacing w:line="276" w:lineRule="auto"/>
        <w:ind w:firstLine="709"/>
        <w:rPr>
          <w:sz w:val="24"/>
        </w:rPr>
      </w:pPr>
      <w:r w:rsidRPr="006A7F03">
        <w:rPr>
          <w:sz w:val="24"/>
        </w:rPr>
        <w:t xml:space="preserve">Для расчета падения давления необходимо определить такие параметры, как число </w:t>
      </w:r>
      <w:proofErr w:type="spellStart"/>
      <w:r w:rsidRPr="006A7F03">
        <w:rPr>
          <w:sz w:val="24"/>
        </w:rPr>
        <w:t>Рейнольдса</w:t>
      </w:r>
      <w:proofErr w:type="spellEnd"/>
      <w:r w:rsidRPr="006A7F03">
        <w:rPr>
          <w:sz w:val="24"/>
        </w:rPr>
        <w:t xml:space="preserve">, зависящее от характера движения газа, и коэффициент гидравлического трения </w:t>
      </w:r>
      <w:r w:rsidRPr="006A7F03">
        <w:rPr>
          <w:sz w:val="24"/>
        </w:rPr>
        <w:lastRenderedPageBreak/>
        <w:t xml:space="preserve">λ. Число </w:t>
      </w:r>
      <w:proofErr w:type="spellStart"/>
      <w:r w:rsidRPr="006A7F03">
        <w:rPr>
          <w:sz w:val="24"/>
        </w:rPr>
        <w:t>Рейнольдса</w:t>
      </w:r>
      <w:proofErr w:type="spellEnd"/>
      <w:r w:rsidRPr="006A7F03">
        <w:rPr>
          <w:sz w:val="24"/>
        </w:rPr>
        <w:t xml:space="preserve"> – безразмерное соотношение, отражающее, в каком режиме движется жидкость или газ: ламинарном или турбулентном. </w:t>
      </w:r>
    </w:p>
    <w:p w:rsidR="00A32621" w:rsidRPr="006A7F03" w:rsidRDefault="00A32621" w:rsidP="00A32621">
      <w:pPr>
        <w:pStyle w:val="afd"/>
        <w:spacing w:line="276" w:lineRule="auto"/>
        <w:ind w:firstLine="709"/>
        <w:rPr>
          <w:sz w:val="24"/>
        </w:rPr>
      </w:pPr>
      <w:r w:rsidRPr="006A7F03">
        <w:rPr>
          <w:sz w:val="24"/>
        </w:rPr>
        <w:t xml:space="preserve">Переход от ламинарного к турбулентному режиму происходит по достижении так называемого критического числа </w:t>
      </w:r>
      <w:proofErr w:type="spellStart"/>
      <w:r w:rsidRPr="006A7F03">
        <w:rPr>
          <w:sz w:val="24"/>
        </w:rPr>
        <w:t>Рейнольдса</w:t>
      </w:r>
      <w:proofErr w:type="spellEnd"/>
      <w:r w:rsidRPr="006A7F03">
        <w:rPr>
          <w:sz w:val="24"/>
        </w:rPr>
        <w:t xml:space="preserve"> </w:t>
      </w:r>
      <w:proofErr w:type="spellStart"/>
      <w:r w:rsidRPr="006A7F03">
        <w:rPr>
          <w:sz w:val="24"/>
        </w:rPr>
        <w:t>Re</w:t>
      </w:r>
      <w:proofErr w:type="gramStart"/>
      <w:r w:rsidRPr="006A7F03">
        <w:rPr>
          <w:sz w:val="24"/>
        </w:rPr>
        <w:t>к</w:t>
      </w:r>
      <w:proofErr w:type="gramEnd"/>
      <w:r w:rsidRPr="006A7F03">
        <w:rPr>
          <w:sz w:val="24"/>
        </w:rPr>
        <w:t>p</w:t>
      </w:r>
      <w:proofErr w:type="spellEnd"/>
      <w:r w:rsidRPr="006A7F03">
        <w:rPr>
          <w:sz w:val="24"/>
        </w:rPr>
        <w:t xml:space="preserve">. При </w:t>
      </w:r>
      <w:proofErr w:type="spellStart"/>
      <w:r w:rsidRPr="006A7F03">
        <w:rPr>
          <w:sz w:val="24"/>
        </w:rPr>
        <w:t>Re</w:t>
      </w:r>
      <w:proofErr w:type="spellEnd"/>
      <w:r w:rsidRPr="006A7F03">
        <w:rPr>
          <w:sz w:val="24"/>
        </w:rPr>
        <w:t xml:space="preserve"> &lt; </w:t>
      </w:r>
      <w:proofErr w:type="spellStart"/>
      <w:r w:rsidRPr="006A7F03">
        <w:rPr>
          <w:sz w:val="24"/>
        </w:rPr>
        <w:t>Re</w:t>
      </w:r>
      <w:proofErr w:type="gramStart"/>
      <w:r w:rsidRPr="006A7F03">
        <w:rPr>
          <w:sz w:val="24"/>
        </w:rPr>
        <w:t>к</w:t>
      </w:r>
      <w:proofErr w:type="gramEnd"/>
      <w:r w:rsidRPr="006A7F03">
        <w:rPr>
          <w:sz w:val="24"/>
        </w:rPr>
        <w:t>p</w:t>
      </w:r>
      <w:proofErr w:type="spellEnd"/>
      <w:r w:rsidRPr="006A7F03">
        <w:rPr>
          <w:sz w:val="24"/>
        </w:rPr>
        <w:t xml:space="preserve"> течение происходит в ламинарном режиме, при </w:t>
      </w:r>
      <w:proofErr w:type="spellStart"/>
      <w:r w:rsidRPr="006A7F03">
        <w:rPr>
          <w:sz w:val="24"/>
        </w:rPr>
        <w:t>Re</w:t>
      </w:r>
      <w:proofErr w:type="spellEnd"/>
      <w:r w:rsidRPr="006A7F03">
        <w:rPr>
          <w:sz w:val="24"/>
        </w:rPr>
        <w:t xml:space="preserve"> &gt; </w:t>
      </w:r>
      <w:proofErr w:type="spellStart"/>
      <w:r w:rsidRPr="006A7F03">
        <w:rPr>
          <w:sz w:val="24"/>
        </w:rPr>
        <w:t>Reкp</w:t>
      </w:r>
      <w:proofErr w:type="spellEnd"/>
      <w:r w:rsidRPr="006A7F03">
        <w:rPr>
          <w:sz w:val="24"/>
        </w:rPr>
        <w:t> </w:t>
      </w:r>
      <w:r>
        <w:rPr>
          <w:color w:val="000000"/>
          <w:sz w:val="24"/>
          <w:shd w:val="clear" w:color="auto" w:fill="FFFFFF"/>
        </w:rPr>
        <w:t>–</w:t>
      </w:r>
      <w:r w:rsidRPr="006A7F03">
        <w:rPr>
          <w:sz w:val="24"/>
        </w:rPr>
        <w:t xml:space="preserve"> возможно возникновение турбулентности. Критическое значение числа </w:t>
      </w:r>
      <w:proofErr w:type="spellStart"/>
      <w:r w:rsidRPr="006A7F03">
        <w:rPr>
          <w:sz w:val="24"/>
        </w:rPr>
        <w:t>Рейнольдса</w:t>
      </w:r>
      <w:proofErr w:type="spellEnd"/>
      <w:r w:rsidRPr="006A7F03">
        <w:rPr>
          <w:sz w:val="24"/>
        </w:rPr>
        <w:t xml:space="preserve"> зависит от конкретного вида течения. </w:t>
      </w:r>
    </w:p>
    <w:p w:rsidR="00A32621" w:rsidRPr="006A7F03" w:rsidRDefault="00A32621" w:rsidP="00A32621">
      <w:pPr>
        <w:pStyle w:val="afd"/>
        <w:spacing w:line="276" w:lineRule="auto"/>
        <w:ind w:firstLine="709"/>
        <w:rPr>
          <w:sz w:val="24"/>
        </w:rPr>
      </w:pPr>
      <w:r w:rsidRPr="006A7F03">
        <w:rPr>
          <w:sz w:val="24"/>
        </w:rPr>
        <w:t xml:space="preserve">Число </w:t>
      </w:r>
      <w:proofErr w:type="spellStart"/>
      <w:r w:rsidRPr="006A7F03">
        <w:rPr>
          <w:sz w:val="24"/>
        </w:rPr>
        <w:t>Рейнольдса</w:t>
      </w:r>
      <w:proofErr w:type="spellEnd"/>
      <w:r w:rsidRPr="006A7F03">
        <w:rPr>
          <w:sz w:val="24"/>
        </w:rPr>
        <w:t xml:space="preserve"> применительно к углеводородным газам определяется по следующему соотношению:</w:t>
      </w:r>
    </w:p>
    <w:p w:rsidR="00A32621" w:rsidRPr="006A7F03" w:rsidRDefault="00A32621" w:rsidP="00A32621">
      <w:pPr>
        <w:pStyle w:val="afd"/>
        <w:spacing w:line="276" w:lineRule="auto"/>
        <w:ind w:firstLine="709"/>
        <w:rPr>
          <w:sz w:val="24"/>
        </w:rPr>
      </w:pPr>
    </w:p>
    <w:p w:rsidR="00A32621" w:rsidRDefault="00A32621" w:rsidP="00A32621">
      <w:pPr>
        <w:pStyle w:val="afd"/>
        <w:spacing w:line="276" w:lineRule="auto"/>
        <w:ind w:firstLine="709"/>
        <w:rPr>
          <w:sz w:val="24"/>
        </w:rPr>
      </w:pPr>
      <w:proofErr w:type="spellStart"/>
      <w:r w:rsidRPr="006A7F03">
        <w:rPr>
          <w:sz w:val="24"/>
        </w:rPr>
        <w:t>Re</w:t>
      </w:r>
      <w:proofErr w:type="spellEnd"/>
      <w:r w:rsidRPr="006A7F03">
        <w:rPr>
          <w:sz w:val="24"/>
        </w:rPr>
        <w:t xml:space="preserve"> = Q/9πdπν </w:t>
      </w:r>
      <w:r w:rsidRPr="006A7F03">
        <w:rPr>
          <w:sz w:val="24"/>
        </w:rPr>
        <w:br/>
      </w:r>
      <w:r w:rsidRPr="006A7F03">
        <w:rPr>
          <w:sz w:val="24"/>
        </w:rPr>
        <w:br/>
        <w:t>где Q – расход газа, м</w:t>
      </w:r>
      <w:r w:rsidRPr="00D82FAF">
        <w:rPr>
          <w:sz w:val="24"/>
          <w:vertAlign w:val="superscript"/>
        </w:rPr>
        <w:t>3</w:t>
      </w:r>
      <w:r w:rsidRPr="006A7F03">
        <w:rPr>
          <w:sz w:val="24"/>
        </w:rPr>
        <w:t xml:space="preserve">/ч, при нормальных условиях; </w:t>
      </w:r>
      <w:proofErr w:type="spellStart"/>
      <w:r w:rsidRPr="006A7F03">
        <w:rPr>
          <w:sz w:val="24"/>
        </w:rPr>
        <w:t>d</w:t>
      </w:r>
      <w:proofErr w:type="spellEnd"/>
      <w:r w:rsidRPr="006A7F03">
        <w:rPr>
          <w:sz w:val="24"/>
        </w:rPr>
        <w:t xml:space="preserve"> – внутренний диаметр газопровода, см; π – число пи; ν – коэффициент кинематической вязкости газа при нормальных условиях, м</w:t>
      </w:r>
      <w:proofErr w:type="gramStart"/>
      <w:r w:rsidRPr="00D82FAF">
        <w:rPr>
          <w:sz w:val="24"/>
          <w:vertAlign w:val="superscript"/>
        </w:rPr>
        <w:t>2</w:t>
      </w:r>
      <w:proofErr w:type="gramEnd"/>
      <w:r w:rsidRPr="006A7F03">
        <w:rPr>
          <w:sz w:val="24"/>
        </w:rPr>
        <w:t>/с.</w:t>
      </w:r>
    </w:p>
    <w:p w:rsidR="00A32621" w:rsidRDefault="00A32621" w:rsidP="00A32621">
      <w:pPr>
        <w:pStyle w:val="afd"/>
        <w:spacing w:line="276" w:lineRule="auto"/>
        <w:ind w:firstLine="709"/>
        <w:rPr>
          <w:sz w:val="24"/>
        </w:rPr>
      </w:pPr>
      <w:r>
        <w:rPr>
          <w:sz w:val="24"/>
        </w:rPr>
        <w:t>Д</w:t>
      </w:r>
      <w:r w:rsidRPr="006A7F03">
        <w:rPr>
          <w:sz w:val="24"/>
        </w:rPr>
        <w:t xml:space="preserve">иаметр газопровода </w:t>
      </w:r>
      <w:proofErr w:type="spellStart"/>
      <w:r w:rsidRPr="006A7F03">
        <w:rPr>
          <w:sz w:val="24"/>
        </w:rPr>
        <w:t>d</w:t>
      </w:r>
      <w:proofErr w:type="spellEnd"/>
      <w:r w:rsidRPr="006A7F03">
        <w:rPr>
          <w:sz w:val="24"/>
        </w:rPr>
        <w:t xml:space="preserve"> должен отвечать условию:</w:t>
      </w:r>
      <w:r>
        <w:rPr>
          <w:sz w:val="24"/>
        </w:rPr>
        <w:t xml:space="preserve"> </w:t>
      </w:r>
      <w:r w:rsidRPr="006A7F03">
        <w:rPr>
          <w:sz w:val="24"/>
        </w:rPr>
        <w:t>(</w:t>
      </w:r>
      <w:proofErr w:type="spellStart"/>
      <w:r w:rsidRPr="006A7F03">
        <w:rPr>
          <w:sz w:val="24"/>
        </w:rPr>
        <w:t>n</w:t>
      </w:r>
      <w:proofErr w:type="spellEnd"/>
      <w:r w:rsidRPr="006A7F03">
        <w:rPr>
          <w:sz w:val="24"/>
        </w:rPr>
        <w:t>/</w:t>
      </w:r>
      <w:proofErr w:type="spellStart"/>
      <w:r w:rsidRPr="006A7F03">
        <w:rPr>
          <w:sz w:val="24"/>
        </w:rPr>
        <w:t>d</w:t>
      </w:r>
      <w:proofErr w:type="spellEnd"/>
      <w:r w:rsidRPr="006A7F03">
        <w:rPr>
          <w:sz w:val="24"/>
        </w:rPr>
        <w:t xml:space="preserve">) &lt; </w:t>
      </w:r>
      <w:proofErr w:type="gramStart"/>
      <w:r w:rsidRPr="006A7F03">
        <w:rPr>
          <w:sz w:val="24"/>
        </w:rPr>
        <w:t>23</w:t>
      </w:r>
      <w:proofErr w:type="gramEnd"/>
      <w:r w:rsidRPr="006A7F03">
        <w:rPr>
          <w:sz w:val="24"/>
        </w:rPr>
        <w:t> </w:t>
      </w:r>
      <w:r w:rsidRPr="006A7F03">
        <w:rPr>
          <w:sz w:val="24"/>
        </w:rPr>
        <w:br/>
      </w:r>
      <w:r w:rsidRPr="006A7F03">
        <w:rPr>
          <w:sz w:val="24"/>
        </w:rPr>
        <w:br/>
        <w:t xml:space="preserve">где </w:t>
      </w:r>
      <w:proofErr w:type="spellStart"/>
      <w:r w:rsidRPr="006A7F03">
        <w:rPr>
          <w:sz w:val="24"/>
        </w:rPr>
        <w:t>n</w:t>
      </w:r>
      <w:proofErr w:type="spellEnd"/>
      <w:r w:rsidRPr="006A7F03">
        <w:rPr>
          <w:sz w:val="24"/>
        </w:rPr>
        <w:t xml:space="preserve"> – эквивалентная абсолютная шероховатость внутренней поверхности стенки трубы, принимаемая равной:</w:t>
      </w:r>
      <w:r w:rsidRPr="006A7F03">
        <w:rPr>
          <w:sz w:val="24"/>
        </w:rPr>
        <w:br/>
      </w:r>
      <w:r w:rsidRPr="006A7F03">
        <w:rPr>
          <w:sz w:val="24"/>
        </w:rPr>
        <w:br/>
        <w:t>- для новых стальных – 0,01 см; </w:t>
      </w:r>
      <w:r w:rsidRPr="006A7F03">
        <w:rPr>
          <w:sz w:val="24"/>
        </w:rPr>
        <w:br/>
        <w:t>- для бывших в эксплуатации стальных – 0,1 см; </w:t>
      </w:r>
      <w:r w:rsidRPr="006A7F03">
        <w:rPr>
          <w:sz w:val="24"/>
        </w:rPr>
        <w:br/>
        <w:t>- для полиэтиленовых независимо от времени эксплуатации – 0,0007 см.</w:t>
      </w:r>
    </w:p>
    <w:p w:rsidR="00A32621" w:rsidRDefault="00A32621" w:rsidP="00A32621">
      <w:pPr>
        <w:pStyle w:val="afd"/>
        <w:spacing w:line="276" w:lineRule="auto"/>
        <w:ind w:firstLine="709"/>
        <w:rPr>
          <w:sz w:val="24"/>
        </w:rPr>
      </w:pPr>
    </w:p>
    <w:p w:rsidR="00A32621" w:rsidRDefault="00A32621" w:rsidP="00A32621">
      <w:pPr>
        <w:pStyle w:val="afd"/>
        <w:spacing w:line="276" w:lineRule="auto"/>
        <w:ind w:right="-143" w:firstLine="709"/>
        <w:rPr>
          <w:sz w:val="24"/>
        </w:rPr>
      </w:pPr>
      <w:r w:rsidRPr="006A7F03">
        <w:rPr>
          <w:sz w:val="24"/>
        </w:rPr>
        <w:t>Коэффициент гидравлического трения λ определяется в</w:t>
      </w:r>
      <w:r>
        <w:rPr>
          <w:sz w:val="24"/>
        </w:rPr>
        <w:t xml:space="preserve"> зависимости от режима движения </w:t>
      </w:r>
      <w:r w:rsidRPr="006A7F03">
        <w:rPr>
          <w:sz w:val="24"/>
        </w:rPr>
        <w:t xml:space="preserve">газа по газопроводу, характеризуемого числом </w:t>
      </w:r>
      <w:proofErr w:type="spellStart"/>
      <w:r w:rsidRPr="006A7F03">
        <w:rPr>
          <w:sz w:val="24"/>
        </w:rPr>
        <w:t>Рей</w:t>
      </w:r>
      <w:r>
        <w:rPr>
          <w:sz w:val="24"/>
        </w:rPr>
        <w:t>нольдса</w:t>
      </w:r>
      <w:proofErr w:type="spellEnd"/>
      <w:r>
        <w:rPr>
          <w:sz w:val="24"/>
        </w:rPr>
        <w:t xml:space="preserve">. Для ламинарного режима </w:t>
      </w:r>
      <w:r w:rsidRPr="006A7F03">
        <w:rPr>
          <w:sz w:val="24"/>
        </w:rPr>
        <w:t>движения газа (</w:t>
      </w:r>
      <w:proofErr w:type="spellStart"/>
      <w:r w:rsidRPr="006A7F03">
        <w:rPr>
          <w:sz w:val="24"/>
        </w:rPr>
        <w:t>Re</w:t>
      </w:r>
      <w:proofErr w:type="spellEnd"/>
      <w:r w:rsidRPr="006A7F03">
        <w:rPr>
          <w:sz w:val="24"/>
        </w:rPr>
        <w:t xml:space="preserve"> ≤ 2000):</w:t>
      </w:r>
      <w:r>
        <w:rPr>
          <w:sz w:val="24"/>
        </w:rPr>
        <w:t xml:space="preserve"> </w:t>
      </w:r>
      <w:r w:rsidRPr="006A7F03">
        <w:rPr>
          <w:sz w:val="24"/>
        </w:rPr>
        <w:t>λ = 64/</w:t>
      </w:r>
      <w:proofErr w:type="spellStart"/>
      <w:r w:rsidRPr="006A7F03">
        <w:rPr>
          <w:sz w:val="24"/>
        </w:rPr>
        <w:t>Re</w:t>
      </w:r>
      <w:proofErr w:type="spellEnd"/>
      <w:r w:rsidRPr="006A7F03">
        <w:rPr>
          <w:sz w:val="24"/>
        </w:rPr>
        <w:t> </w:t>
      </w:r>
    </w:p>
    <w:p w:rsidR="00A32621" w:rsidRDefault="00A32621" w:rsidP="00A32621">
      <w:pPr>
        <w:pStyle w:val="afd"/>
        <w:spacing w:line="276" w:lineRule="auto"/>
        <w:ind w:right="-143" w:firstLine="709"/>
        <w:rPr>
          <w:sz w:val="24"/>
        </w:rPr>
      </w:pPr>
    </w:p>
    <w:p w:rsidR="00A32621" w:rsidRDefault="00A32621" w:rsidP="00A32621">
      <w:pPr>
        <w:pStyle w:val="afd"/>
        <w:spacing w:line="276" w:lineRule="auto"/>
        <w:ind w:right="-143" w:firstLine="709"/>
        <w:rPr>
          <w:sz w:val="24"/>
        </w:rPr>
      </w:pPr>
      <w:r w:rsidRPr="006A7F03">
        <w:rPr>
          <w:sz w:val="24"/>
        </w:rPr>
        <w:t>Для критического режима движения газа (</w:t>
      </w:r>
      <w:proofErr w:type="spellStart"/>
      <w:r w:rsidRPr="006A7F03">
        <w:rPr>
          <w:sz w:val="24"/>
        </w:rPr>
        <w:t>Re</w:t>
      </w:r>
      <w:proofErr w:type="spellEnd"/>
      <w:r w:rsidRPr="006A7F03">
        <w:rPr>
          <w:sz w:val="24"/>
        </w:rPr>
        <w:t xml:space="preserve"> = 2000–4000):</w:t>
      </w:r>
      <w:r>
        <w:rPr>
          <w:sz w:val="24"/>
        </w:rPr>
        <w:t xml:space="preserve"> </w:t>
      </w:r>
      <w:r w:rsidRPr="006A7F03">
        <w:rPr>
          <w:sz w:val="24"/>
        </w:rPr>
        <w:t>λ = 0,0025 Re0,333 </w:t>
      </w:r>
      <w:r>
        <w:rPr>
          <w:sz w:val="24"/>
        </w:rPr>
        <w:br/>
      </w:r>
    </w:p>
    <w:p w:rsidR="00A32621" w:rsidRDefault="00A32621" w:rsidP="00A32621">
      <w:pPr>
        <w:pStyle w:val="afd"/>
        <w:spacing w:line="276" w:lineRule="auto"/>
        <w:ind w:right="-143" w:firstLine="709"/>
        <w:rPr>
          <w:sz w:val="24"/>
        </w:rPr>
      </w:pPr>
      <w:proofErr w:type="spellStart"/>
      <w:proofErr w:type="gramStart"/>
      <w:r w:rsidRPr="006A7F03">
        <w:rPr>
          <w:sz w:val="24"/>
        </w:rPr>
        <w:t>E</w:t>
      </w:r>
      <w:proofErr w:type="gramEnd"/>
      <w:r w:rsidRPr="006A7F03">
        <w:rPr>
          <w:sz w:val="24"/>
        </w:rPr>
        <w:t>сли</w:t>
      </w:r>
      <w:proofErr w:type="spellEnd"/>
      <w:r w:rsidRPr="006A7F03">
        <w:rPr>
          <w:sz w:val="24"/>
        </w:rPr>
        <w:t xml:space="preserve"> значение числа </w:t>
      </w:r>
      <w:proofErr w:type="spellStart"/>
      <w:r w:rsidRPr="006A7F03">
        <w:rPr>
          <w:sz w:val="24"/>
        </w:rPr>
        <w:t>Рейнольдса</w:t>
      </w:r>
      <w:proofErr w:type="spellEnd"/>
      <w:r w:rsidRPr="006A7F03">
        <w:rPr>
          <w:sz w:val="24"/>
        </w:rPr>
        <w:t xml:space="preserve"> превышает 4000 (</w:t>
      </w:r>
      <w:proofErr w:type="spellStart"/>
      <w:r w:rsidRPr="006A7F03">
        <w:rPr>
          <w:sz w:val="24"/>
        </w:rPr>
        <w:t>Re</w:t>
      </w:r>
      <w:proofErr w:type="spellEnd"/>
      <w:r w:rsidRPr="006A7F03">
        <w:rPr>
          <w:sz w:val="24"/>
        </w:rPr>
        <w:t xml:space="preserve"> &gt; 4000), возможны следующие ситуации. Для гидравлически гладкой стенки при соотношении 4000 &lt; </w:t>
      </w:r>
      <w:proofErr w:type="spellStart"/>
      <w:r w:rsidRPr="006A7F03">
        <w:rPr>
          <w:sz w:val="24"/>
        </w:rPr>
        <w:t>Re</w:t>
      </w:r>
      <w:proofErr w:type="spellEnd"/>
      <w:r w:rsidRPr="006A7F03">
        <w:rPr>
          <w:sz w:val="24"/>
        </w:rPr>
        <w:t xml:space="preserve"> &lt; 100000:</w:t>
      </w:r>
      <w:r>
        <w:rPr>
          <w:sz w:val="24"/>
        </w:rPr>
        <w:t xml:space="preserve"> </w:t>
      </w:r>
      <w:r w:rsidRPr="006A7F03">
        <w:rPr>
          <w:sz w:val="24"/>
        </w:rPr>
        <w:t>λ = 0,3164/25 Re0,25 </w:t>
      </w:r>
      <w:r>
        <w:rPr>
          <w:sz w:val="24"/>
        </w:rPr>
        <w:br/>
      </w:r>
    </w:p>
    <w:p w:rsidR="00A32621" w:rsidRDefault="00A32621" w:rsidP="00A32621">
      <w:pPr>
        <w:pStyle w:val="afd"/>
        <w:spacing w:line="276" w:lineRule="auto"/>
        <w:ind w:right="-143" w:firstLine="709"/>
        <w:rPr>
          <w:sz w:val="24"/>
        </w:rPr>
      </w:pPr>
      <w:r w:rsidRPr="006A7F03">
        <w:rPr>
          <w:sz w:val="24"/>
        </w:rPr>
        <w:t xml:space="preserve">При значении </w:t>
      </w:r>
      <w:proofErr w:type="spellStart"/>
      <w:r w:rsidRPr="006A7F03">
        <w:rPr>
          <w:sz w:val="24"/>
        </w:rPr>
        <w:t>Re</w:t>
      </w:r>
      <w:proofErr w:type="spellEnd"/>
      <w:r w:rsidRPr="006A7F03">
        <w:rPr>
          <w:sz w:val="24"/>
        </w:rPr>
        <w:t xml:space="preserve"> &gt; 100000:</w:t>
      </w:r>
      <w:r>
        <w:rPr>
          <w:sz w:val="24"/>
        </w:rPr>
        <w:t xml:space="preserve"> </w:t>
      </w:r>
      <w:r w:rsidRPr="006A7F03">
        <w:rPr>
          <w:sz w:val="24"/>
        </w:rPr>
        <w:t>λ = 1/(1,82lgRe – 1,64)2 </w:t>
      </w:r>
    </w:p>
    <w:p w:rsidR="00A32621" w:rsidRDefault="00A32621" w:rsidP="00A32621">
      <w:pPr>
        <w:pStyle w:val="afd"/>
        <w:spacing w:line="276" w:lineRule="auto"/>
        <w:ind w:right="-143" w:firstLine="709"/>
        <w:rPr>
          <w:sz w:val="24"/>
        </w:rPr>
      </w:pPr>
      <w:r w:rsidRPr="006A7F03">
        <w:rPr>
          <w:sz w:val="24"/>
        </w:rPr>
        <w:t xml:space="preserve">Для шероховатых стенок при </w:t>
      </w:r>
      <w:proofErr w:type="spellStart"/>
      <w:r w:rsidRPr="006A7F03">
        <w:rPr>
          <w:sz w:val="24"/>
        </w:rPr>
        <w:t>Re</w:t>
      </w:r>
      <w:proofErr w:type="spellEnd"/>
      <w:r w:rsidRPr="006A7F03">
        <w:rPr>
          <w:sz w:val="24"/>
        </w:rPr>
        <w:t xml:space="preserve"> &gt; 4000:</w:t>
      </w:r>
      <w:r>
        <w:rPr>
          <w:sz w:val="24"/>
        </w:rPr>
        <w:t xml:space="preserve"> </w:t>
      </w:r>
      <w:r w:rsidRPr="006A7F03">
        <w:rPr>
          <w:sz w:val="24"/>
        </w:rPr>
        <w:t>λ = 0,11[(</w:t>
      </w:r>
      <w:proofErr w:type="spellStart"/>
      <w:r w:rsidRPr="006A7F03">
        <w:rPr>
          <w:sz w:val="24"/>
        </w:rPr>
        <w:t>n</w:t>
      </w:r>
      <w:proofErr w:type="spellEnd"/>
      <w:r w:rsidRPr="006A7F03">
        <w:rPr>
          <w:sz w:val="24"/>
        </w:rPr>
        <w:t>/</w:t>
      </w:r>
      <w:proofErr w:type="spellStart"/>
      <w:r w:rsidRPr="006A7F03">
        <w:rPr>
          <w:sz w:val="24"/>
        </w:rPr>
        <w:t>d</w:t>
      </w:r>
      <w:proofErr w:type="spellEnd"/>
      <w:r w:rsidRPr="006A7F03">
        <w:rPr>
          <w:sz w:val="24"/>
        </w:rPr>
        <w:t>) + (68/</w:t>
      </w:r>
      <w:proofErr w:type="spellStart"/>
      <w:r w:rsidRPr="006A7F03">
        <w:rPr>
          <w:sz w:val="24"/>
        </w:rPr>
        <w:t>Re</w:t>
      </w:r>
      <w:proofErr w:type="spellEnd"/>
      <w:r w:rsidRPr="006A7F03">
        <w:rPr>
          <w:sz w:val="24"/>
        </w:rPr>
        <w:t>)]0,25 </w:t>
      </w:r>
      <w:r>
        <w:rPr>
          <w:sz w:val="24"/>
        </w:rPr>
        <w:br/>
      </w:r>
    </w:p>
    <w:p w:rsidR="00A32621" w:rsidRDefault="00A32621" w:rsidP="00A32621">
      <w:pPr>
        <w:pStyle w:val="afd"/>
        <w:spacing w:line="276" w:lineRule="auto"/>
        <w:ind w:right="-143" w:firstLine="709"/>
        <w:rPr>
          <w:sz w:val="24"/>
        </w:rPr>
      </w:pPr>
      <w:r w:rsidRPr="006A7F03">
        <w:rPr>
          <w:sz w:val="24"/>
        </w:rPr>
        <w:t>После определения вышеперечисленных параметров падение давления для сетей низкого давления вычисляется по формуле</w:t>
      </w:r>
      <w:r>
        <w:rPr>
          <w:sz w:val="24"/>
        </w:rPr>
        <w:t>:</w:t>
      </w:r>
    </w:p>
    <w:p w:rsidR="00A32621" w:rsidRDefault="00A32621" w:rsidP="00A32621">
      <w:pPr>
        <w:pStyle w:val="afd"/>
        <w:spacing w:line="276" w:lineRule="auto"/>
        <w:ind w:right="-143" w:firstLine="709"/>
        <w:rPr>
          <w:sz w:val="24"/>
        </w:rPr>
      </w:pPr>
      <w:r w:rsidRPr="006A7F03">
        <w:rPr>
          <w:sz w:val="24"/>
        </w:rPr>
        <w:br/>
      </w:r>
      <w:proofErr w:type="spellStart"/>
      <w:proofErr w:type="gramStart"/>
      <w:r w:rsidRPr="006A7F03">
        <w:rPr>
          <w:sz w:val="24"/>
        </w:rPr>
        <w:t>P</w:t>
      </w:r>
      <w:proofErr w:type="gramEnd"/>
      <w:r w:rsidRPr="006A7F03">
        <w:rPr>
          <w:sz w:val="24"/>
        </w:rPr>
        <w:t>н</w:t>
      </w:r>
      <w:proofErr w:type="spellEnd"/>
      <w:r w:rsidRPr="006A7F03">
        <w:rPr>
          <w:sz w:val="24"/>
        </w:rPr>
        <w:t xml:space="preserve"> – </w:t>
      </w:r>
      <w:proofErr w:type="spellStart"/>
      <w:r w:rsidRPr="006A7F03">
        <w:rPr>
          <w:sz w:val="24"/>
        </w:rPr>
        <w:t>Pк</w:t>
      </w:r>
      <w:proofErr w:type="spellEnd"/>
      <w:r w:rsidRPr="006A7F03">
        <w:rPr>
          <w:sz w:val="24"/>
        </w:rPr>
        <w:t> = 626,1λQ2ρ0l/d5 </w:t>
      </w:r>
    </w:p>
    <w:p w:rsidR="00A32621" w:rsidRDefault="00A32621" w:rsidP="00A32621">
      <w:pPr>
        <w:pStyle w:val="afd"/>
        <w:spacing w:line="276" w:lineRule="auto"/>
        <w:ind w:right="-143" w:firstLine="709"/>
        <w:rPr>
          <w:sz w:val="24"/>
        </w:rPr>
      </w:pPr>
      <w:r w:rsidRPr="006A7F03">
        <w:rPr>
          <w:sz w:val="24"/>
        </w:rPr>
        <w:br/>
        <w:t xml:space="preserve">где </w:t>
      </w:r>
      <w:proofErr w:type="spellStart"/>
      <w:proofErr w:type="gramStart"/>
      <w:r w:rsidRPr="006A7F03">
        <w:rPr>
          <w:sz w:val="24"/>
        </w:rPr>
        <w:t>P</w:t>
      </w:r>
      <w:proofErr w:type="gramEnd"/>
      <w:r w:rsidRPr="006A7F03">
        <w:rPr>
          <w:sz w:val="24"/>
        </w:rPr>
        <w:t>н</w:t>
      </w:r>
      <w:proofErr w:type="spellEnd"/>
      <w:r w:rsidRPr="006A7F03">
        <w:rPr>
          <w:sz w:val="24"/>
        </w:rPr>
        <w:t xml:space="preserve"> – абсолютное давление в начале газопровода, Па; </w:t>
      </w:r>
      <w:proofErr w:type="spellStart"/>
      <w:r w:rsidRPr="006A7F03">
        <w:rPr>
          <w:sz w:val="24"/>
        </w:rPr>
        <w:t>Рк</w:t>
      </w:r>
      <w:proofErr w:type="spellEnd"/>
      <w:r w:rsidRPr="006A7F03">
        <w:rPr>
          <w:sz w:val="24"/>
        </w:rPr>
        <w:t xml:space="preserve"> – абсолютное давление в конце газопровода, Па; λ – коэффициент гидравлического трения; </w:t>
      </w:r>
      <w:proofErr w:type="spellStart"/>
      <w:r w:rsidRPr="006A7F03">
        <w:rPr>
          <w:sz w:val="24"/>
        </w:rPr>
        <w:t>l</w:t>
      </w:r>
      <w:proofErr w:type="spellEnd"/>
      <w:r w:rsidRPr="006A7F03">
        <w:rPr>
          <w:sz w:val="24"/>
        </w:rPr>
        <w:t xml:space="preserve"> – расчетная длина газопровода постоянного диаметра, м; </w:t>
      </w:r>
      <w:proofErr w:type="spellStart"/>
      <w:r w:rsidRPr="006A7F03">
        <w:rPr>
          <w:sz w:val="24"/>
        </w:rPr>
        <w:t>d</w:t>
      </w:r>
      <w:proofErr w:type="spellEnd"/>
      <w:r w:rsidRPr="006A7F03">
        <w:rPr>
          <w:sz w:val="24"/>
        </w:rPr>
        <w:t xml:space="preserve"> – внутренний диаметр газопровода, см; ρ0 – плотность газа при </w:t>
      </w:r>
      <w:r w:rsidRPr="006A7F03">
        <w:rPr>
          <w:sz w:val="24"/>
        </w:rPr>
        <w:lastRenderedPageBreak/>
        <w:t xml:space="preserve">нормальных условиях, кг/м3; Q </w:t>
      </w:r>
      <w:r>
        <w:rPr>
          <w:color w:val="000000"/>
          <w:sz w:val="24"/>
          <w:shd w:val="clear" w:color="auto" w:fill="FFFFFF"/>
        </w:rPr>
        <w:t>–</w:t>
      </w:r>
      <w:r w:rsidRPr="006A7F03">
        <w:rPr>
          <w:sz w:val="24"/>
        </w:rPr>
        <w:t xml:space="preserve"> расход газа, м</w:t>
      </w:r>
      <w:r w:rsidRPr="00D82FAF">
        <w:rPr>
          <w:sz w:val="24"/>
          <w:vertAlign w:val="superscript"/>
        </w:rPr>
        <w:t>3</w:t>
      </w:r>
      <w:r w:rsidRPr="006A7F03">
        <w:rPr>
          <w:sz w:val="24"/>
        </w:rPr>
        <w:t>/ч, при нормальных условиях;</w:t>
      </w:r>
      <w:r>
        <w:rPr>
          <w:sz w:val="24"/>
        </w:rPr>
        <w:br/>
      </w:r>
    </w:p>
    <w:p w:rsidR="00A32621" w:rsidRDefault="00A32621" w:rsidP="00A32621">
      <w:pPr>
        <w:pStyle w:val="afd"/>
        <w:spacing w:line="276" w:lineRule="auto"/>
        <w:ind w:right="-143" w:firstLine="709"/>
        <w:rPr>
          <w:sz w:val="24"/>
        </w:rPr>
      </w:pPr>
      <w:r w:rsidRPr="006A7F03">
        <w:rPr>
          <w:sz w:val="24"/>
        </w:rPr>
        <w:t>Расход газа на участках распределительных наружных газопроводов низкого давления, имеющих путевые расходы газа, следует определять как сумму транзитного и 0,5 путевого расходов газа на данном участке. Падение давления в местных сопротивлениях (колена, тройники, запорная арматура и др.) учитываются путем увеличения фактической длины газопровода на 5–10%.</w:t>
      </w:r>
    </w:p>
    <w:p w:rsidR="009C7E31" w:rsidRDefault="00A32621" w:rsidP="00A32621">
      <w:pPr>
        <w:pStyle w:val="afd"/>
        <w:spacing w:line="276" w:lineRule="auto"/>
        <w:ind w:right="-143" w:firstLine="709"/>
        <w:rPr>
          <w:sz w:val="24"/>
        </w:rPr>
      </w:pPr>
      <w:r w:rsidRPr="006A7F03">
        <w:rPr>
          <w:sz w:val="24"/>
        </w:rPr>
        <w:t>Для наружных надземных и внутренних газопроводов расчетная длина газопроводов определяется по формуле:</w:t>
      </w:r>
      <w:r w:rsidRPr="006A7F03">
        <w:rPr>
          <w:sz w:val="24"/>
        </w:rPr>
        <w:br/>
      </w:r>
      <w:r w:rsidRPr="006A7F03">
        <w:rPr>
          <w:sz w:val="24"/>
        </w:rPr>
        <w:br/>
      </w:r>
      <w:proofErr w:type="spellStart"/>
      <w:r w:rsidRPr="006A7F03">
        <w:rPr>
          <w:sz w:val="24"/>
        </w:rPr>
        <w:t>l</w:t>
      </w:r>
      <w:proofErr w:type="spellEnd"/>
      <w:r w:rsidRPr="006A7F03">
        <w:rPr>
          <w:sz w:val="24"/>
        </w:rPr>
        <w:t xml:space="preserve"> = l1 + (</w:t>
      </w:r>
      <w:proofErr w:type="spellStart"/>
      <w:r w:rsidRPr="006A7F03">
        <w:rPr>
          <w:sz w:val="24"/>
        </w:rPr>
        <w:t>d</w:t>
      </w:r>
      <w:proofErr w:type="spellEnd"/>
      <w:r w:rsidRPr="006A7F03">
        <w:rPr>
          <w:sz w:val="24"/>
        </w:rPr>
        <w:t>/100λ)Σξ </w:t>
      </w:r>
    </w:p>
    <w:p w:rsidR="00A32621" w:rsidRDefault="00A32621" w:rsidP="00A32621">
      <w:pPr>
        <w:pStyle w:val="afd"/>
        <w:spacing w:line="276" w:lineRule="auto"/>
        <w:ind w:right="-143" w:firstLine="709"/>
        <w:rPr>
          <w:sz w:val="24"/>
        </w:rPr>
      </w:pPr>
      <w:r w:rsidRPr="006A7F03">
        <w:rPr>
          <w:sz w:val="24"/>
        </w:rPr>
        <w:br/>
        <w:t xml:space="preserve">где l1 – действительная длина газопровода, </w:t>
      </w:r>
      <w:proofErr w:type="gramStart"/>
      <w:r w:rsidRPr="006A7F03">
        <w:rPr>
          <w:sz w:val="24"/>
        </w:rPr>
        <w:t>м</w:t>
      </w:r>
      <w:proofErr w:type="gramEnd"/>
      <w:r w:rsidRPr="006A7F03">
        <w:rPr>
          <w:sz w:val="24"/>
        </w:rPr>
        <w:t xml:space="preserve">; Σξ – сумма коэффициентов местных сопротивлений участка газопровода; </w:t>
      </w:r>
      <w:proofErr w:type="spellStart"/>
      <w:r w:rsidRPr="006A7F03">
        <w:rPr>
          <w:sz w:val="24"/>
        </w:rPr>
        <w:t>d</w:t>
      </w:r>
      <w:proofErr w:type="spellEnd"/>
      <w:r w:rsidRPr="006A7F03">
        <w:rPr>
          <w:sz w:val="24"/>
        </w:rPr>
        <w:t xml:space="preserve"> – внутренний диаметр газопровода, см; λ – коэффициент гидравлического трения, определяемый в зависимости от режима течения и гидравлической гладкости стенок газопровода.</w:t>
      </w:r>
    </w:p>
    <w:p w:rsidR="00A32621" w:rsidRDefault="00A32621" w:rsidP="00A32621">
      <w:pPr>
        <w:pStyle w:val="afd"/>
        <w:spacing w:line="276" w:lineRule="auto"/>
        <w:ind w:right="-143" w:firstLine="709"/>
        <w:rPr>
          <w:sz w:val="24"/>
        </w:rPr>
      </w:pPr>
      <w:r w:rsidRPr="006A7F03">
        <w:rPr>
          <w:sz w:val="24"/>
        </w:rPr>
        <w:t xml:space="preserve">Местные гидравлические сопротивления в газопроводах и вызываемые ими потери давления возникают при изменении направления движения газа, а также в местах разделения и слияния потоков. Источники местных сопротивлений </w:t>
      </w:r>
      <w:r>
        <w:rPr>
          <w:color w:val="000000"/>
          <w:sz w:val="24"/>
          <w:shd w:val="clear" w:color="auto" w:fill="FFFFFF"/>
        </w:rPr>
        <w:t>–</w:t>
      </w:r>
      <w:r w:rsidRPr="006A7F03">
        <w:rPr>
          <w:sz w:val="24"/>
        </w:rPr>
        <w:t xml:space="preserve"> переходы с одного размера газопровода на другой, колена, отводы, тройники, крестовины, компенсаторы, запорная, регулирующая и предохранительная арматура, </w:t>
      </w:r>
      <w:proofErr w:type="spellStart"/>
      <w:r w:rsidRPr="006A7F03">
        <w:rPr>
          <w:sz w:val="24"/>
        </w:rPr>
        <w:t>конденсатосборники</w:t>
      </w:r>
      <w:proofErr w:type="spellEnd"/>
      <w:r w:rsidRPr="006A7F03">
        <w:rPr>
          <w:sz w:val="24"/>
        </w:rPr>
        <w:t>, гидравлические затворы и другие устройства, приводящие к сжатию, расширению и изгибу потоков газа. Падение давления в местных сопротивлениях, перечисленных выше, допускается учитывать путем увеличения расчетной длины газопровода на 5–10%. Расчетная длина наружных надземных и внутренних газопроводов</w:t>
      </w:r>
      <w:r>
        <w:rPr>
          <w:sz w:val="24"/>
        </w:rPr>
        <w:t xml:space="preserve">: </w:t>
      </w:r>
      <w:proofErr w:type="spellStart"/>
      <w:r w:rsidRPr="006A7F03">
        <w:rPr>
          <w:sz w:val="24"/>
        </w:rPr>
        <w:t>l</w:t>
      </w:r>
      <w:proofErr w:type="spellEnd"/>
      <w:r w:rsidRPr="006A7F03">
        <w:rPr>
          <w:sz w:val="24"/>
        </w:rPr>
        <w:t xml:space="preserve"> = l1 + Σξ</w:t>
      </w:r>
      <w:proofErr w:type="gramStart"/>
      <w:r w:rsidRPr="006A7F03">
        <w:rPr>
          <w:sz w:val="24"/>
        </w:rPr>
        <w:t>l</w:t>
      </w:r>
      <w:proofErr w:type="gramEnd"/>
      <w:r w:rsidRPr="006A7F03">
        <w:rPr>
          <w:sz w:val="24"/>
        </w:rPr>
        <w:t>э </w:t>
      </w:r>
    </w:p>
    <w:p w:rsidR="00A32621" w:rsidRDefault="00A32621" w:rsidP="00A32621">
      <w:pPr>
        <w:pStyle w:val="afd"/>
        <w:spacing w:line="276" w:lineRule="auto"/>
        <w:ind w:right="-143" w:firstLine="709"/>
        <w:rPr>
          <w:sz w:val="24"/>
        </w:rPr>
      </w:pPr>
      <w:r w:rsidRPr="006A7F03">
        <w:rPr>
          <w:sz w:val="24"/>
        </w:rPr>
        <w:t xml:space="preserve">где l1 – действительная длина газопровода, </w:t>
      </w:r>
      <w:proofErr w:type="gramStart"/>
      <w:r w:rsidRPr="006A7F03">
        <w:rPr>
          <w:sz w:val="24"/>
        </w:rPr>
        <w:t>м</w:t>
      </w:r>
      <w:proofErr w:type="gramEnd"/>
      <w:r w:rsidRPr="006A7F03">
        <w:rPr>
          <w:sz w:val="24"/>
        </w:rPr>
        <w:t xml:space="preserve">; Σξ – сумма коэффициентов местных сопротивлений участка газопровода длиной l1, </w:t>
      </w:r>
      <w:proofErr w:type="spellStart"/>
      <w:r w:rsidRPr="006A7F03">
        <w:rPr>
          <w:sz w:val="24"/>
        </w:rPr>
        <w:t>lэ</w:t>
      </w:r>
      <w:proofErr w:type="spellEnd"/>
      <w:r w:rsidRPr="006A7F03">
        <w:rPr>
          <w:sz w:val="24"/>
        </w:rPr>
        <w:t> – условная эквивалентная длина прямолинейного участка газопровода, м, потери давления на котором равны потерям давления в местном сопротивлении со значением коэффициента ξ = 1.</w:t>
      </w:r>
    </w:p>
    <w:p w:rsidR="009C7E31" w:rsidRDefault="00A32621" w:rsidP="00A32621">
      <w:pPr>
        <w:pStyle w:val="afd"/>
        <w:spacing w:line="276" w:lineRule="auto"/>
        <w:ind w:right="-143" w:firstLine="709"/>
        <w:rPr>
          <w:sz w:val="24"/>
        </w:rPr>
      </w:pPr>
      <w:r w:rsidRPr="006A7F03">
        <w:rPr>
          <w:sz w:val="24"/>
        </w:rPr>
        <w:t>Эквивалентная длина газопровода в зависимости от режима движения газа в газопроводе:</w:t>
      </w:r>
      <w:r w:rsidRPr="006A7F03">
        <w:rPr>
          <w:sz w:val="24"/>
        </w:rPr>
        <w:br/>
        <w:t>– для ламинарного режима движения</w:t>
      </w:r>
      <w:r>
        <w:rPr>
          <w:sz w:val="24"/>
        </w:rPr>
        <w:t xml:space="preserve">: </w:t>
      </w:r>
      <w:proofErr w:type="spellStart"/>
      <w:proofErr w:type="gramStart"/>
      <w:r w:rsidRPr="006A7F03">
        <w:rPr>
          <w:sz w:val="24"/>
        </w:rPr>
        <w:t>l</w:t>
      </w:r>
      <w:proofErr w:type="gramEnd"/>
      <w:r w:rsidRPr="006A7F03">
        <w:rPr>
          <w:sz w:val="24"/>
        </w:rPr>
        <w:t>э</w:t>
      </w:r>
      <w:proofErr w:type="spellEnd"/>
      <w:r w:rsidRPr="006A7F03">
        <w:rPr>
          <w:sz w:val="24"/>
        </w:rPr>
        <w:t> = 5,5•10-6Q/</w:t>
      </w:r>
      <w:proofErr w:type="spellStart"/>
      <w:r w:rsidRPr="006A7F03">
        <w:rPr>
          <w:sz w:val="24"/>
        </w:rPr>
        <w:t>v</w:t>
      </w:r>
      <w:proofErr w:type="spellEnd"/>
      <w:r w:rsidRPr="006A7F03">
        <w:rPr>
          <w:sz w:val="24"/>
        </w:rPr>
        <w:t> </w:t>
      </w:r>
    </w:p>
    <w:p w:rsidR="009C7E31" w:rsidRDefault="00A32621" w:rsidP="00A32621">
      <w:pPr>
        <w:pStyle w:val="afd"/>
        <w:spacing w:line="276" w:lineRule="auto"/>
        <w:ind w:right="-143" w:firstLine="709"/>
        <w:rPr>
          <w:sz w:val="24"/>
        </w:rPr>
      </w:pPr>
      <w:r w:rsidRPr="006A7F03">
        <w:rPr>
          <w:sz w:val="24"/>
        </w:rPr>
        <w:t>– для критического режима движения газа</w:t>
      </w:r>
      <w:r>
        <w:rPr>
          <w:sz w:val="24"/>
        </w:rPr>
        <w:t xml:space="preserve">: </w:t>
      </w:r>
      <w:proofErr w:type="spellStart"/>
      <w:proofErr w:type="gramStart"/>
      <w:r w:rsidRPr="006A7F03">
        <w:rPr>
          <w:sz w:val="24"/>
        </w:rPr>
        <w:t>l</w:t>
      </w:r>
      <w:proofErr w:type="gramEnd"/>
      <w:r w:rsidRPr="006A7F03">
        <w:rPr>
          <w:sz w:val="24"/>
        </w:rPr>
        <w:t>э</w:t>
      </w:r>
      <w:proofErr w:type="spellEnd"/>
      <w:r w:rsidRPr="006A7F03">
        <w:rPr>
          <w:sz w:val="24"/>
        </w:rPr>
        <w:t> = 12,15d1,333v0,333/Q0,333 </w:t>
      </w:r>
    </w:p>
    <w:p w:rsidR="00A32621" w:rsidRDefault="00A32621" w:rsidP="00A32621">
      <w:pPr>
        <w:pStyle w:val="afd"/>
        <w:spacing w:line="276" w:lineRule="auto"/>
        <w:ind w:right="-143" w:firstLine="709"/>
        <w:rPr>
          <w:sz w:val="24"/>
        </w:rPr>
      </w:pPr>
      <w:r w:rsidRPr="006A7F03">
        <w:rPr>
          <w:sz w:val="24"/>
        </w:rPr>
        <w:t>– для всей области турбулентного режима движения газа</w:t>
      </w:r>
      <w:r>
        <w:rPr>
          <w:sz w:val="24"/>
        </w:rPr>
        <w:t xml:space="preserve">: </w:t>
      </w:r>
      <w:proofErr w:type="spellStart"/>
      <w:r w:rsidRPr="006A7F03">
        <w:rPr>
          <w:sz w:val="24"/>
        </w:rPr>
        <w:t>lэ</w:t>
      </w:r>
      <w:proofErr w:type="spellEnd"/>
      <w:r w:rsidRPr="006A7F03">
        <w:rPr>
          <w:sz w:val="24"/>
        </w:rPr>
        <w:t xml:space="preserve"> = </w:t>
      </w:r>
      <w:proofErr w:type="spellStart"/>
      <w:r w:rsidRPr="006A7F03">
        <w:rPr>
          <w:sz w:val="24"/>
        </w:rPr>
        <w:t>d</w:t>
      </w:r>
      <w:proofErr w:type="spellEnd"/>
      <w:r w:rsidRPr="006A7F03">
        <w:rPr>
          <w:sz w:val="24"/>
        </w:rPr>
        <w:t>/[11(</w:t>
      </w:r>
      <w:proofErr w:type="spellStart"/>
      <w:proofErr w:type="gramStart"/>
      <w:r w:rsidRPr="006A7F03">
        <w:rPr>
          <w:sz w:val="24"/>
        </w:rPr>
        <w:t>k</w:t>
      </w:r>
      <w:proofErr w:type="gramEnd"/>
      <w:r w:rsidRPr="006A7F03">
        <w:rPr>
          <w:sz w:val="24"/>
        </w:rPr>
        <w:t>э</w:t>
      </w:r>
      <w:proofErr w:type="spellEnd"/>
      <w:r w:rsidRPr="006A7F03">
        <w:rPr>
          <w:sz w:val="24"/>
        </w:rPr>
        <w:t> /</w:t>
      </w:r>
      <w:proofErr w:type="spellStart"/>
      <w:r w:rsidRPr="006A7F03">
        <w:rPr>
          <w:sz w:val="24"/>
        </w:rPr>
        <w:t>d</w:t>
      </w:r>
      <w:proofErr w:type="spellEnd"/>
      <w:r w:rsidRPr="006A7F03">
        <w:rPr>
          <w:sz w:val="24"/>
        </w:rPr>
        <w:t xml:space="preserve"> + </w:t>
      </w:r>
      <w:proofErr w:type="gramStart"/>
      <w:r w:rsidRPr="006A7F03">
        <w:rPr>
          <w:sz w:val="24"/>
        </w:rPr>
        <w:t xml:space="preserve">1922vd/Q)0,25]  </w:t>
      </w:r>
      <w:r>
        <w:rPr>
          <w:sz w:val="24"/>
        </w:rPr>
        <w:br/>
      </w:r>
      <w:proofErr w:type="gramEnd"/>
    </w:p>
    <w:p w:rsidR="009C7E31" w:rsidRDefault="00A32621" w:rsidP="00A32621">
      <w:pPr>
        <w:pStyle w:val="afd"/>
        <w:spacing w:line="276" w:lineRule="auto"/>
        <w:ind w:right="-143" w:firstLine="709"/>
        <w:rPr>
          <w:sz w:val="24"/>
        </w:rPr>
      </w:pPr>
      <w:r w:rsidRPr="006A7F03">
        <w:rPr>
          <w:sz w:val="24"/>
        </w:rPr>
        <w:t>При расчете внутренних газопроводов низкого давления для жилых домов допустимые потери давления газа на местные сопротивления, % от линейных потерь:</w:t>
      </w:r>
    </w:p>
    <w:p w:rsidR="009C7E31" w:rsidRDefault="00A32621" w:rsidP="00A32621">
      <w:pPr>
        <w:pStyle w:val="afd"/>
        <w:spacing w:line="276" w:lineRule="auto"/>
        <w:ind w:right="-143" w:firstLine="709"/>
        <w:rPr>
          <w:sz w:val="24"/>
        </w:rPr>
      </w:pPr>
      <w:r w:rsidRPr="006A7F03">
        <w:rPr>
          <w:sz w:val="24"/>
        </w:rPr>
        <w:t>– на газопроводах от вводов в здание до стояка – 25;</w:t>
      </w:r>
    </w:p>
    <w:p w:rsidR="009C7E31" w:rsidRDefault="00A32621" w:rsidP="00A32621">
      <w:pPr>
        <w:pStyle w:val="afd"/>
        <w:spacing w:line="276" w:lineRule="auto"/>
        <w:ind w:right="-143" w:firstLine="709"/>
        <w:rPr>
          <w:sz w:val="24"/>
        </w:rPr>
      </w:pPr>
      <w:r w:rsidRPr="006A7F03">
        <w:rPr>
          <w:sz w:val="24"/>
        </w:rPr>
        <w:t>– на стояках – 20;</w:t>
      </w:r>
    </w:p>
    <w:p w:rsidR="009C7E31" w:rsidRDefault="00A32621" w:rsidP="00A32621">
      <w:pPr>
        <w:pStyle w:val="afd"/>
        <w:spacing w:line="276" w:lineRule="auto"/>
        <w:ind w:right="-143" w:firstLine="709"/>
        <w:rPr>
          <w:sz w:val="24"/>
        </w:rPr>
      </w:pPr>
      <w:r w:rsidRPr="006A7F03">
        <w:rPr>
          <w:sz w:val="24"/>
        </w:rPr>
        <w:t>– на внутриквартирной разводке – 450 (при длине разводки 1–2 м), 300 (3–4 м), 120 (5–7 м) и 50 (8–12 м),</w:t>
      </w:r>
    </w:p>
    <w:p w:rsidR="00A32621" w:rsidRDefault="00A32621" w:rsidP="00A32621">
      <w:pPr>
        <w:pStyle w:val="afd"/>
        <w:spacing w:line="276" w:lineRule="auto"/>
        <w:ind w:right="-143" w:firstLine="709"/>
        <w:rPr>
          <w:sz w:val="24"/>
        </w:rPr>
      </w:pPr>
    </w:p>
    <w:p w:rsidR="00A32621" w:rsidRDefault="00A32621" w:rsidP="00A32621">
      <w:pPr>
        <w:pStyle w:val="afd"/>
        <w:spacing w:line="276" w:lineRule="auto"/>
        <w:ind w:right="-143" w:firstLine="709"/>
        <w:rPr>
          <w:sz w:val="24"/>
        </w:rPr>
      </w:pPr>
      <w:r w:rsidRPr="006A7F03">
        <w:rPr>
          <w:sz w:val="24"/>
        </w:rPr>
        <w:t>Падение давления в трубопроводах жидкой фазы СУГ определяется по формуле:</w:t>
      </w:r>
    </w:p>
    <w:p w:rsidR="009C7E31" w:rsidRDefault="00A32621" w:rsidP="00A32621">
      <w:pPr>
        <w:pStyle w:val="afd"/>
        <w:spacing w:line="276" w:lineRule="auto"/>
        <w:ind w:right="-143" w:firstLine="709"/>
        <w:rPr>
          <w:sz w:val="24"/>
        </w:rPr>
      </w:pPr>
      <w:r w:rsidRPr="006A7F03">
        <w:rPr>
          <w:sz w:val="24"/>
        </w:rPr>
        <w:t>H = 50λV2ρ/</w:t>
      </w:r>
      <w:proofErr w:type="spellStart"/>
      <w:r w:rsidRPr="006A7F03">
        <w:rPr>
          <w:sz w:val="24"/>
        </w:rPr>
        <w:t>d</w:t>
      </w:r>
      <w:proofErr w:type="spellEnd"/>
      <w:r w:rsidRPr="006A7F03">
        <w:rPr>
          <w:sz w:val="24"/>
        </w:rPr>
        <w:t xml:space="preserve"> </w:t>
      </w:r>
    </w:p>
    <w:p w:rsidR="009C7E31" w:rsidRDefault="00A32621" w:rsidP="00A32621">
      <w:pPr>
        <w:pStyle w:val="afd"/>
        <w:spacing w:line="276" w:lineRule="auto"/>
        <w:ind w:right="-143" w:firstLine="709"/>
        <w:rPr>
          <w:sz w:val="24"/>
        </w:rPr>
      </w:pPr>
      <w:r w:rsidRPr="006A7F03">
        <w:rPr>
          <w:sz w:val="24"/>
        </w:rPr>
        <w:lastRenderedPageBreak/>
        <w:br/>
        <w:t>где λ – коэффициент гидравлического трения; V – средняя скорость движения сжиженных газов, м/</w:t>
      </w:r>
      <w:proofErr w:type="gramStart"/>
      <w:r w:rsidRPr="006A7F03">
        <w:rPr>
          <w:sz w:val="24"/>
        </w:rPr>
        <w:t>с</w:t>
      </w:r>
      <w:proofErr w:type="gramEnd"/>
      <w:r w:rsidRPr="006A7F03">
        <w:rPr>
          <w:sz w:val="24"/>
        </w:rPr>
        <w:t>.</w:t>
      </w:r>
    </w:p>
    <w:p w:rsidR="00A32621" w:rsidRDefault="00A32621" w:rsidP="00A32621">
      <w:pPr>
        <w:pStyle w:val="afd"/>
        <w:spacing w:line="276" w:lineRule="auto"/>
        <w:ind w:right="-143" w:firstLine="709"/>
        <w:rPr>
          <w:sz w:val="24"/>
        </w:rPr>
      </w:pPr>
    </w:p>
    <w:p w:rsidR="009C7E31" w:rsidRDefault="00A32621" w:rsidP="00A32621">
      <w:pPr>
        <w:pStyle w:val="afd"/>
        <w:spacing w:line="276" w:lineRule="auto"/>
        <w:ind w:right="-143" w:firstLine="709"/>
        <w:rPr>
          <w:sz w:val="24"/>
        </w:rPr>
      </w:pPr>
      <w:r w:rsidRPr="006A7F03">
        <w:rPr>
          <w:sz w:val="24"/>
        </w:rPr>
        <w:t>С учетом противокавитационного запаса средние скорости движения жидкой фазы принимаются: </w:t>
      </w:r>
    </w:p>
    <w:p w:rsidR="009C7E31" w:rsidRDefault="00A32621" w:rsidP="00A32621">
      <w:pPr>
        <w:pStyle w:val="afd"/>
        <w:spacing w:line="276" w:lineRule="auto"/>
        <w:ind w:right="-143" w:firstLine="709"/>
        <w:rPr>
          <w:sz w:val="24"/>
        </w:rPr>
      </w:pPr>
      <w:r w:rsidRPr="006A7F03">
        <w:rPr>
          <w:sz w:val="24"/>
        </w:rPr>
        <w:t>– во всасывающих трубопроводах – не более 1,2 м/</w:t>
      </w:r>
      <w:proofErr w:type="gramStart"/>
      <w:r w:rsidRPr="006A7F03">
        <w:rPr>
          <w:sz w:val="24"/>
        </w:rPr>
        <w:t>с</w:t>
      </w:r>
      <w:proofErr w:type="gramEnd"/>
      <w:r w:rsidRPr="006A7F03">
        <w:rPr>
          <w:sz w:val="24"/>
        </w:rPr>
        <w:t>; </w:t>
      </w:r>
    </w:p>
    <w:p w:rsidR="00A32621" w:rsidRDefault="00A32621" w:rsidP="00A32621">
      <w:pPr>
        <w:pStyle w:val="afd"/>
        <w:spacing w:line="276" w:lineRule="auto"/>
        <w:ind w:right="-143" w:firstLine="709"/>
        <w:rPr>
          <w:sz w:val="24"/>
        </w:rPr>
      </w:pPr>
      <w:r w:rsidRPr="006A7F03">
        <w:rPr>
          <w:sz w:val="24"/>
        </w:rPr>
        <w:t>– в напорных трубопроводах – не более 3 м/</w:t>
      </w:r>
      <w:proofErr w:type="gramStart"/>
      <w:r w:rsidRPr="006A7F03">
        <w:rPr>
          <w:sz w:val="24"/>
        </w:rPr>
        <w:t>с</w:t>
      </w:r>
      <w:proofErr w:type="gramEnd"/>
      <w:r w:rsidRPr="006A7F03">
        <w:rPr>
          <w:sz w:val="24"/>
        </w:rPr>
        <w:t>.</w:t>
      </w:r>
    </w:p>
    <w:p w:rsidR="00A32621" w:rsidRDefault="00A32621" w:rsidP="00A32621">
      <w:pPr>
        <w:pStyle w:val="afd"/>
        <w:spacing w:line="276" w:lineRule="auto"/>
        <w:ind w:right="-143" w:firstLine="709"/>
        <w:rPr>
          <w:sz w:val="24"/>
        </w:rPr>
      </w:pPr>
      <w:r w:rsidRPr="006A7F03">
        <w:rPr>
          <w:sz w:val="24"/>
        </w:rPr>
        <w:t xml:space="preserve">При расчете газопроводов низкого давления учитывается гидростатический напор </w:t>
      </w:r>
      <w:proofErr w:type="spellStart"/>
      <w:r w:rsidRPr="006A7F03">
        <w:rPr>
          <w:sz w:val="24"/>
        </w:rPr>
        <w:t>Н</w:t>
      </w:r>
      <w:proofErr w:type="gramStart"/>
      <w:r w:rsidRPr="006A7F03">
        <w:rPr>
          <w:sz w:val="24"/>
        </w:rPr>
        <w:t>g</w:t>
      </w:r>
      <w:proofErr w:type="spellEnd"/>
      <w:proofErr w:type="gramEnd"/>
      <w:r w:rsidRPr="006A7F03">
        <w:rPr>
          <w:sz w:val="24"/>
        </w:rPr>
        <w:t>, даПа, определяемый по формуле</w:t>
      </w:r>
      <w:r>
        <w:rPr>
          <w:sz w:val="24"/>
        </w:rPr>
        <w:t>:</w:t>
      </w:r>
    </w:p>
    <w:p w:rsidR="00A32621" w:rsidRDefault="00A32621" w:rsidP="00A32621">
      <w:pPr>
        <w:pStyle w:val="afd"/>
        <w:spacing w:line="276" w:lineRule="auto"/>
        <w:ind w:right="-143" w:firstLine="709"/>
        <w:rPr>
          <w:sz w:val="24"/>
        </w:rPr>
      </w:pPr>
      <w:r w:rsidRPr="006A7F03">
        <w:rPr>
          <w:sz w:val="24"/>
        </w:rPr>
        <w:br/>
      </w:r>
      <w:proofErr w:type="spellStart"/>
      <w:r w:rsidRPr="006A7F03">
        <w:rPr>
          <w:sz w:val="24"/>
        </w:rPr>
        <w:t>Hg</w:t>
      </w:r>
      <w:proofErr w:type="spellEnd"/>
      <w:r w:rsidRPr="006A7F03">
        <w:rPr>
          <w:sz w:val="24"/>
        </w:rPr>
        <w:t xml:space="preserve"> = </w:t>
      </w:r>
      <w:proofErr w:type="spellStart"/>
      <w:r w:rsidRPr="006A7F03">
        <w:rPr>
          <w:sz w:val="24"/>
        </w:rPr>
        <w:t>±lgh</w:t>
      </w:r>
      <w:proofErr w:type="spellEnd"/>
      <w:r w:rsidRPr="006A7F03">
        <w:rPr>
          <w:sz w:val="24"/>
        </w:rPr>
        <w:t xml:space="preserve">(ρa – ρ0)  </w:t>
      </w:r>
    </w:p>
    <w:p w:rsidR="00A32621" w:rsidRDefault="00A32621" w:rsidP="00A32621">
      <w:pPr>
        <w:pStyle w:val="afd"/>
        <w:spacing w:line="276" w:lineRule="auto"/>
        <w:ind w:right="-143"/>
        <w:rPr>
          <w:sz w:val="24"/>
        </w:rPr>
      </w:pPr>
      <w:r w:rsidRPr="006A7F03">
        <w:rPr>
          <w:sz w:val="24"/>
        </w:rPr>
        <w:t xml:space="preserve">где </w:t>
      </w:r>
      <w:proofErr w:type="spellStart"/>
      <w:r w:rsidRPr="006A7F03">
        <w:rPr>
          <w:sz w:val="24"/>
        </w:rPr>
        <w:t>g</w:t>
      </w:r>
      <w:proofErr w:type="spellEnd"/>
      <w:r w:rsidRPr="006A7F03">
        <w:rPr>
          <w:sz w:val="24"/>
        </w:rPr>
        <w:t xml:space="preserve"> – ускорение свободного падения, 9,81 м/с</w:t>
      </w:r>
      <w:r w:rsidRPr="00F14B7A">
        <w:rPr>
          <w:sz w:val="24"/>
          <w:vertAlign w:val="superscript"/>
        </w:rPr>
        <w:t>2</w:t>
      </w:r>
      <w:r w:rsidRPr="006A7F03">
        <w:rPr>
          <w:sz w:val="24"/>
        </w:rPr>
        <w:t xml:space="preserve">; </w:t>
      </w:r>
      <w:proofErr w:type="spellStart"/>
      <w:r w:rsidRPr="006A7F03">
        <w:rPr>
          <w:sz w:val="24"/>
        </w:rPr>
        <w:t>h</w:t>
      </w:r>
      <w:proofErr w:type="spellEnd"/>
      <w:r w:rsidRPr="006A7F03">
        <w:rPr>
          <w:sz w:val="24"/>
        </w:rPr>
        <w:t xml:space="preserve"> – разность абсолютных отметок начальных и конечных участков газопровода, м; ρа – плотность воздуха, кг/м</w:t>
      </w:r>
      <w:r w:rsidRPr="00F14B7A">
        <w:rPr>
          <w:sz w:val="24"/>
          <w:vertAlign w:val="superscript"/>
        </w:rPr>
        <w:t>3</w:t>
      </w:r>
      <w:r w:rsidRPr="006A7F03">
        <w:rPr>
          <w:sz w:val="24"/>
        </w:rPr>
        <w:t>, при температуре 0</w:t>
      </w:r>
      <w:proofErr w:type="gramStart"/>
      <w:r w:rsidRPr="006A7F03">
        <w:rPr>
          <w:sz w:val="24"/>
        </w:rPr>
        <w:t>°С</w:t>
      </w:r>
      <w:proofErr w:type="gramEnd"/>
      <w:r w:rsidRPr="006A7F03">
        <w:rPr>
          <w:sz w:val="24"/>
        </w:rPr>
        <w:t xml:space="preserve"> и давлении 0,10132 МПа; ρ0 – плотность газа при нормальных условиях кг/м</w:t>
      </w:r>
      <w:r w:rsidRPr="00D82FAF">
        <w:rPr>
          <w:sz w:val="24"/>
          <w:vertAlign w:val="superscript"/>
        </w:rPr>
        <w:t>3</w:t>
      </w:r>
      <w:r w:rsidRPr="006A7F03">
        <w:rPr>
          <w:sz w:val="24"/>
        </w:rPr>
        <w:t>.</w:t>
      </w:r>
    </w:p>
    <w:p w:rsidR="00A32621" w:rsidRDefault="00A32621" w:rsidP="00A32621">
      <w:pPr>
        <w:pStyle w:val="afd"/>
        <w:spacing w:line="276" w:lineRule="auto"/>
        <w:ind w:right="-143" w:firstLine="709"/>
        <w:rPr>
          <w:sz w:val="24"/>
        </w:rPr>
      </w:pPr>
      <w:r w:rsidRPr="006A7F03">
        <w:rPr>
          <w:sz w:val="24"/>
        </w:rPr>
        <w:t>При выполнении гидравлического расчета надземных и внутренних газопроводов с учетом степени шума, создаваемого движением газа, следует принимать скорости движения газа не более 7 м/</w:t>
      </w:r>
      <w:proofErr w:type="gramStart"/>
      <w:r w:rsidRPr="006A7F03">
        <w:rPr>
          <w:sz w:val="24"/>
        </w:rPr>
        <w:t>с</w:t>
      </w:r>
      <w:proofErr w:type="gramEnd"/>
      <w:r w:rsidRPr="006A7F03">
        <w:rPr>
          <w:sz w:val="24"/>
        </w:rPr>
        <w:t xml:space="preserve"> </w:t>
      </w:r>
      <w:proofErr w:type="gramStart"/>
      <w:r w:rsidRPr="006A7F03">
        <w:rPr>
          <w:sz w:val="24"/>
        </w:rPr>
        <w:t>для</w:t>
      </w:r>
      <w:proofErr w:type="gramEnd"/>
      <w:r w:rsidRPr="006A7F03">
        <w:rPr>
          <w:sz w:val="24"/>
        </w:rPr>
        <w:t xml:space="preserve"> газопроводов низкого давления, 15 м/с для газопроводов среднего давления, 25 м/с для газопроводов высокого давления.</w:t>
      </w:r>
    </w:p>
    <w:p w:rsidR="00A32621" w:rsidRDefault="00A32621" w:rsidP="00A32621">
      <w:pPr>
        <w:spacing w:after="160" w:line="259" w:lineRule="auto"/>
        <w:rPr>
          <w:sz w:val="24"/>
        </w:rPr>
      </w:pPr>
      <w:r>
        <w:rPr>
          <w:sz w:val="24"/>
        </w:rPr>
        <w:br w:type="page"/>
      </w:r>
    </w:p>
    <w:p w:rsidR="00A32621" w:rsidRDefault="00A32621" w:rsidP="00A32621">
      <w:pPr>
        <w:pStyle w:val="afd"/>
        <w:spacing w:line="276" w:lineRule="auto"/>
        <w:ind w:right="-143"/>
        <w:jc w:val="center"/>
        <w:rPr>
          <w:b/>
          <w:sz w:val="24"/>
        </w:rPr>
      </w:pPr>
      <w:r>
        <w:rPr>
          <w:b/>
          <w:sz w:val="24"/>
        </w:rPr>
        <w:lastRenderedPageBreak/>
        <w:t>7. ЭКОЛОГИЧЕСКИЕ АСПЕКТЫ МЕРОПРИЯТИЙ ПО СТРОИТЕЛЬСТВУ, РЕКОНСТРУКЦИИ И МОДЕРНИЗАЦИИ ОБЪЕКТОВ СИСТЕМ ГАЗОСНАБЖЕНИЯ</w:t>
      </w:r>
    </w:p>
    <w:p w:rsidR="00A32621" w:rsidRDefault="00A32621" w:rsidP="00A32621">
      <w:pPr>
        <w:pStyle w:val="afd"/>
        <w:spacing w:line="276" w:lineRule="auto"/>
        <w:ind w:right="-143"/>
        <w:jc w:val="center"/>
        <w:rPr>
          <w:sz w:val="24"/>
        </w:rPr>
      </w:pPr>
    </w:p>
    <w:p w:rsidR="00A32621" w:rsidRDefault="00A32621" w:rsidP="00A32621">
      <w:pPr>
        <w:pStyle w:val="afd"/>
        <w:spacing w:line="276" w:lineRule="auto"/>
        <w:ind w:right="-143"/>
        <w:jc w:val="center"/>
        <w:rPr>
          <w:b/>
          <w:sz w:val="24"/>
        </w:rPr>
      </w:pPr>
      <w:r w:rsidRPr="001A0EA7">
        <w:rPr>
          <w:b/>
          <w:sz w:val="24"/>
        </w:rPr>
        <w:t>7.1 ЗАЩИТА ГАЗОПРОВОДА ОТ КОРРОЗИИ</w:t>
      </w:r>
    </w:p>
    <w:p w:rsidR="00A32621" w:rsidRPr="001A0EA7" w:rsidRDefault="00A32621" w:rsidP="00A32621">
      <w:pPr>
        <w:pStyle w:val="afd"/>
        <w:spacing w:line="276" w:lineRule="auto"/>
        <w:ind w:right="-143"/>
        <w:jc w:val="center"/>
        <w:rPr>
          <w:b/>
          <w:sz w:val="24"/>
        </w:rPr>
      </w:pPr>
    </w:p>
    <w:p w:rsidR="00A32621" w:rsidRPr="00EA23FF" w:rsidRDefault="00A32621" w:rsidP="00A32621">
      <w:pPr>
        <w:spacing w:line="276" w:lineRule="auto"/>
        <w:ind w:firstLine="709"/>
        <w:rPr>
          <w:sz w:val="24"/>
        </w:rPr>
      </w:pPr>
      <w:r w:rsidRPr="00EA23FF">
        <w:rPr>
          <w:sz w:val="24"/>
          <w:shd w:val="clear" w:color="auto" w:fill="FFFFFF"/>
        </w:rPr>
        <w:t>Одной из основных причин разгерметизации </w:t>
      </w:r>
      <w:hyperlink r:id="rId15" w:history="1">
        <w:r w:rsidRPr="00EA23FF">
          <w:rPr>
            <w:rStyle w:val="af9"/>
            <w:rFonts w:eastAsiaTheme="minorEastAsia"/>
            <w:sz w:val="24"/>
            <w:shd w:val="clear" w:color="auto" w:fill="FFFFFF"/>
          </w:rPr>
          <w:t>подземных трубопроводов</w:t>
        </w:r>
      </w:hyperlink>
      <w:r w:rsidRPr="00EA23FF">
        <w:rPr>
          <w:sz w:val="24"/>
          <w:shd w:val="clear" w:color="auto" w:fill="FFFFFF"/>
        </w:rPr>
        <w:t> является их коррозия, вследствие образования на них различных по величине каверн, трещин и разрывов, что может привести к выходу газа в грунт и стать причиной аварии.</w:t>
      </w:r>
      <w:r w:rsidRPr="00EA23FF">
        <w:rPr>
          <w:sz w:val="24"/>
        </w:rPr>
        <w:br/>
      </w:r>
      <w:r w:rsidRPr="00EA23FF">
        <w:rPr>
          <w:rStyle w:val="affb"/>
          <w:sz w:val="24"/>
          <w:shd w:val="clear" w:color="auto" w:fill="FFFFFF"/>
        </w:rPr>
        <w:t>При защите от коррозии металлических подземных трубопроводов применяются пассивные и активные методы.</w:t>
      </w:r>
      <w:r w:rsidRPr="00EA23FF">
        <w:rPr>
          <w:iCs/>
          <w:sz w:val="24"/>
          <w:shd w:val="clear" w:color="auto" w:fill="FFFFFF"/>
        </w:rPr>
        <w:t xml:space="preserve"> Пассивный метод</w:t>
      </w:r>
      <w:r w:rsidRPr="00EA23FF">
        <w:rPr>
          <w:sz w:val="24"/>
          <w:shd w:val="clear" w:color="auto" w:fill="FFFFFF"/>
        </w:rPr>
        <w:t xml:space="preserve"> заключается в создании непроницаемого барьера между металлическим трубопроводом и окружающим грунтом. При этом на трубу наносится специальное защитное покрытие, например полимерные ленты, битум, каменноугольный пек, эпоксидная смола и </w:t>
      </w:r>
      <w:proofErr w:type="spellStart"/>
      <w:proofErr w:type="gramStart"/>
      <w:r w:rsidRPr="00EA23FF">
        <w:rPr>
          <w:sz w:val="24"/>
          <w:shd w:val="clear" w:color="auto" w:fill="FFFFFF"/>
        </w:rPr>
        <w:t>др</w:t>
      </w:r>
      <w:proofErr w:type="spellEnd"/>
      <w:proofErr w:type="gramEnd"/>
      <w:r w:rsidRPr="00EA23FF">
        <w:rPr>
          <w:sz w:val="24"/>
          <w:shd w:val="clear" w:color="auto" w:fill="FFFFFF"/>
        </w:rPr>
        <w:t>).</w:t>
      </w:r>
    </w:p>
    <w:p w:rsidR="00A32621" w:rsidRDefault="00A32621" w:rsidP="00A32621">
      <w:pPr>
        <w:shd w:val="clear" w:color="auto" w:fill="FFFFFF"/>
        <w:spacing w:line="276" w:lineRule="auto"/>
        <w:ind w:firstLine="709"/>
        <w:rPr>
          <w:sz w:val="24"/>
        </w:rPr>
      </w:pPr>
      <w:r w:rsidRPr="00EA23FF">
        <w:rPr>
          <w:sz w:val="24"/>
        </w:rPr>
        <w:t xml:space="preserve">Очень трудно на практике добиться полностью герметичного изоляционного покрытия. Это происходит из-за того, что у различных видов покрытия </w:t>
      </w:r>
      <w:r>
        <w:rPr>
          <w:sz w:val="24"/>
        </w:rPr>
        <w:t>-</w:t>
      </w:r>
      <w:r w:rsidRPr="00EA23FF">
        <w:rPr>
          <w:sz w:val="24"/>
        </w:rPr>
        <w:t xml:space="preserve"> различная диффузионная проницаемость и соответственно разная степень изоляции трубы от окружающего грунта. При строительстве и эксплуатации трубопроводов в изоляционном покрытии появляются трещины, вмятины, задиры и другие дефекты. Наиболее опасны сквозные повреждения защитного покрытия.</w:t>
      </w:r>
    </w:p>
    <w:p w:rsidR="00A32621" w:rsidRDefault="00A32621" w:rsidP="00A32621">
      <w:pPr>
        <w:shd w:val="clear" w:color="auto" w:fill="FFFFFF"/>
        <w:spacing w:line="276" w:lineRule="auto"/>
        <w:ind w:firstLine="709"/>
        <w:rPr>
          <w:sz w:val="24"/>
        </w:rPr>
      </w:pPr>
      <w:r w:rsidRPr="00EA23FF">
        <w:rPr>
          <w:sz w:val="24"/>
        </w:rPr>
        <w:t>Используя только </w:t>
      </w:r>
      <w:r w:rsidRPr="00EA23FF">
        <w:rPr>
          <w:iCs/>
          <w:sz w:val="24"/>
        </w:rPr>
        <w:t>пассивный метод</w:t>
      </w:r>
      <w:r w:rsidRPr="00EA23FF">
        <w:rPr>
          <w:sz w:val="24"/>
        </w:rPr>
        <w:t> далеко не всегда достигается </w:t>
      </w:r>
      <w:r w:rsidRPr="00EA23FF">
        <w:rPr>
          <w:iCs/>
          <w:sz w:val="24"/>
        </w:rPr>
        <w:t>полная защита трубопровода от коррозии</w:t>
      </w:r>
      <w:r w:rsidRPr="00EA23FF">
        <w:rPr>
          <w:sz w:val="24"/>
        </w:rPr>
        <w:t xml:space="preserve">, поэтому одновременно </w:t>
      </w:r>
      <w:proofErr w:type="gramStart"/>
      <w:r w:rsidRPr="00EA23FF">
        <w:rPr>
          <w:sz w:val="24"/>
        </w:rPr>
        <w:t>с</w:t>
      </w:r>
      <w:proofErr w:type="gramEnd"/>
      <w:r w:rsidRPr="00EA23FF">
        <w:rPr>
          <w:sz w:val="24"/>
        </w:rPr>
        <w:t xml:space="preserve"> пассивной применяется и активная защита. </w:t>
      </w:r>
      <w:r w:rsidRPr="00EA23FF">
        <w:rPr>
          <w:bCs/>
          <w:sz w:val="24"/>
        </w:rPr>
        <w:t>Суть активной защиты</w:t>
      </w:r>
      <w:r w:rsidRPr="00EA23FF">
        <w:rPr>
          <w:sz w:val="24"/>
        </w:rPr>
        <w:t> заключается в управлении электрохимическим процессом, протекающим на границе между металлом трубы и грунтовым электролитом. Такой тандем носит название </w:t>
      </w:r>
      <w:r w:rsidRPr="00EA23FF">
        <w:rPr>
          <w:iCs/>
          <w:sz w:val="24"/>
        </w:rPr>
        <w:t>комплексной защиты</w:t>
      </w:r>
      <w:r>
        <w:rPr>
          <w:sz w:val="24"/>
        </w:rPr>
        <w:t>.</w:t>
      </w:r>
    </w:p>
    <w:p w:rsidR="00A32621" w:rsidRDefault="00A32621" w:rsidP="00A32621">
      <w:pPr>
        <w:shd w:val="clear" w:color="auto" w:fill="FFFFFF"/>
        <w:spacing w:line="276" w:lineRule="auto"/>
        <w:ind w:firstLine="709"/>
        <w:rPr>
          <w:sz w:val="24"/>
        </w:rPr>
      </w:pPr>
      <w:r w:rsidRPr="00EA23FF">
        <w:rPr>
          <w:sz w:val="24"/>
        </w:rPr>
        <w:t>Одним из видов </w:t>
      </w:r>
      <w:r w:rsidRPr="00EA23FF">
        <w:rPr>
          <w:iCs/>
          <w:sz w:val="24"/>
        </w:rPr>
        <w:t>активного метода защиты от коррозии</w:t>
      </w:r>
      <w:r w:rsidRPr="00EA23FF">
        <w:rPr>
          <w:sz w:val="24"/>
        </w:rPr>
        <w:t> является метод </w:t>
      </w:r>
      <w:r w:rsidRPr="00EA23FF">
        <w:rPr>
          <w:iCs/>
          <w:sz w:val="24"/>
        </w:rPr>
        <w:t>катодной поляризации</w:t>
      </w:r>
      <w:r w:rsidRPr="00EA23FF">
        <w:rPr>
          <w:sz w:val="24"/>
        </w:rPr>
        <w:t xml:space="preserve">. В его основе лежит эффект снижения скорости растворения металла, при смещении его коррозийного потенциала в область отрицательных значений относительно естественного потенциала. Установлено, что потенциал катодной защиты стали приблизительно составляет </w:t>
      </w:r>
      <w:r>
        <w:rPr>
          <w:sz w:val="24"/>
        </w:rPr>
        <w:t>-</w:t>
      </w:r>
      <w:r w:rsidRPr="00EA23FF">
        <w:rPr>
          <w:sz w:val="24"/>
        </w:rPr>
        <w:t xml:space="preserve"> 0,85</w:t>
      </w:r>
      <w:proofErr w:type="gramStart"/>
      <w:r w:rsidRPr="00EA23FF">
        <w:rPr>
          <w:sz w:val="24"/>
        </w:rPr>
        <w:t xml:space="preserve"> В</w:t>
      </w:r>
      <w:proofErr w:type="gramEnd"/>
      <w:r w:rsidRPr="00EA23FF">
        <w:rPr>
          <w:sz w:val="24"/>
        </w:rPr>
        <w:t xml:space="preserve">, при этом естественный потенциал той же стали в грунте примерно составляет </w:t>
      </w:r>
      <w:r>
        <w:rPr>
          <w:sz w:val="24"/>
        </w:rPr>
        <w:t>-</w:t>
      </w:r>
      <w:r w:rsidRPr="00EA23FF">
        <w:rPr>
          <w:sz w:val="24"/>
        </w:rPr>
        <w:t xml:space="preserve"> 0,55…-</w:t>
      </w:r>
      <w:r>
        <w:rPr>
          <w:sz w:val="24"/>
        </w:rPr>
        <w:t xml:space="preserve"> </w:t>
      </w:r>
      <w:r w:rsidRPr="00EA23FF">
        <w:rPr>
          <w:sz w:val="24"/>
        </w:rPr>
        <w:t xml:space="preserve">0,6 В, значит для эффективной катодной защиты потенциал коррозии должен быть смещен на 0,25…0,30В в </w:t>
      </w:r>
      <w:r>
        <w:rPr>
          <w:sz w:val="24"/>
        </w:rPr>
        <w:t>сторону отрицательных значений.</w:t>
      </w:r>
    </w:p>
    <w:p w:rsidR="00A32621" w:rsidRDefault="00A32621" w:rsidP="00A32621">
      <w:pPr>
        <w:shd w:val="clear" w:color="auto" w:fill="FFFFFF"/>
        <w:spacing w:line="276" w:lineRule="auto"/>
        <w:ind w:firstLine="709"/>
        <w:rPr>
          <w:sz w:val="24"/>
        </w:rPr>
      </w:pPr>
      <w:r w:rsidRPr="00EA23FF">
        <w:rPr>
          <w:sz w:val="24"/>
        </w:rPr>
        <w:t xml:space="preserve">Этого можно добиться, если пропускать между поверхностью трубы и прилегающим грунтом электрический ток. При этом необходимо добиться снижения потенциала в местах дефектов изоляции трубы до значений ниже </w:t>
      </w:r>
      <w:r>
        <w:rPr>
          <w:sz w:val="24"/>
        </w:rPr>
        <w:t>-</w:t>
      </w:r>
      <w:r w:rsidRPr="00EA23FF">
        <w:rPr>
          <w:sz w:val="24"/>
        </w:rPr>
        <w:t xml:space="preserve"> 0,9 В. Данный метод приводит к значительн</w:t>
      </w:r>
      <w:r>
        <w:rPr>
          <w:sz w:val="24"/>
        </w:rPr>
        <w:t>ому снижению скорости коррозии.</w:t>
      </w:r>
    </w:p>
    <w:p w:rsidR="00A32621" w:rsidRDefault="00A32621" w:rsidP="00A32621">
      <w:pPr>
        <w:shd w:val="clear" w:color="auto" w:fill="FFFFFF"/>
        <w:spacing w:line="276" w:lineRule="auto"/>
        <w:ind w:firstLine="709"/>
        <w:rPr>
          <w:sz w:val="24"/>
        </w:rPr>
      </w:pPr>
      <w:r w:rsidRPr="00EA23FF">
        <w:rPr>
          <w:bCs/>
          <w:sz w:val="24"/>
        </w:rPr>
        <w:t>На практике катодную защиту трубопроводов осуществляют двумя основными методами:</w:t>
      </w:r>
    </w:p>
    <w:p w:rsidR="00A32621" w:rsidRDefault="00A32621" w:rsidP="00A32621">
      <w:pPr>
        <w:shd w:val="clear" w:color="auto" w:fill="FFFFFF"/>
        <w:spacing w:line="276" w:lineRule="auto"/>
        <w:ind w:firstLine="709"/>
        <w:rPr>
          <w:sz w:val="24"/>
        </w:rPr>
      </w:pPr>
      <w:r w:rsidRPr="00EA23FF">
        <w:rPr>
          <w:sz w:val="24"/>
        </w:rPr>
        <w:t>1) </w:t>
      </w:r>
      <w:r w:rsidRPr="00EA23FF">
        <w:rPr>
          <w:iCs/>
          <w:sz w:val="24"/>
        </w:rPr>
        <w:t>гальваническим методом</w:t>
      </w:r>
      <w:r w:rsidRPr="00EA23FF">
        <w:rPr>
          <w:sz w:val="24"/>
        </w:rPr>
        <w:t> </w:t>
      </w:r>
      <w:r>
        <w:rPr>
          <w:sz w:val="24"/>
        </w:rPr>
        <w:t>-</w:t>
      </w:r>
      <w:r w:rsidRPr="00EA23FF">
        <w:rPr>
          <w:sz w:val="24"/>
        </w:rPr>
        <w:t xml:space="preserve"> путем применения магниевых жертвенных анодов-протек</w:t>
      </w:r>
      <w:r>
        <w:rPr>
          <w:sz w:val="24"/>
        </w:rPr>
        <w:t>торов;</w:t>
      </w:r>
    </w:p>
    <w:p w:rsidR="00A32621" w:rsidRDefault="00A32621" w:rsidP="00A32621">
      <w:pPr>
        <w:shd w:val="clear" w:color="auto" w:fill="FFFFFF"/>
        <w:spacing w:line="276" w:lineRule="auto"/>
        <w:ind w:firstLine="709"/>
        <w:rPr>
          <w:sz w:val="24"/>
        </w:rPr>
      </w:pPr>
      <w:r w:rsidRPr="00EA23FF">
        <w:rPr>
          <w:sz w:val="24"/>
        </w:rPr>
        <w:t>2) </w:t>
      </w:r>
      <w:r w:rsidRPr="00EA23FF">
        <w:rPr>
          <w:iCs/>
          <w:sz w:val="24"/>
        </w:rPr>
        <w:t>электрический метод</w:t>
      </w:r>
      <w:r w:rsidRPr="00EA23FF">
        <w:rPr>
          <w:sz w:val="24"/>
        </w:rPr>
        <w:t> </w:t>
      </w:r>
      <w:r>
        <w:rPr>
          <w:sz w:val="24"/>
        </w:rPr>
        <w:t>-</w:t>
      </w:r>
      <w:r w:rsidRPr="00EA23FF">
        <w:rPr>
          <w:sz w:val="24"/>
        </w:rPr>
        <w:t xml:space="preserve"> путем применения внешнего источника постоянного тока, отрицательный полюс которого соединяется с трубой, а положите</w:t>
      </w:r>
      <w:r>
        <w:rPr>
          <w:sz w:val="24"/>
        </w:rPr>
        <w:t xml:space="preserve">льный - </w:t>
      </w:r>
      <w:proofErr w:type="gramStart"/>
      <w:r>
        <w:rPr>
          <w:sz w:val="24"/>
        </w:rPr>
        <w:t>с</w:t>
      </w:r>
      <w:proofErr w:type="gramEnd"/>
      <w:r>
        <w:rPr>
          <w:sz w:val="24"/>
        </w:rPr>
        <w:t xml:space="preserve"> анодным </w:t>
      </w:r>
      <w:proofErr w:type="spellStart"/>
      <w:r>
        <w:rPr>
          <w:sz w:val="24"/>
        </w:rPr>
        <w:t>заземлителем</w:t>
      </w:r>
      <w:proofErr w:type="spellEnd"/>
      <w:r>
        <w:rPr>
          <w:sz w:val="24"/>
        </w:rPr>
        <w:t>.</w:t>
      </w:r>
    </w:p>
    <w:p w:rsidR="00A32621" w:rsidRDefault="00A32621" w:rsidP="00A32621">
      <w:pPr>
        <w:shd w:val="clear" w:color="auto" w:fill="FFFFFF"/>
        <w:spacing w:line="276" w:lineRule="auto"/>
        <w:ind w:firstLine="709"/>
        <w:rPr>
          <w:sz w:val="24"/>
        </w:rPr>
      </w:pPr>
      <w:r w:rsidRPr="00EA23FF">
        <w:rPr>
          <w:sz w:val="24"/>
        </w:rPr>
        <w:t>В основе </w:t>
      </w:r>
      <w:r w:rsidRPr="00EA23FF">
        <w:rPr>
          <w:iCs/>
          <w:sz w:val="24"/>
        </w:rPr>
        <w:t>гальванического метода</w:t>
      </w:r>
      <w:r w:rsidRPr="00EA23FF">
        <w:rPr>
          <w:sz w:val="24"/>
        </w:rPr>
        <w:t xml:space="preserve"> лежит такой принцип: в электролите различные металлы имеют различные же электродные потенциалы. Если при этом образовать гальваническую пару из двух металлических электродов и опустить их в электролит, то </w:t>
      </w:r>
      <w:r w:rsidRPr="00EA23FF">
        <w:rPr>
          <w:sz w:val="24"/>
        </w:rPr>
        <w:lastRenderedPageBreak/>
        <w:t xml:space="preserve">получим эффект, при котором </w:t>
      </w:r>
      <w:proofErr w:type="gramStart"/>
      <w:r w:rsidRPr="00EA23FF">
        <w:rPr>
          <w:sz w:val="24"/>
        </w:rPr>
        <w:t>металл</w:t>
      </w:r>
      <w:proofErr w:type="gramEnd"/>
      <w:r w:rsidRPr="00EA23FF">
        <w:rPr>
          <w:sz w:val="24"/>
        </w:rPr>
        <w:t xml:space="preserve"> имеющий более отрицательный потенциал будет выполнять функцию анода и станет разрушаться, тем самым защищая, металл (катод) имеющий менее отрицательный потенциал. Как жертвенные гальванические аноды на практике используют </w:t>
      </w:r>
      <w:proofErr w:type="gramStart"/>
      <w:r w:rsidRPr="00EA23FF">
        <w:rPr>
          <w:sz w:val="24"/>
        </w:rPr>
        <w:t>протекторы</w:t>
      </w:r>
      <w:proofErr w:type="gramEnd"/>
      <w:r w:rsidRPr="00EA23FF">
        <w:rPr>
          <w:sz w:val="24"/>
        </w:rPr>
        <w:t xml:space="preserve"> изготавливаемые из магниевых, </w:t>
      </w:r>
      <w:r>
        <w:rPr>
          <w:sz w:val="24"/>
        </w:rPr>
        <w:t>алюминиевых и цинковых сплавов.</w:t>
      </w:r>
    </w:p>
    <w:p w:rsidR="00A32621" w:rsidRDefault="00A32621" w:rsidP="00A32621">
      <w:pPr>
        <w:shd w:val="clear" w:color="auto" w:fill="FFFFFF"/>
        <w:spacing w:line="276" w:lineRule="auto"/>
        <w:ind w:firstLine="709"/>
        <w:rPr>
          <w:sz w:val="24"/>
        </w:rPr>
      </w:pPr>
      <w:r w:rsidRPr="00EA23FF">
        <w:rPr>
          <w:sz w:val="24"/>
        </w:rPr>
        <w:t xml:space="preserve">Однако применение протекторов в качестве катодной защиты эффективно лишь в грунтах </w:t>
      </w:r>
      <w:proofErr w:type="spellStart"/>
      <w:r w:rsidRPr="00EA23FF">
        <w:rPr>
          <w:sz w:val="24"/>
        </w:rPr>
        <w:t>низкоомных</w:t>
      </w:r>
      <w:proofErr w:type="spellEnd"/>
      <w:r w:rsidRPr="00EA23FF">
        <w:rPr>
          <w:sz w:val="24"/>
        </w:rPr>
        <w:t xml:space="preserve"> (до 50 Ом-м). В грунтах </w:t>
      </w:r>
      <w:proofErr w:type="spellStart"/>
      <w:r w:rsidRPr="00EA23FF">
        <w:rPr>
          <w:sz w:val="24"/>
        </w:rPr>
        <w:t>высокоомных</w:t>
      </w:r>
      <w:proofErr w:type="spellEnd"/>
      <w:r w:rsidRPr="00EA23FF">
        <w:rPr>
          <w:sz w:val="24"/>
        </w:rPr>
        <w:t xml:space="preserve"> такой метод не обеспеч</w:t>
      </w:r>
      <w:r>
        <w:rPr>
          <w:sz w:val="24"/>
        </w:rPr>
        <w:t>ивает необходимой защищенности.</w:t>
      </w:r>
    </w:p>
    <w:p w:rsidR="00A32621" w:rsidRDefault="00A32621" w:rsidP="00A32621">
      <w:pPr>
        <w:shd w:val="clear" w:color="auto" w:fill="FFFFFF"/>
        <w:spacing w:line="276" w:lineRule="auto"/>
        <w:ind w:firstLine="709"/>
        <w:rPr>
          <w:sz w:val="24"/>
        </w:rPr>
      </w:pPr>
      <w:r w:rsidRPr="00EA23FF">
        <w:rPr>
          <w:iCs/>
          <w:sz w:val="24"/>
        </w:rPr>
        <w:t>Катодная защита</w:t>
      </w:r>
      <w:r w:rsidRPr="00EA23FF">
        <w:rPr>
          <w:sz w:val="24"/>
        </w:rPr>
        <w:t> с помощью внешних источников тока является более сложной и трудоемкой задачей, но главным ее преимуществом является малая зависимость от величины удельного сопротивления грунта и практически неогра</w:t>
      </w:r>
      <w:r>
        <w:rPr>
          <w:sz w:val="24"/>
        </w:rPr>
        <w:t>ниченный энергетический ресурс.</w:t>
      </w:r>
    </w:p>
    <w:p w:rsidR="00A32621" w:rsidRPr="00EA23FF" w:rsidRDefault="00A32621" w:rsidP="00A32621">
      <w:pPr>
        <w:shd w:val="clear" w:color="auto" w:fill="FFFFFF"/>
        <w:spacing w:line="276" w:lineRule="auto"/>
        <w:ind w:firstLine="709"/>
        <w:rPr>
          <w:sz w:val="24"/>
        </w:rPr>
      </w:pPr>
      <w:r w:rsidRPr="00EA23FF">
        <w:rPr>
          <w:sz w:val="24"/>
        </w:rPr>
        <w:t xml:space="preserve">Преобразователи постоянного тока, запитанные от сети переменного тока, позволяют регулировать уровень защитного тока в значительных пределах, что обеспечивает защиту трубопровода при любых условиях. Таким </w:t>
      </w:r>
      <w:proofErr w:type="gramStart"/>
      <w:r w:rsidRPr="00EA23FF">
        <w:rPr>
          <w:sz w:val="24"/>
        </w:rPr>
        <w:t>образом</w:t>
      </w:r>
      <w:proofErr w:type="gramEnd"/>
      <w:r w:rsidRPr="00EA23FF">
        <w:rPr>
          <w:sz w:val="24"/>
        </w:rPr>
        <w:t xml:space="preserve"> эффективной </w:t>
      </w:r>
      <w:r w:rsidRPr="00EA23FF">
        <w:rPr>
          <w:bCs/>
          <w:sz w:val="24"/>
        </w:rPr>
        <w:t>защитой газопроводов от коррозии</w:t>
      </w:r>
      <w:r w:rsidRPr="00EA23FF">
        <w:rPr>
          <w:sz w:val="24"/>
        </w:rPr>
        <w:t> является целый комплекс мероприятий приведенных выше.</w:t>
      </w:r>
    </w:p>
    <w:p w:rsidR="00A32621" w:rsidRDefault="00A32621" w:rsidP="00A32621">
      <w:pPr>
        <w:pStyle w:val="afd"/>
        <w:spacing w:line="276" w:lineRule="auto"/>
        <w:ind w:right="-143"/>
        <w:jc w:val="center"/>
        <w:rPr>
          <w:b/>
          <w:sz w:val="24"/>
        </w:rPr>
      </w:pPr>
    </w:p>
    <w:p w:rsidR="00A32621" w:rsidRDefault="00A32621" w:rsidP="00A32621">
      <w:pPr>
        <w:pStyle w:val="afd"/>
        <w:spacing w:line="276" w:lineRule="auto"/>
        <w:ind w:right="-143"/>
        <w:jc w:val="center"/>
        <w:rPr>
          <w:b/>
          <w:sz w:val="24"/>
        </w:rPr>
      </w:pPr>
      <w:r w:rsidRPr="001A0EA7">
        <w:rPr>
          <w:b/>
          <w:sz w:val="24"/>
        </w:rPr>
        <w:t>7.2 ГЕРМЕТИЗАЦИЯ ВВОДОВ ИНЖЕНЕРНЫХ СЕТЕЙ</w:t>
      </w:r>
    </w:p>
    <w:p w:rsidR="00A32621" w:rsidRPr="001A0EA7" w:rsidRDefault="00A32621" w:rsidP="00A32621">
      <w:pPr>
        <w:pStyle w:val="afd"/>
        <w:spacing w:line="276" w:lineRule="auto"/>
        <w:ind w:right="-143"/>
        <w:jc w:val="center"/>
        <w:rPr>
          <w:b/>
          <w:sz w:val="24"/>
        </w:rPr>
      </w:pPr>
    </w:p>
    <w:p w:rsidR="00A32621" w:rsidRDefault="00A32621" w:rsidP="00A32621">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 xml:space="preserve">Сварные соединения труб по своим физико-механическим свойствам должны соответствовать характеристикам основного материала свариваемых труб. Сварные соединения должны быть герметичными. Типы, конструктивные элементы и размеры сварных соединений должны соответствовать требованиям </w:t>
      </w:r>
      <w:r>
        <w:rPr>
          <w:spacing w:val="2"/>
        </w:rPr>
        <w:t xml:space="preserve">нормативных документов к данным </w:t>
      </w:r>
      <w:r w:rsidRPr="00436E5C">
        <w:rPr>
          <w:spacing w:val="2"/>
        </w:rPr>
        <w:t>соединениям:</w:t>
      </w:r>
    </w:p>
    <w:p w:rsidR="00A32621" w:rsidRDefault="00A32621" w:rsidP="009B6A04">
      <w:pPr>
        <w:pStyle w:val="formattext"/>
        <w:numPr>
          <w:ilvl w:val="0"/>
          <w:numId w:val="7"/>
        </w:numPr>
        <w:shd w:val="clear" w:color="auto" w:fill="FFFFFF"/>
        <w:tabs>
          <w:tab w:val="left" w:pos="1134"/>
        </w:tabs>
        <w:spacing w:before="0" w:beforeAutospacing="0" w:after="0" w:afterAutospacing="0" w:line="315" w:lineRule="atLeast"/>
        <w:ind w:left="709" w:firstLine="0"/>
        <w:jc w:val="both"/>
        <w:textAlignment w:val="baseline"/>
        <w:rPr>
          <w:spacing w:val="2"/>
        </w:rPr>
      </w:pPr>
      <w:r w:rsidRPr="00436E5C">
        <w:rPr>
          <w:spacing w:val="2"/>
        </w:rPr>
        <w:t>сварных соединений стальных труб - </w:t>
      </w:r>
      <w:hyperlink r:id="rId16" w:history="1">
        <w:r w:rsidRPr="00436E5C">
          <w:rPr>
            <w:rStyle w:val="af9"/>
            <w:rFonts w:eastAsiaTheme="minorEastAsia"/>
            <w:spacing w:val="2"/>
          </w:rPr>
          <w:t>ГОСТ 16037</w:t>
        </w:r>
      </w:hyperlink>
      <w:r w:rsidRPr="00436E5C">
        <w:rPr>
          <w:spacing w:val="2"/>
        </w:rPr>
        <w:t>;</w:t>
      </w:r>
    </w:p>
    <w:p w:rsidR="00A32621" w:rsidRDefault="00A32621" w:rsidP="009B6A04">
      <w:pPr>
        <w:pStyle w:val="formattext"/>
        <w:numPr>
          <w:ilvl w:val="0"/>
          <w:numId w:val="7"/>
        </w:numPr>
        <w:shd w:val="clear" w:color="auto" w:fill="FFFFFF"/>
        <w:tabs>
          <w:tab w:val="left" w:pos="1134"/>
        </w:tabs>
        <w:spacing w:before="0" w:beforeAutospacing="0" w:after="0" w:afterAutospacing="0" w:line="315" w:lineRule="atLeast"/>
        <w:ind w:left="709" w:firstLine="0"/>
        <w:jc w:val="both"/>
        <w:textAlignment w:val="baseline"/>
        <w:rPr>
          <w:spacing w:val="2"/>
        </w:rPr>
      </w:pPr>
      <w:r w:rsidRPr="00436E5C">
        <w:rPr>
          <w:spacing w:val="2"/>
        </w:rPr>
        <w:t>сварных соединений медных труб - </w:t>
      </w:r>
      <w:hyperlink r:id="rId17" w:history="1">
        <w:r w:rsidRPr="00436E5C">
          <w:rPr>
            <w:rStyle w:val="af9"/>
            <w:rFonts w:eastAsiaTheme="minorEastAsia"/>
            <w:spacing w:val="2"/>
          </w:rPr>
          <w:t>ГОСТ 16038</w:t>
        </w:r>
      </w:hyperlink>
      <w:r w:rsidRPr="00436E5C">
        <w:rPr>
          <w:spacing w:val="2"/>
        </w:rPr>
        <w:t>;</w:t>
      </w:r>
    </w:p>
    <w:p w:rsidR="00A32621" w:rsidRDefault="00A32621" w:rsidP="009B6A04">
      <w:pPr>
        <w:pStyle w:val="formattext"/>
        <w:numPr>
          <w:ilvl w:val="0"/>
          <w:numId w:val="7"/>
        </w:numPr>
        <w:shd w:val="clear" w:color="auto" w:fill="FFFFFF"/>
        <w:tabs>
          <w:tab w:val="left" w:pos="1134"/>
        </w:tabs>
        <w:spacing w:before="0" w:beforeAutospacing="0" w:after="0" w:afterAutospacing="0" w:line="315" w:lineRule="atLeast"/>
        <w:ind w:left="709" w:firstLine="0"/>
        <w:jc w:val="both"/>
        <w:textAlignment w:val="baseline"/>
        <w:rPr>
          <w:spacing w:val="2"/>
        </w:rPr>
      </w:pPr>
      <w:r w:rsidRPr="00436E5C">
        <w:rPr>
          <w:spacing w:val="2"/>
        </w:rPr>
        <w:t>паяных соединений медных труб - </w:t>
      </w:r>
      <w:hyperlink r:id="rId18" w:history="1">
        <w:r w:rsidRPr="00436E5C">
          <w:rPr>
            <w:rStyle w:val="af9"/>
            <w:rFonts w:eastAsiaTheme="minorEastAsia"/>
            <w:spacing w:val="2"/>
          </w:rPr>
          <w:t>ГОСТ 19249</w:t>
        </w:r>
      </w:hyperlink>
      <w:r w:rsidRPr="00436E5C">
        <w:rPr>
          <w:spacing w:val="2"/>
        </w:rPr>
        <w:t>.</w:t>
      </w:r>
    </w:p>
    <w:p w:rsidR="00A32621" w:rsidRDefault="00A32621" w:rsidP="00A32621">
      <w:pPr>
        <w:pStyle w:val="formattext"/>
        <w:shd w:val="clear" w:color="auto" w:fill="FFFFFF"/>
        <w:spacing w:before="0" w:beforeAutospacing="0" w:after="0" w:afterAutospacing="0" w:line="315" w:lineRule="atLeast"/>
        <w:ind w:firstLine="709"/>
        <w:jc w:val="both"/>
        <w:textAlignment w:val="baseline"/>
        <w:rPr>
          <w:spacing w:val="2"/>
        </w:rPr>
      </w:pPr>
      <w:proofErr w:type="gramStart"/>
      <w:r w:rsidRPr="00436E5C">
        <w:rPr>
          <w:spacing w:val="2"/>
        </w:rPr>
        <w:t xml:space="preserve">Для стальных газопроводов должны применяться стыковые, тавровые и </w:t>
      </w:r>
      <w:proofErr w:type="spellStart"/>
      <w:r w:rsidRPr="00436E5C">
        <w:rPr>
          <w:spacing w:val="2"/>
        </w:rPr>
        <w:t>нахлесточные</w:t>
      </w:r>
      <w:proofErr w:type="spellEnd"/>
      <w:r w:rsidRPr="00436E5C">
        <w:rPr>
          <w:spacing w:val="2"/>
        </w:rPr>
        <w:t xml:space="preserve"> соединения, для полиэтиленовых - соединения встык нагретым инструментом или при помощи деталей с ЗН, для подземных медных газопроводов - соединения, выполненные сваркой или высокотемпературной капиллярной пайкой (далее - пайкой).</w:t>
      </w:r>
      <w:proofErr w:type="gramEnd"/>
      <w:r w:rsidRPr="00436E5C">
        <w:rPr>
          <w:spacing w:val="2"/>
        </w:rPr>
        <w:t xml:space="preserve"> Соединения медных надземных газопроводов следует выполнять сваркой, высокотемпературной капиллярной пайкой или прессованием.</w:t>
      </w:r>
    </w:p>
    <w:p w:rsidR="00A32621" w:rsidRDefault="00A32621" w:rsidP="00A32621">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Для внутренних газопроводов должны применяться соединения:</w:t>
      </w:r>
    </w:p>
    <w:p w:rsidR="00A32621" w:rsidRDefault="00A32621" w:rsidP="009B6A04">
      <w:pPr>
        <w:pStyle w:val="formattext"/>
        <w:numPr>
          <w:ilvl w:val="0"/>
          <w:numId w:val="8"/>
        </w:numPr>
        <w:shd w:val="clear" w:color="auto" w:fill="FFFFFF"/>
        <w:tabs>
          <w:tab w:val="left" w:pos="1134"/>
        </w:tabs>
        <w:spacing w:before="0" w:beforeAutospacing="0" w:after="0" w:afterAutospacing="0" w:line="315" w:lineRule="atLeast"/>
        <w:ind w:left="0" w:firstLine="709"/>
        <w:jc w:val="both"/>
        <w:textAlignment w:val="baseline"/>
        <w:rPr>
          <w:spacing w:val="2"/>
        </w:rPr>
      </w:pPr>
      <w:proofErr w:type="gramStart"/>
      <w:r w:rsidRPr="00436E5C">
        <w:rPr>
          <w:spacing w:val="2"/>
        </w:rPr>
        <w:t>выполненные</w:t>
      </w:r>
      <w:proofErr w:type="gramEnd"/>
      <w:r w:rsidRPr="00436E5C">
        <w:rPr>
          <w:spacing w:val="2"/>
        </w:rPr>
        <w:t xml:space="preserve"> пайкой и прессованием, с использованием пресс-фитингов из меди и медных сплавов;</w:t>
      </w:r>
    </w:p>
    <w:p w:rsidR="00A32621" w:rsidRDefault="00A32621" w:rsidP="009B6A04">
      <w:pPr>
        <w:pStyle w:val="formattext"/>
        <w:numPr>
          <w:ilvl w:val="0"/>
          <w:numId w:val="8"/>
        </w:numPr>
        <w:shd w:val="clear" w:color="auto" w:fill="FFFFFF"/>
        <w:tabs>
          <w:tab w:val="left" w:pos="1134"/>
        </w:tabs>
        <w:spacing w:before="0" w:beforeAutospacing="0" w:after="0" w:afterAutospacing="0" w:line="315" w:lineRule="atLeast"/>
        <w:ind w:left="0" w:firstLine="709"/>
        <w:jc w:val="both"/>
        <w:textAlignment w:val="baseline"/>
        <w:rPr>
          <w:spacing w:val="2"/>
        </w:rPr>
      </w:pPr>
      <w:proofErr w:type="gramStart"/>
      <w:r w:rsidRPr="00436E5C">
        <w:rPr>
          <w:spacing w:val="2"/>
        </w:rPr>
        <w:t>выполненные</w:t>
      </w:r>
      <w:proofErr w:type="gramEnd"/>
      <w:r w:rsidRPr="00436E5C">
        <w:rPr>
          <w:spacing w:val="2"/>
        </w:rPr>
        <w:t xml:space="preserve"> прессованием - для полимерных многослойных труб (</w:t>
      </w:r>
      <w:proofErr w:type="spellStart"/>
      <w:r w:rsidRPr="00436E5C">
        <w:rPr>
          <w:spacing w:val="2"/>
        </w:rPr>
        <w:t>металлополимерных</w:t>
      </w:r>
      <w:proofErr w:type="spellEnd"/>
      <w:r w:rsidRPr="00436E5C">
        <w:rPr>
          <w:spacing w:val="2"/>
        </w:rPr>
        <w:t xml:space="preserve"> и армированных синтетическими нитями);</w:t>
      </w:r>
    </w:p>
    <w:p w:rsidR="00A32621" w:rsidRDefault="00A32621" w:rsidP="009B6A04">
      <w:pPr>
        <w:pStyle w:val="formattext"/>
        <w:numPr>
          <w:ilvl w:val="0"/>
          <w:numId w:val="8"/>
        </w:numPr>
        <w:shd w:val="clear" w:color="auto" w:fill="FFFFFF"/>
        <w:tabs>
          <w:tab w:val="left" w:pos="1134"/>
        </w:tabs>
        <w:spacing w:before="0" w:beforeAutospacing="0" w:after="0" w:afterAutospacing="0" w:line="315" w:lineRule="atLeast"/>
        <w:ind w:left="0" w:firstLine="709"/>
        <w:jc w:val="both"/>
        <w:textAlignment w:val="baseline"/>
        <w:rPr>
          <w:spacing w:val="2"/>
        </w:rPr>
      </w:pPr>
      <w:proofErr w:type="gramStart"/>
      <w:r w:rsidRPr="00436E5C">
        <w:rPr>
          <w:spacing w:val="2"/>
        </w:rPr>
        <w:t>стыковые</w:t>
      </w:r>
      <w:proofErr w:type="gramEnd"/>
      <w:r w:rsidRPr="00436E5C">
        <w:rPr>
          <w:spacing w:val="2"/>
        </w:rPr>
        <w:t xml:space="preserve">, тавровые, </w:t>
      </w:r>
      <w:proofErr w:type="spellStart"/>
      <w:r w:rsidRPr="00436E5C">
        <w:rPr>
          <w:spacing w:val="2"/>
        </w:rPr>
        <w:t>нахлесточные</w:t>
      </w:r>
      <w:proofErr w:type="spellEnd"/>
      <w:r w:rsidRPr="00436E5C">
        <w:rPr>
          <w:spacing w:val="2"/>
        </w:rPr>
        <w:t xml:space="preserve"> - для стальных труб.</w:t>
      </w:r>
    </w:p>
    <w:p w:rsidR="00A32621" w:rsidRPr="00436E5C" w:rsidRDefault="00A32621" w:rsidP="00A32621">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На каждое сварное соединение (или рядом с ним) наружных газопроводов должно быть нанесено обозначение (номер, клеймо) сварщика, выполнившего это соединение.</w:t>
      </w:r>
      <w:r w:rsidRPr="00436E5C">
        <w:rPr>
          <w:spacing w:val="2"/>
        </w:rPr>
        <w:br/>
        <w:t>Размещение соединений в стенах, перекрытиях и других конструкциях зданий и сооружений не допускается.</w:t>
      </w:r>
    </w:p>
    <w:p w:rsidR="00A32621" w:rsidRDefault="00A32621" w:rsidP="00A32621">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Сварные соединения стальных труб рекомендуется выполнять в соответствии с </w:t>
      </w:r>
      <w:hyperlink r:id="rId19" w:history="1">
        <w:r w:rsidRPr="00436E5C">
          <w:rPr>
            <w:rStyle w:val="af9"/>
            <w:rFonts w:eastAsiaTheme="minorEastAsia"/>
            <w:spacing w:val="2"/>
          </w:rPr>
          <w:t>ГОСТ 16037</w:t>
        </w:r>
      </w:hyperlink>
      <w:r w:rsidRPr="00436E5C">
        <w:rPr>
          <w:spacing w:val="2"/>
        </w:rPr>
        <w:t>, </w:t>
      </w:r>
      <w:hyperlink r:id="rId20" w:history="1">
        <w:r w:rsidRPr="00436E5C">
          <w:rPr>
            <w:rStyle w:val="af9"/>
            <w:rFonts w:eastAsiaTheme="minorEastAsia"/>
            <w:spacing w:val="2"/>
          </w:rPr>
          <w:t xml:space="preserve">ГОСТ </w:t>
        </w:r>
        <w:proofErr w:type="gramStart"/>
        <w:r w:rsidRPr="00436E5C">
          <w:rPr>
            <w:rStyle w:val="af9"/>
            <w:rFonts w:eastAsiaTheme="minorEastAsia"/>
            <w:spacing w:val="2"/>
          </w:rPr>
          <w:t>Р</w:t>
        </w:r>
        <w:proofErr w:type="gramEnd"/>
        <w:r w:rsidRPr="00436E5C">
          <w:rPr>
            <w:rStyle w:val="af9"/>
            <w:rFonts w:eastAsiaTheme="minorEastAsia"/>
            <w:spacing w:val="2"/>
          </w:rPr>
          <w:t xml:space="preserve"> 55474</w:t>
        </w:r>
      </w:hyperlink>
      <w:r w:rsidRPr="00436E5C">
        <w:rPr>
          <w:spacing w:val="2"/>
        </w:rPr>
        <w:t> , медных труб - </w:t>
      </w:r>
      <w:hyperlink r:id="rId21" w:history="1">
        <w:r w:rsidRPr="00436E5C">
          <w:rPr>
            <w:rStyle w:val="af9"/>
            <w:rFonts w:eastAsiaTheme="minorEastAsia"/>
            <w:spacing w:val="2"/>
          </w:rPr>
          <w:t>ГОСТ 16038</w:t>
        </w:r>
      </w:hyperlink>
      <w:r w:rsidRPr="00436E5C">
        <w:rPr>
          <w:spacing w:val="2"/>
        </w:rPr>
        <w:t>, полиэтиленовых труб - </w:t>
      </w:r>
      <w:hyperlink r:id="rId22" w:history="1">
        <w:r w:rsidRPr="00436E5C">
          <w:rPr>
            <w:rStyle w:val="af9"/>
            <w:rFonts w:eastAsiaTheme="minorEastAsia"/>
            <w:spacing w:val="2"/>
          </w:rPr>
          <w:t>ГОСТ Р 52779</w:t>
        </w:r>
      </w:hyperlink>
      <w:r w:rsidRPr="00436E5C">
        <w:rPr>
          <w:spacing w:val="2"/>
        </w:rPr>
        <w:t>, </w:t>
      </w:r>
      <w:hyperlink r:id="rId23" w:history="1">
        <w:r w:rsidRPr="00436E5C">
          <w:rPr>
            <w:rStyle w:val="af9"/>
            <w:rFonts w:eastAsiaTheme="minorEastAsia"/>
            <w:spacing w:val="2"/>
          </w:rPr>
          <w:t>ГОСТ Р 54792</w:t>
        </w:r>
      </w:hyperlink>
      <w:r w:rsidRPr="00436E5C">
        <w:rPr>
          <w:spacing w:val="2"/>
        </w:rPr>
        <w:t>, </w:t>
      </w:r>
      <w:hyperlink r:id="rId24" w:history="1">
        <w:r w:rsidRPr="00436E5C">
          <w:rPr>
            <w:rStyle w:val="af9"/>
            <w:rFonts w:eastAsiaTheme="minorEastAsia"/>
            <w:spacing w:val="2"/>
          </w:rPr>
          <w:t>ГОСТ Р 55473</w:t>
        </w:r>
      </w:hyperlink>
      <w:r>
        <w:rPr>
          <w:spacing w:val="2"/>
        </w:rPr>
        <w:t>.</w:t>
      </w:r>
      <w:r w:rsidRPr="00436E5C">
        <w:rPr>
          <w:spacing w:val="2"/>
        </w:rPr>
        <w:t xml:space="preserve"> Паяные соединения медных труб рекомендуется </w:t>
      </w:r>
      <w:r w:rsidRPr="00436E5C">
        <w:rPr>
          <w:spacing w:val="2"/>
        </w:rPr>
        <w:lastRenderedPageBreak/>
        <w:t>выполнять в соответствии с </w:t>
      </w:r>
      <w:hyperlink r:id="rId25" w:history="1">
        <w:r w:rsidRPr="00436E5C">
          <w:rPr>
            <w:rStyle w:val="af9"/>
            <w:rFonts w:eastAsiaTheme="minorEastAsia"/>
            <w:spacing w:val="2"/>
          </w:rPr>
          <w:t>ГОСТ 19249</w:t>
        </w:r>
      </w:hyperlink>
      <w:r w:rsidRPr="00436E5C">
        <w:rPr>
          <w:spacing w:val="2"/>
        </w:rPr>
        <w:t>.</w:t>
      </w:r>
      <w:r>
        <w:rPr>
          <w:spacing w:val="2"/>
        </w:rPr>
        <w:t xml:space="preserve"> </w:t>
      </w:r>
      <w:r w:rsidRPr="00436E5C">
        <w:rPr>
          <w:spacing w:val="2"/>
        </w:rPr>
        <w:t>Соединения способом прессования медных труб рекомендуется выполнять в соответствии с </w:t>
      </w:r>
      <w:hyperlink r:id="rId26" w:history="1">
        <w:r w:rsidRPr="00436E5C">
          <w:rPr>
            <w:rStyle w:val="af9"/>
            <w:rFonts w:eastAsiaTheme="minorEastAsia"/>
            <w:spacing w:val="2"/>
          </w:rPr>
          <w:t>ГОСТ Р 52948</w:t>
        </w:r>
      </w:hyperlink>
      <w:r w:rsidRPr="00436E5C">
        <w:rPr>
          <w:spacing w:val="2"/>
        </w:rPr>
        <w:t>.</w:t>
      </w:r>
    </w:p>
    <w:p w:rsidR="00A32621" w:rsidRDefault="00A32621" w:rsidP="00A32621">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Конструкция арматуры должна обеспечивать стойкость к транспортируемой среде и испытательному давлению. Запорная и регулирующая арматура должна обеспечивать герметичность затворов не ниже класса В, а запорная арматура на газопроводах СУГ - не ниже класса А. Отключающая (защитная) арматура должна обеспечивать герметичность затворов не ниже класса А.</w:t>
      </w:r>
      <w:r>
        <w:rPr>
          <w:spacing w:val="2"/>
        </w:rPr>
        <w:t xml:space="preserve"> </w:t>
      </w:r>
      <w:r w:rsidRPr="00436E5C">
        <w:rPr>
          <w:spacing w:val="2"/>
        </w:rPr>
        <w:t>Класс герметичности затворов арматуры определяется по </w:t>
      </w:r>
      <w:hyperlink r:id="rId27" w:history="1">
        <w:r w:rsidRPr="00436E5C">
          <w:rPr>
            <w:rStyle w:val="af9"/>
            <w:rFonts w:eastAsiaTheme="minorEastAsia"/>
            <w:spacing w:val="2"/>
          </w:rPr>
          <w:t xml:space="preserve">ГОСТ </w:t>
        </w:r>
        <w:proofErr w:type="gramStart"/>
        <w:r w:rsidRPr="00436E5C">
          <w:rPr>
            <w:rStyle w:val="af9"/>
            <w:rFonts w:eastAsiaTheme="minorEastAsia"/>
            <w:spacing w:val="2"/>
          </w:rPr>
          <w:t>Р</w:t>
        </w:r>
        <w:proofErr w:type="gramEnd"/>
        <w:r w:rsidRPr="00436E5C">
          <w:rPr>
            <w:rStyle w:val="af9"/>
            <w:rFonts w:eastAsiaTheme="minorEastAsia"/>
            <w:spacing w:val="2"/>
          </w:rPr>
          <w:t xml:space="preserve"> 54808</w:t>
        </w:r>
      </w:hyperlink>
      <w:r w:rsidRPr="00436E5C">
        <w:rPr>
          <w:spacing w:val="2"/>
        </w:rPr>
        <w:t>.</w:t>
      </w:r>
    </w:p>
    <w:p w:rsidR="00A32621" w:rsidRDefault="00A32621" w:rsidP="00A32621">
      <w:pPr>
        <w:pStyle w:val="afd"/>
        <w:spacing w:line="276" w:lineRule="auto"/>
        <w:ind w:right="-143" w:firstLine="709"/>
        <w:jc w:val="center"/>
        <w:rPr>
          <w:b/>
          <w:sz w:val="24"/>
        </w:rPr>
      </w:pPr>
    </w:p>
    <w:p w:rsidR="00A32621" w:rsidRPr="001A0EA7" w:rsidRDefault="00A32621" w:rsidP="00A32621">
      <w:pPr>
        <w:pStyle w:val="afd"/>
        <w:spacing w:line="276" w:lineRule="auto"/>
        <w:ind w:right="-143"/>
        <w:jc w:val="center"/>
        <w:rPr>
          <w:b/>
          <w:sz w:val="24"/>
        </w:rPr>
      </w:pPr>
      <w:r w:rsidRPr="001A0EA7">
        <w:rPr>
          <w:b/>
          <w:sz w:val="24"/>
        </w:rPr>
        <w:t>7.3 МОЛНИЕЗАЩИТА</w:t>
      </w:r>
    </w:p>
    <w:p w:rsidR="00A32621" w:rsidRDefault="00A32621" w:rsidP="00A32621">
      <w:pPr>
        <w:pStyle w:val="afd"/>
        <w:spacing w:line="276" w:lineRule="auto"/>
        <w:ind w:right="-143" w:firstLine="709"/>
        <w:jc w:val="center"/>
        <w:rPr>
          <w:b/>
          <w:sz w:val="24"/>
        </w:rPr>
      </w:pPr>
    </w:p>
    <w:p w:rsidR="00A32621" w:rsidRDefault="00A32621" w:rsidP="00A32621">
      <w:pPr>
        <w:pStyle w:val="afd"/>
        <w:spacing w:line="276" w:lineRule="auto"/>
        <w:ind w:right="-143" w:firstLine="709"/>
        <w:rPr>
          <w:sz w:val="24"/>
        </w:rPr>
      </w:pPr>
      <w:r>
        <w:rPr>
          <w:sz w:val="24"/>
        </w:rPr>
        <w:t xml:space="preserve">Газорегуляторные установки относятся по устройству </w:t>
      </w:r>
      <w:proofErr w:type="spellStart"/>
      <w:r>
        <w:rPr>
          <w:sz w:val="24"/>
        </w:rPr>
        <w:t>молниезащиты</w:t>
      </w:r>
      <w:proofErr w:type="spellEnd"/>
      <w:r>
        <w:rPr>
          <w:sz w:val="24"/>
        </w:rPr>
        <w:t xml:space="preserve"> к </w:t>
      </w:r>
      <w:r>
        <w:rPr>
          <w:sz w:val="24"/>
          <w:lang w:val="en-US"/>
        </w:rPr>
        <w:t>III</w:t>
      </w:r>
      <w:r>
        <w:rPr>
          <w:sz w:val="24"/>
        </w:rPr>
        <w:t xml:space="preserve"> категории и должен быть защищен от прямых ударов молнии. Проверка состояния устройств </w:t>
      </w:r>
      <w:proofErr w:type="spellStart"/>
      <w:r>
        <w:rPr>
          <w:sz w:val="24"/>
        </w:rPr>
        <w:t>молниезащиты</w:t>
      </w:r>
      <w:proofErr w:type="spellEnd"/>
      <w:r>
        <w:rPr>
          <w:sz w:val="24"/>
        </w:rPr>
        <w:t xml:space="preserve"> должна производиться не реже 1-го раза в год. Надежность защиты Р</w:t>
      </w:r>
      <w:r w:rsidRPr="00A8623E">
        <w:rPr>
          <w:sz w:val="24"/>
          <w:vertAlign w:val="subscript"/>
        </w:rPr>
        <w:t>3</w:t>
      </w:r>
      <w:r>
        <w:rPr>
          <w:sz w:val="24"/>
        </w:rPr>
        <w:t xml:space="preserve">=0,999 в соответствии </w:t>
      </w:r>
      <w:proofErr w:type="gramStart"/>
      <w:r>
        <w:rPr>
          <w:sz w:val="24"/>
        </w:rPr>
        <w:t>с</w:t>
      </w:r>
      <w:proofErr w:type="gramEnd"/>
      <w:r>
        <w:rPr>
          <w:sz w:val="24"/>
        </w:rPr>
        <w:t xml:space="preserve"> СО 153-34.21.122-2003.</w:t>
      </w:r>
    </w:p>
    <w:p w:rsidR="00A32621" w:rsidRDefault="00A32621" w:rsidP="00A32621">
      <w:pPr>
        <w:pStyle w:val="afd"/>
        <w:spacing w:line="276" w:lineRule="auto"/>
        <w:ind w:right="-143" w:firstLine="709"/>
        <w:rPr>
          <w:sz w:val="24"/>
        </w:rPr>
      </w:pPr>
      <w:r>
        <w:rPr>
          <w:sz w:val="24"/>
        </w:rPr>
        <w:t xml:space="preserve">Заземление. Все устанавливаемые в проекте ШГРУ </w:t>
      </w:r>
      <w:proofErr w:type="gramStart"/>
      <w:r>
        <w:rPr>
          <w:sz w:val="24"/>
        </w:rPr>
        <w:t>необходим</w:t>
      </w:r>
      <w:proofErr w:type="gramEnd"/>
      <w:r>
        <w:rPr>
          <w:sz w:val="24"/>
        </w:rPr>
        <w:t xml:space="preserve"> заземлить. Контур заземления выполнить в соответствии с проектом защиты газопроводов.</w:t>
      </w:r>
    </w:p>
    <w:p w:rsidR="00A32621" w:rsidRDefault="00A32621" w:rsidP="00A32621">
      <w:pPr>
        <w:pStyle w:val="afd"/>
        <w:spacing w:line="276" w:lineRule="auto"/>
        <w:ind w:right="-143" w:firstLine="709"/>
        <w:rPr>
          <w:sz w:val="24"/>
        </w:rPr>
      </w:pPr>
      <w:r>
        <w:rPr>
          <w:sz w:val="24"/>
        </w:rPr>
        <w:t>После монтажа газопроводов и газового оборудования произвести замеры сопротивления растеканию токов в соответствии с Правилами устройства электроустановок. По результатам замеров сопротивления определить количество заземляющих устройств и места их установки.</w:t>
      </w:r>
    </w:p>
    <w:p w:rsidR="00A32621" w:rsidRDefault="00A32621" w:rsidP="00A32621">
      <w:pPr>
        <w:pStyle w:val="afd"/>
        <w:spacing w:line="276" w:lineRule="auto"/>
        <w:ind w:right="-143"/>
        <w:jc w:val="center"/>
        <w:rPr>
          <w:b/>
          <w:sz w:val="24"/>
        </w:rPr>
      </w:pPr>
    </w:p>
    <w:p w:rsidR="00A32621" w:rsidRPr="001A0EA7" w:rsidRDefault="00A32621" w:rsidP="00A32621">
      <w:pPr>
        <w:pStyle w:val="afd"/>
        <w:spacing w:line="276" w:lineRule="auto"/>
        <w:ind w:right="-143"/>
        <w:jc w:val="center"/>
        <w:rPr>
          <w:b/>
          <w:sz w:val="24"/>
        </w:rPr>
      </w:pPr>
      <w:r w:rsidRPr="001A0EA7">
        <w:rPr>
          <w:b/>
          <w:sz w:val="24"/>
        </w:rPr>
        <w:t>7.4 ОРГАНИЗАЦИЯ СТРОИТЕЛЬСТВА</w:t>
      </w:r>
    </w:p>
    <w:p w:rsidR="00A32621" w:rsidRDefault="00A32621" w:rsidP="00A32621">
      <w:pPr>
        <w:pStyle w:val="afd"/>
        <w:spacing w:line="276" w:lineRule="auto"/>
        <w:ind w:right="-143"/>
        <w:jc w:val="center"/>
        <w:rPr>
          <w:b/>
          <w:sz w:val="24"/>
        </w:rPr>
      </w:pPr>
    </w:p>
    <w:p w:rsidR="00A32621" w:rsidRPr="009D5067" w:rsidRDefault="00A32621" w:rsidP="00A32621">
      <w:pPr>
        <w:spacing w:line="276" w:lineRule="auto"/>
        <w:ind w:firstLine="709"/>
        <w:rPr>
          <w:sz w:val="24"/>
        </w:rPr>
      </w:pPr>
      <w:r w:rsidRPr="009D5067">
        <w:rPr>
          <w:sz w:val="24"/>
        </w:rPr>
        <w:t>Прокладка газопроводов предусмотрена, в основном, подземная.</w:t>
      </w:r>
    </w:p>
    <w:p w:rsidR="00A32621" w:rsidRPr="009D5067" w:rsidRDefault="00A32621" w:rsidP="00A32621">
      <w:pPr>
        <w:spacing w:line="276" w:lineRule="auto"/>
        <w:ind w:firstLine="709"/>
        <w:rPr>
          <w:sz w:val="24"/>
        </w:rPr>
      </w:pPr>
      <w:r w:rsidRPr="009D5067">
        <w:rPr>
          <w:sz w:val="24"/>
        </w:rPr>
        <w:t xml:space="preserve">Для строительства газопроводов предусматриваются стальные электросварные трубы, изготовленные из хорошо сваривающихся сталей в соответствии со </w:t>
      </w:r>
      <w:proofErr w:type="spellStart"/>
      <w:r w:rsidRPr="009D5067">
        <w:rPr>
          <w:sz w:val="24"/>
        </w:rPr>
        <w:t>СНиП</w:t>
      </w:r>
      <w:proofErr w:type="spellEnd"/>
      <w:r w:rsidRPr="009D5067">
        <w:rPr>
          <w:sz w:val="24"/>
        </w:rPr>
        <w:t xml:space="preserve"> 42-01</w:t>
      </w:r>
      <w:r>
        <w:rPr>
          <w:sz w:val="24"/>
        </w:rPr>
        <w:t>-2002</w:t>
      </w:r>
      <w:r w:rsidRPr="009D5067">
        <w:rPr>
          <w:sz w:val="24"/>
        </w:rPr>
        <w:t xml:space="preserve"> «Газораспределительные системы»</w:t>
      </w:r>
      <w:r>
        <w:rPr>
          <w:sz w:val="24"/>
        </w:rPr>
        <w:t xml:space="preserve"> </w:t>
      </w:r>
      <w:r w:rsidRPr="009D5067">
        <w:rPr>
          <w:sz w:val="24"/>
        </w:rPr>
        <w:t>и СП 42-102</w:t>
      </w:r>
      <w:r>
        <w:rPr>
          <w:sz w:val="24"/>
        </w:rPr>
        <w:t>-2004</w:t>
      </w:r>
      <w:r w:rsidRPr="009D5067">
        <w:rPr>
          <w:sz w:val="24"/>
        </w:rPr>
        <w:t xml:space="preserve"> </w:t>
      </w:r>
      <w:r>
        <w:rPr>
          <w:sz w:val="24"/>
        </w:rPr>
        <w:t>«</w:t>
      </w:r>
      <w:r w:rsidRPr="00E12710">
        <w:rPr>
          <w:sz w:val="24"/>
        </w:rPr>
        <w:t>Проектирование и строительство газопроводов из стальных труб</w:t>
      </w:r>
      <w:r>
        <w:rPr>
          <w:sz w:val="24"/>
        </w:rPr>
        <w:t xml:space="preserve">» </w:t>
      </w:r>
      <w:r w:rsidRPr="009D5067">
        <w:rPr>
          <w:sz w:val="24"/>
        </w:rPr>
        <w:t xml:space="preserve">и полиэтиленовые трубы в соответствии с ГОСТ </w:t>
      </w:r>
      <w:proofErr w:type="gramStart"/>
      <w:r w:rsidRPr="009D5067">
        <w:rPr>
          <w:sz w:val="24"/>
        </w:rPr>
        <w:t>Р</w:t>
      </w:r>
      <w:proofErr w:type="gramEnd"/>
      <w:r w:rsidRPr="009D5067">
        <w:rPr>
          <w:sz w:val="24"/>
        </w:rPr>
        <w:t xml:space="preserve"> 50838 и ТУ 2248-003-0324068-2004. </w:t>
      </w:r>
    </w:p>
    <w:p w:rsidR="00A32621" w:rsidRPr="009D5067" w:rsidRDefault="00A32621" w:rsidP="00A32621">
      <w:pPr>
        <w:spacing w:line="276" w:lineRule="auto"/>
        <w:ind w:firstLine="709"/>
        <w:rPr>
          <w:sz w:val="24"/>
        </w:rPr>
      </w:pPr>
      <w:r w:rsidRPr="009D5067">
        <w:rPr>
          <w:sz w:val="24"/>
        </w:rPr>
        <w:t>В качестве запорной арматуры должны применяться стальные и полиэтиленовые краны, пре</w:t>
      </w:r>
      <w:r>
        <w:rPr>
          <w:sz w:val="24"/>
        </w:rPr>
        <w:t>дназначенные для газовой среды.</w:t>
      </w:r>
    </w:p>
    <w:p w:rsidR="00A32621" w:rsidRPr="009D5067" w:rsidRDefault="00A32621" w:rsidP="00A32621">
      <w:pPr>
        <w:spacing w:line="276" w:lineRule="auto"/>
        <w:ind w:firstLine="709"/>
        <w:rPr>
          <w:sz w:val="24"/>
        </w:rPr>
      </w:pPr>
      <w:r w:rsidRPr="009D5067">
        <w:rPr>
          <w:sz w:val="24"/>
        </w:rPr>
        <w:t>Строительство сооружений системы газоснабжения должно осуществляться специализированными строительно-монтажными организациями по рабочим проектам, разработанным на отдельные объекты или участки газопроводов на расчетный срок строительства.</w:t>
      </w:r>
    </w:p>
    <w:p w:rsidR="00A32621" w:rsidRPr="009D5067" w:rsidRDefault="00A32621" w:rsidP="00A32621">
      <w:pPr>
        <w:spacing w:line="276" w:lineRule="auto"/>
        <w:ind w:firstLine="709"/>
        <w:rPr>
          <w:sz w:val="24"/>
        </w:rPr>
      </w:pPr>
      <w:r w:rsidRPr="009D5067">
        <w:rPr>
          <w:sz w:val="24"/>
        </w:rPr>
        <w:t>Разработку рабочих проектов следует производить на основе принципиальных решений, принятых при разработке схемы.</w:t>
      </w:r>
    </w:p>
    <w:p w:rsidR="00A32621" w:rsidRDefault="00A32621" w:rsidP="00A32621">
      <w:pPr>
        <w:spacing w:line="276" w:lineRule="auto"/>
        <w:ind w:firstLine="709"/>
        <w:rPr>
          <w:sz w:val="24"/>
        </w:rPr>
      </w:pPr>
      <w:r w:rsidRPr="009D5067">
        <w:rPr>
          <w:sz w:val="24"/>
        </w:rPr>
        <w:t>Строительство системы необходимо осуществлять в соответствии с требованиями</w:t>
      </w:r>
      <w:r>
        <w:rPr>
          <w:sz w:val="24"/>
        </w:rPr>
        <w:t>:</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proofErr w:type="spellStart"/>
      <w:r w:rsidRPr="009D5067">
        <w:rPr>
          <w:sz w:val="24"/>
        </w:rPr>
        <w:t>СНиП</w:t>
      </w:r>
      <w:proofErr w:type="spellEnd"/>
      <w:r w:rsidRPr="009D5067">
        <w:rPr>
          <w:sz w:val="24"/>
        </w:rPr>
        <w:t xml:space="preserve"> 42-01</w:t>
      </w:r>
      <w:r>
        <w:rPr>
          <w:sz w:val="24"/>
        </w:rPr>
        <w:t>-2002</w:t>
      </w:r>
      <w:r w:rsidRPr="009D5067">
        <w:rPr>
          <w:sz w:val="24"/>
        </w:rPr>
        <w:t xml:space="preserve"> «Газораспределительные системы»,</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r w:rsidRPr="009D5067">
        <w:rPr>
          <w:sz w:val="24"/>
        </w:rPr>
        <w:t>СП 42-101</w:t>
      </w:r>
      <w:r>
        <w:rPr>
          <w:sz w:val="24"/>
        </w:rPr>
        <w:t>-2003</w:t>
      </w:r>
      <w:r w:rsidRPr="009D5067">
        <w:rPr>
          <w:sz w:val="24"/>
        </w:rPr>
        <w:t xml:space="preserve"> «Общие положения по проектированию и строительству газораспределительных систем из металлических и полиэтиленовых труб», </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r w:rsidRPr="009D5067">
        <w:rPr>
          <w:sz w:val="24"/>
        </w:rPr>
        <w:t>СП 42-102</w:t>
      </w:r>
      <w:r>
        <w:rPr>
          <w:sz w:val="24"/>
        </w:rPr>
        <w:t>-2004 «</w:t>
      </w:r>
      <w:r w:rsidRPr="00E12710">
        <w:rPr>
          <w:sz w:val="24"/>
        </w:rPr>
        <w:t>Проектирование и строительство газопроводов из стальных труб</w:t>
      </w:r>
      <w:r>
        <w:rPr>
          <w:sz w:val="24"/>
        </w:rPr>
        <w:t>»</w:t>
      </w:r>
      <w:r w:rsidRPr="009D5067">
        <w:rPr>
          <w:sz w:val="24"/>
        </w:rPr>
        <w:t>,</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r w:rsidRPr="009D5067">
        <w:rPr>
          <w:sz w:val="24"/>
        </w:rPr>
        <w:lastRenderedPageBreak/>
        <w:t>СП 42-103</w:t>
      </w:r>
      <w:r>
        <w:rPr>
          <w:sz w:val="24"/>
        </w:rPr>
        <w:t xml:space="preserve">-2003 </w:t>
      </w:r>
      <w:r w:rsidRPr="009D5067">
        <w:rPr>
          <w:sz w:val="24"/>
        </w:rPr>
        <w:t xml:space="preserve">«Проектирование и строительство газопроводов из полиэтиленовых труб и реконструкция изношенных газопроводов», </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proofErr w:type="spellStart"/>
      <w:r>
        <w:rPr>
          <w:sz w:val="24"/>
        </w:rPr>
        <w:t>СНиП</w:t>
      </w:r>
      <w:proofErr w:type="spellEnd"/>
      <w:r>
        <w:rPr>
          <w:sz w:val="24"/>
        </w:rPr>
        <w:t xml:space="preserve"> 12-03-2001</w:t>
      </w:r>
      <w:r w:rsidRPr="009D5067">
        <w:rPr>
          <w:sz w:val="24"/>
        </w:rPr>
        <w:t xml:space="preserve"> «Безопасность труда в строительстве, часть 1»; </w:t>
      </w:r>
    </w:p>
    <w:p w:rsidR="00A32621" w:rsidRPr="009D5067"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proofErr w:type="spellStart"/>
      <w:r w:rsidRPr="009D5067">
        <w:rPr>
          <w:sz w:val="24"/>
        </w:rPr>
        <w:t>СНиП</w:t>
      </w:r>
      <w:proofErr w:type="spellEnd"/>
      <w:r w:rsidRPr="009D5067">
        <w:rPr>
          <w:sz w:val="24"/>
        </w:rPr>
        <w:t xml:space="preserve"> 12-04-2002 «Безопасность труда в строительстве, часть 2» (Строительное производство);  </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proofErr w:type="spellStart"/>
      <w:r w:rsidRPr="009D5067">
        <w:rPr>
          <w:sz w:val="24"/>
        </w:rPr>
        <w:t>СНиП</w:t>
      </w:r>
      <w:proofErr w:type="spellEnd"/>
      <w:r w:rsidRPr="009D5067">
        <w:rPr>
          <w:sz w:val="24"/>
        </w:rPr>
        <w:t xml:space="preserve"> 3.01.04-87 «Приемка в эксплуатацию законченных строительством объектов»; </w:t>
      </w:r>
    </w:p>
    <w:p w:rsidR="00A32621" w:rsidRPr="009D5067"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r w:rsidRPr="009D5067">
        <w:rPr>
          <w:sz w:val="24"/>
        </w:rPr>
        <w:t xml:space="preserve">Федеральных норм и правил в области промышленной безопасности «Правила безопасности сетей газораспределения и </w:t>
      </w:r>
      <w:proofErr w:type="spellStart"/>
      <w:r w:rsidRPr="009D5067">
        <w:rPr>
          <w:sz w:val="24"/>
        </w:rPr>
        <w:t>газопотребления</w:t>
      </w:r>
      <w:proofErr w:type="spellEnd"/>
      <w:r w:rsidRPr="009D5067">
        <w:rPr>
          <w:sz w:val="24"/>
        </w:rPr>
        <w:t>» и проектов организации строительства по объектам.</w:t>
      </w:r>
    </w:p>
    <w:p w:rsidR="00A32621" w:rsidRPr="001A0EA7" w:rsidRDefault="00A32621" w:rsidP="00A32621">
      <w:pPr>
        <w:pStyle w:val="afd"/>
        <w:spacing w:line="276" w:lineRule="auto"/>
        <w:ind w:right="-143"/>
        <w:jc w:val="center"/>
        <w:rPr>
          <w:b/>
          <w:sz w:val="24"/>
        </w:rPr>
      </w:pPr>
    </w:p>
    <w:p w:rsidR="00A32621" w:rsidRPr="001A0EA7" w:rsidRDefault="00A32621" w:rsidP="00A32621">
      <w:pPr>
        <w:pStyle w:val="afd"/>
        <w:spacing w:line="276" w:lineRule="auto"/>
        <w:ind w:right="-143"/>
        <w:jc w:val="center"/>
        <w:rPr>
          <w:b/>
          <w:sz w:val="24"/>
        </w:rPr>
      </w:pPr>
      <w:r w:rsidRPr="001A0EA7">
        <w:rPr>
          <w:b/>
          <w:sz w:val="24"/>
        </w:rPr>
        <w:t>7.5 ТЕХНИКА БЕЗОПАСНОСТИ В СТРОИТЕЛЬСТВЕ И ПРОТИВОПОЖАРНЫЕ МЕРОПРИЯТИЯ</w:t>
      </w:r>
    </w:p>
    <w:p w:rsidR="00A32621" w:rsidRDefault="00A32621" w:rsidP="00A32621">
      <w:pPr>
        <w:ind w:left="708" w:firstLine="710"/>
        <w:rPr>
          <w:sz w:val="24"/>
        </w:rPr>
      </w:pPr>
    </w:p>
    <w:p w:rsidR="00A32621" w:rsidRPr="0032791F" w:rsidRDefault="00A32621" w:rsidP="00A32621">
      <w:pPr>
        <w:tabs>
          <w:tab w:val="left" w:pos="1134"/>
        </w:tabs>
        <w:spacing w:line="276" w:lineRule="auto"/>
        <w:ind w:firstLine="709"/>
        <w:rPr>
          <w:sz w:val="24"/>
        </w:rPr>
      </w:pPr>
      <w:r w:rsidRPr="0032791F">
        <w:rPr>
          <w:sz w:val="24"/>
        </w:rPr>
        <w:t xml:space="preserve">При выполнении </w:t>
      </w:r>
      <w:r>
        <w:rPr>
          <w:sz w:val="24"/>
        </w:rPr>
        <w:t>строительно-монтажных работ</w:t>
      </w:r>
      <w:r w:rsidRPr="0032791F">
        <w:rPr>
          <w:sz w:val="24"/>
        </w:rPr>
        <w:t xml:space="preserve"> и сдачи объекта строительства необходимо соблюдать требования:</w:t>
      </w:r>
    </w:p>
    <w:p w:rsidR="00A32621" w:rsidRPr="0032791F"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proofErr w:type="spellStart"/>
      <w:r>
        <w:rPr>
          <w:sz w:val="24"/>
        </w:rPr>
        <w:t>СНиП</w:t>
      </w:r>
      <w:proofErr w:type="spellEnd"/>
      <w:r>
        <w:rPr>
          <w:sz w:val="24"/>
        </w:rPr>
        <w:t xml:space="preserve"> 12-03-2001</w:t>
      </w:r>
      <w:r w:rsidRPr="0032791F">
        <w:rPr>
          <w:sz w:val="24"/>
        </w:rPr>
        <w:t xml:space="preserve"> «Безопасность труда в строительстве часть 1» (общие требования)</w:t>
      </w:r>
      <w:r>
        <w:rPr>
          <w:sz w:val="24"/>
        </w:rPr>
        <w:t>;</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proofErr w:type="spellStart"/>
      <w:r w:rsidRPr="0032791F">
        <w:rPr>
          <w:sz w:val="24"/>
        </w:rPr>
        <w:t>СНиП</w:t>
      </w:r>
      <w:proofErr w:type="spellEnd"/>
      <w:r w:rsidRPr="0032791F">
        <w:rPr>
          <w:sz w:val="24"/>
        </w:rPr>
        <w:t xml:space="preserve"> 12-04-2002 «Безопасность труда в строительстве часть 2» (строительное производство)</w:t>
      </w:r>
      <w:r>
        <w:rPr>
          <w:sz w:val="24"/>
        </w:rPr>
        <w:t>;</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r w:rsidRPr="0032791F">
        <w:rPr>
          <w:sz w:val="24"/>
        </w:rPr>
        <w:t>Приемку в эксплуатацию выполнить в соответствии с Градостроительным кодексом Российской Федерации</w:t>
      </w:r>
      <w:r>
        <w:rPr>
          <w:sz w:val="24"/>
        </w:rPr>
        <w:t>;</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proofErr w:type="spellStart"/>
      <w:r w:rsidRPr="0032791F">
        <w:rPr>
          <w:sz w:val="24"/>
        </w:rPr>
        <w:t>СНиП</w:t>
      </w:r>
      <w:proofErr w:type="spellEnd"/>
      <w:r w:rsidRPr="0032791F">
        <w:rPr>
          <w:sz w:val="24"/>
        </w:rPr>
        <w:t xml:space="preserve"> 42-01-2002 «Газораспределительные системы»;</w:t>
      </w:r>
    </w:p>
    <w:p w:rsidR="00A32621" w:rsidRPr="0032791F"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r w:rsidRPr="0032791F">
        <w:rPr>
          <w:sz w:val="24"/>
        </w:rPr>
        <w:t>СП 62.13330.2011 "Газораспределительные системы. Актуализиров</w:t>
      </w:r>
      <w:r>
        <w:rPr>
          <w:sz w:val="24"/>
        </w:rPr>
        <w:t xml:space="preserve">анная редакция </w:t>
      </w:r>
      <w:proofErr w:type="spellStart"/>
      <w:r>
        <w:rPr>
          <w:sz w:val="24"/>
        </w:rPr>
        <w:t>СНиП</w:t>
      </w:r>
      <w:proofErr w:type="spellEnd"/>
      <w:r>
        <w:rPr>
          <w:sz w:val="24"/>
        </w:rPr>
        <w:t xml:space="preserve"> 42-01-2002";</w:t>
      </w:r>
    </w:p>
    <w:p w:rsidR="00A32621" w:rsidRPr="0032791F"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r w:rsidRPr="0032791F">
        <w:rPr>
          <w:sz w:val="24"/>
        </w:rPr>
        <w:t xml:space="preserve">Федеральные нормы и правила в области промышленной безопасности "Правила безопасности сетей газораспределения и </w:t>
      </w:r>
      <w:proofErr w:type="spellStart"/>
      <w:r w:rsidRPr="0032791F">
        <w:rPr>
          <w:sz w:val="24"/>
        </w:rPr>
        <w:t>газопотребления</w:t>
      </w:r>
      <w:proofErr w:type="spellEnd"/>
      <w:r w:rsidRPr="0032791F">
        <w:rPr>
          <w:sz w:val="24"/>
        </w:rPr>
        <w:t>"</w:t>
      </w:r>
      <w:r>
        <w:rPr>
          <w:sz w:val="24"/>
        </w:rPr>
        <w:t>;</w:t>
      </w:r>
    </w:p>
    <w:p w:rsidR="00A32621" w:rsidRPr="0032791F" w:rsidRDefault="00A32621" w:rsidP="009B6A04">
      <w:pPr>
        <w:numPr>
          <w:ilvl w:val="0"/>
          <w:numId w:val="9"/>
        </w:numPr>
        <w:tabs>
          <w:tab w:val="left" w:pos="1134"/>
        </w:tabs>
        <w:overflowPunct w:val="0"/>
        <w:autoSpaceDE w:val="0"/>
        <w:autoSpaceDN w:val="0"/>
        <w:adjustRightInd w:val="0"/>
        <w:spacing w:line="276" w:lineRule="auto"/>
        <w:ind w:left="0" w:right="283" w:firstLine="709"/>
        <w:textAlignment w:val="baseline"/>
        <w:rPr>
          <w:sz w:val="24"/>
        </w:rPr>
      </w:pPr>
      <w:r w:rsidRPr="0032791F">
        <w:rPr>
          <w:sz w:val="24"/>
        </w:rPr>
        <w:t>ППР ««Правила противопожарного режима в Российской Федерации» постановление № 390 от 25.02.2012</w:t>
      </w:r>
      <w:r>
        <w:rPr>
          <w:sz w:val="24"/>
        </w:rPr>
        <w:t>;</w:t>
      </w:r>
    </w:p>
    <w:p w:rsidR="00A32621" w:rsidRPr="0032791F"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r w:rsidRPr="0032791F">
        <w:rPr>
          <w:sz w:val="24"/>
        </w:rPr>
        <w:t xml:space="preserve">Материалы и </w:t>
      </w:r>
      <w:proofErr w:type="gramStart"/>
      <w:r w:rsidRPr="0032791F">
        <w:rPr>
          <w:sz w:val="24"/>
        </w:rPr>
        <w:t>оборудование</w:t>
      </w:r>
      <w:proofErr w:type="gramEnd"/>
      <w:r w:rsidRPr="0032791F">
        <w:rPr>
          <w:sz w:val="24"/>
        </w:rPr>
        <w:t xml:space="preserve"> используемое в процессе строительства имеют сертификаты и разрешения </w:t>
      </w:r>
      <w:proofErr w:type="spellStart"/>
      <w:r w:rsidRPr="0032791F">
        <w:rPr>
          <w:sz w:val="24"/>
        </w:rPr>
        <w:t>Ростехнадзора</w:t>
      </w:r>
      <w:proofErr w:type="spellEnd"/>
      <w:r w:rsidRPr="0032791F">
        <w:rPr>
          <w:sz w:val="24"/>
        </w:rPr>
        <w:t xml:space="preserve"> Ро</w:t>
      </w:r>
      <w:r>
        <w:rPr>
          <w:sz w:val="24"/>
        </w:rPr>
        <w:t>ссии к применению;</w:t>
      </w:r>
    </w:p>
    <w:p w:rsidR="00A32621" w:rsidRDefault="00A32621" w:rsidP="009B6A04">
      <w:pPr>
        <w:numPr>
          <w:ilvl w:val="0"/>
          <w:numId w:val="9"/>
        </w:numPr>
        <w:tabs>
          <w:tab w:val="left" w:pos="1134"/>
        </w:tabs>
        <w:overflowPunct w:val="0"/>
        <w:autoSpaceDE w:val="0"/>
        <w:autoSpaceDN w:val="0"/>
        <w:adjustRightInd w:val="0"/>
        <w:spacing w:line="276" w:lineRule="auto"/>
        <w:ind w:left="0" w:firstLine="709"/>
        <w:textAlignment w:val="baseline"/>
        <w:rPr>
          <w:sz w:val="24"/>
        </w:rPr>
      </w:pPr>
      <w:r w:rsidRPr="0032791F">
        <w:rPr>
          <w:sz w:val="24"/>
        </w:rPr>
        <w:t>Инструкции по технике безопасности для рабочих каждой профессии с учетом специфики местных условий должны быть разработаны в стройорганизации и утверждены главным инженером.</w:t>
      </w:r>
    </w:p>
    <w:p w:rsidR="00A32621" w:rsidRDefault="00A32621" w:rsidP="00A32621">
      <w:pPr>
        <w:pStyle w:val="afd"/>
        <w:spacing w:line="276" w:lineRule="auto"/>
        <w:ind w:right="-143"/>
        <w:jc w:val="center"/>
        <w:rPr>
          <w:b/>
          <w:sz w:val="24"/>
        </w:rPr>
      </w:pPr>
    </w:p>
    <w:p w:rsidR="00A32621" w:rsidRDefault="00A32621" w:rsidP="00A32621">
      <w:pPr>
        <w:pStyle w:val="afd"/>
        <w:spacing w:line="276" w:lineRule="auto"/>
        <w:ind w:right="-143"/>
        <w:jc w:val="center"/>
        <w:rPr>
          <w:b/>
          <w:sz w:val="24"/>
        </w:rPr>
      </w:pPr>
      <w:r w:rsidRPr="001A0EA7">
        <w:rPr>
          <w:b/>
          <w:sz w:val="24"/>
        </w:rPr>
        <w:t>7.</w:t>
      </w:r>
      <w:r>
        <w:rPr>
          <w:b/>
          <w:sz w:val="24"/>
        </w:rPr>
        <w:t>6</w:t>
      </w:r>
      <w:r w:rsidRPr="001A0EA7">
        <w:rPr>
          <w:b/>
          <w:sz w:val="24"/>
        </w:rPr>
        <w:t xml:space="preserve"> РЕКОМЕНДАЦИИ ПО ОХРАНЕ ОКРУЖАЮЩЕЙ СРЕДЫ</w:t>
      </w:r>
    </w:p>
    <w:p w:rsidR="00A32621" w:rsidRPr="001A0EA7" w:rsidRDefault="00A32621" w:rsidP="00A32621">
      <w:pPr>
        <w:pStyle w:val="afd"/>
        <w:spacing w:line="276" w:lineRule="auto"/>
        <w:ind w:right="-143"/>
        <w:jc w:val="center"/>
        <w:rPr>
          <w:b/>
          <w:sz w:val="24"/>
        </w:rPr>
      </w:pPr>
    </w:p>
    <w:p w:rsidR="00A32621" w:rsidRPr="0040683C" w:rsidRDefault="00A32621" w:rsidP="00A32621">
      <w:pPr>
        <w:spacing w:line="276" w:lineRule="auto"/>
        <w:ind w:firstLine="709"/>
        <w:rPr>
          <w:sz w:val="24"/>
        </w:rPr>
      </w:pPr>
      <w:r w:rsidRPr="0040683C">
        <w:rPr>
          <w:sz w:val="24"/>
        </w:rPr>
        <w:t>Основными факторами, отрицательно влияющими на здоровье людей и окружающую среду, в системе газоснабжения:</w:t>
      </w:r>
    </w:p>
    <w:p w:rsidR="00A32621" w:rsidRPr="0040683C" w:rsidRDefault="00A32621" w:rsidP="00A32621">
      <w:pPr>
        <w:pStyle w:val="ConsPlusNormal"/>
        <w:spacing w:line="276" w:lineRule="auto"/>
        <w:jc w:val="both"/>
        <w:rPr>
          <w:rFonts w:ascii="Times New Roman" w:hAnsi="Times New Roman" w:cs="Times New Roman"/>
          <w:sz w:val="24"/>
          <w:szCs w:val="24"/>
        </w:rPr>
      </w:pPr>
      <w:r w:rsidRPr="0040683C">
        <w:rPr>
          <w:rFonts w:ascii="Times New Roman" w:hAnsi="Times New Roman" w:cs="Times New Roman"/>
          <w:sz w:val="24"/>
          <w:szCs w:val="24"/>
        </w:rPr>
        <w:t>- природный газ и продукты его сгорания многокомпонентная система, состоящая из десятков различных соединений, в том числе и</w:t>
      </w:r>
      <w:r>
        <w:rPr>
          <w:rFonts w:ascii="Times New Roman" w:hAnsi="Times New Roman" w:cs="Times New Roman"/>
          <w:sz w:val="24"/>
          <w:szCs w:val="24"/>
        </w:rPr>
        <w:t xml:space="preserve"> специально добавляемых (табл. 6</w:t>
      </w:r>
      <w:r w:rsidRPr="0040683C">
        <w:rPr>
          <w:rFonts w:ascii="Times New Roman" w:hAnsi="Times New Roman" w:cs="Times New Roman"/>
          <w:sz w:val="24"/>
          <w:szCs w:val="24"/>
        </w:rPr>
        <w:t xml:space="preserve">). </w:t>
      </w:r>
    </w:p>
    <w:p w:rsidR="00A32621" w:rsidRDefault="00A32621" w:rsidP="00A32621">
      <w:pPr>
        <w:spacing w:after="160" w:line="259" w:lineRule="auto"/>
        <w:rPr>
          <w:b/>
          <w:sz w:val="24"/>
          <w:lang w:eastAsia="ar-SA"/>
        </w:rPr>
      </w:pPr>
      <w:r>
        <w:rPr>
          <w:b/>
          <w:sz w:val="24"/>
        </w:rPr>
        <w:br w:type="page"/>
      </w:r>
    </w:p>
    <w:p w:rsidR="00A32621" w:rsidRPr="0040683C" w:rsidRDefault="00A32621" w:rsidP="00A32621">
      <w:pPr>
        <w:pStyle w:val="ConsPlusNormal"/>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Таблица 6</w:t>
      </w:r>
    </w:p>
    <w:p w:rsidR="00A32621" w:rsidRPr="0040683C" w:rsidRDefault="00A32621" w:rsidP="00A32621">
      <w:pPr>
        <w:pStyle w:val="ConsPlusNormal"/>
        <w:spacing w:line="276" w:lineRule="auto"/>
        <w:jc w:val="center"/>
        <w:rPr>
          <w:rFonts w:ascii="Times New Roman" w:hAnsi="Times New Roman" w:cs="Times New Roman"/>
          <w:b/>
          <w:sz w:val="24"/>
          <w:szCs w:val="24"/>
        </w:rPr>
      </w:pPr>
      <w:r w:rsidRPr="0040683C">
        <w:rPr>
          <w:rFonts w:ascii="Times New Roman" w:hAnsi="Times New Roman" w:cs="Times New Roman"/>
          <w:b/>
          <w:sz w:val="24"/>
          <w:szCs w:val="24"/>
        </w:rPr>
        <w:t>Состав газообразного топлива</w:t>
      </w:r>
    </w:p>
    <w:tbl>
      <w:tblPr>
        <w:tblW w:w="9384" w:type="dxa"/>
        <w:tblInd w:w="-5" w:type="dxa"/>
        <w:tblLayout w:type="fixed"/>
        <w:tblLook w:val="0000"/>
      </w:tblPr>
      <w:tblGrid>
        <w:gridCol w:w="4536"/>
        <w:gridCol w:w="4848"/>
      </w:tblGrid>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Компоненты</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Содержание, %</w:t>
            </w: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Метан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75-99</w:t>
            </w: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Этан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0,2-6,0</w:t>
            </w: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Пропан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0,1-4,0</w:t>
            </w: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Бутан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0,1-2,0</w:t>
            </w: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Пентан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До 0,5</w:t>
            </w: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Этилен</w:t>
            </w:r>
          </w:p>
        </w:tc>
        <w:tc>
          <w:tcPr>
            <w:tcW w:w="4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Содержится в отдельных месторождениях</w:t>
            </w: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Пропилен</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Бутилен</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Бензол</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Сернистый газ</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Сероводород</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Диоксид углевода</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0,1-0,7</w:t>
            </w: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Оксид углевода</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0,001</w:t>
            </w:r>
          </w:p>
        </w:tc>
      </w:tr>
      <w:tr w:rsidR="00A32621" w:rsidRPr="0040683C" w:rsidTr="00A32621">
        <w:tc>
          <w:tcPr>
            <w:tcW w:w="4536" w:type="dxa"/>
            <w:tcBorders>
              <w:top w:val="single" w:sz="4" w:space="0" w:color="000000"/>
              <w:left w:val="single" w:sz="4" w:space="0" w:color="000000"/>
              <w:bottom w:val="single" w:sz="4" w:space="0" w:color="000000"/>
            </w:tcBorders>
            <w:shd w:val="clear" w:color="auto" w:fill="auto"/>
          </w:tcPr>
          <w:p w:rsidR="00A32621" w:rsidRPr="0040683C" w:rsidRDefault="00A32621" w:rsidP="00A32621">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Водород</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A32621" w:rsidRPr="0040683C" w:rsidRDefault="00A32621" w:rsidP="00A32621">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До 0,001</w:t>
            </w:r>
          </w:p>
        </w:tc>
      </w:tr>
    </w:tbl>
    <w:p w:rsidR="00A32621" w:rsidRPr="0040683C" w:rsidRDefault="00A32621" w:rsidP="00A32621">
      <w:pPr>
        <w:pStyle w:val="ConsPlusNormal"/>
        <w:spacing w:line="276" w:lineRule="auto"/>
        <w:jc w:val="both"/>
        <w:rPr>
          <w:rFonts w:ascii="Times New Roman" w:hAnsi="Times New Roman" w:cs="Times New Roman"/>
          <w:sz w:val="24"/>
          <w:szCs w:val="24"/>
        </w:rPr>
      </w:pPr>
    </w:p>
    <w:p w:rsidR="00A32621" w:rsidRPr="0040683C" w:rsidRDefault="00A32621" w:rsidP="00A32621">
      <w:pPr>
        <w:pStyle w:val="ConsPlusNormal"/>
        <w:spacing w:line="276" w:lineRule="auto"/>
        <w:jc w:val="both"/>
        <w:rPr>
          <w:rFonts w:ascii="Times New Roman" w:hAnsi="Times New Roman" w:cs="Times New Roman"/>
          <w:sz w:val="24"/>
          <w:szCs w:val="24"/>
        </w:rPr>
      </w:pPr>
      <w:r w:rsidRPr="0040683C">
        <w:rPr>
          <w:rFonts w:ascii="Times New Roman" w:hAnsi="Times New Roman" w:cs="Times New Roman"/>
          <w:sz w:val="24"/>
          <w:szCs w:val="24"/>
        </w:rPr>
        <w:t xml:space="preserve">- использование приборов, в которых происходит сжигание природного газа (газовые плиты и котлы), оказывает неблагоприятный эффект на человеческое здоровье. Кроме того, индивидуумы с повышенной чувствительностью к факторам окружающей среды реагируют неадекватно на компоненты природного газа и продукты его сгорания. </w:t>
      </w:r>
    </w:p>
    <w:p w:rsidR="00A32621" w:rsidRPr="0040683C" w:rsidRDefault="00A32621" w:rsidP="00A32621">
      <w:pPr>
        <w:pStyle w:val="ConsPlusNormal"/>
        <w:spacing w:line="276" w:lineRule="auto"/>
        <w:jc w:val="both"/>
        <w:rPr>
          <w:rFonts w:ascii="Times New Roman" w:hAnsi="Times New Roman" w:cs="Times New Roman"/>
          <w:sz w:val="24"/>
          <w:szCs w:val="24"/>
        </w:rPr>
      </w:pPr>
      <w:r w:rsidRPr="0040683C">
        <w:rPr>
          <w:rFonts w:ascii="Times New Roman" w:hAnsi="Times New Roman" w:cs="Times New Roman"/>
          <w:sz w:val="24"/>
          <w:szCs w:val="24"/>
        </w:rPr>
        <w:t>- природный газ в доме - источник множества различных загрязнителей. Сюда относятся соединения, которые непосредственно присутствуют в газе (</w:t>
      </w:r>
      <w:proofErr w:type="spellStart"/>
      <w:r w:rsidRPr="0040683C">
        <w:rPr>
          <w:rFonts w:ascii="Times New Roman" w:hAnsi="Times New Roman" w:cs="Times New Roman"/>
          <w:sz w:val="24"/>
          <w:szCs w:val="24"/>
        </w:rPr>
        <w:t>одоранты</w:t>
      </w:r>
      <w:proofErr w:type="spellEnd"/>
      <w:r w:rsidRPr="0040683C">
        <w:rPr>
          <w:rFonts w:ascii="Times New Roman" w:hAnsi="Times New Roman" w:cs="Times New Roman"/>
          <w:sz w:val="24"/>
          <w:szCs w:val="24"/>
        </w:rPr>
        <w:t>, газообразные углеводороды, ядовитые металлоорганические комплексы и радиоактивный газ радон), продукты неполного сгорания (оксид углерода, диоксид азота, аэрозольные органические частицы, полициклические ароматические углеводороды и небольшое количество летучих органических соединений). Все перечисленные компоненты могут воздействовать на организм человека как сами по себе, так и в комбинации друг с другом (эффект синергизма).</w:t>
      </w:r>
    </w:p>
    <w:p w:rsidR="00A32621" w:rsidRPr="009D5067" w:rsidRDefault="00A32621" w:rsidP="00A32621">
      <w:pPr>
        <w:spacing w:line="276" w:lineRule="auto"/>
        <w:ind w:firstLine="709"/>
        <w:rPr>
          <w:sz w:val="24"/>
        </w:rPr>
      </w:pPr>
      <w:r w:rsidRPr="009D5067">
        <w:rPr>
          <w:sz w:val="24"/>
        </w:rPr>
        <w:t>Для уменьшения загрязнения атмосферы в процессе осуществления строительства, проектом рекомендуется осуществить следующие мероприятия:</w:t>
      </w:r>
    </w:p>
    <w:p w:rsidR="00A32621" w:rsidRPr="004E6731" w:rsidRDefault="00A32621" w:rsidP="009B6A04">
      <w:pPr>
        <w:pStyle w:val="a0"/>
        <w:widowControl w:val="0"/>
        <w:numPr>
          <w:ilvl w:val="0"/>
          <w:numId w:val="9"/>
        </w:numPr>
        <w:shd w:val="clear" w:color="auto" w:fill="auto"/>
        <w:tabs>
          <w:tab w:val="clear" w:pos="170"/>
          <w:tab w:val="clear" w:pos="1495"/>
          <w:tab w:val="num" w:pos="1135"/>
        </w:tabs>
        <w:autoSpaceDE w:val="0"/>
        <w:autoSpaceDN w:val="0"/>
        <w:adjustRightInd w:val="0"/>
        <w:spacing w:before="0" w:beforeAutospacing="0" w:after="0" w:afterAutospacing="0" w:line="276" w:lineRule="auto"/>
        <w:ind w:left="0" w:firstLine="709"/>
        <w:jc w:val="both"/>
        <w:textAlignment w:val="auto"/>
        <w:rPr>
          <w:sz w:val="24"/>
          <w:szCs w:val="24"/>
        </w:rPr>
      </w:pPr>
      <w:r w:rsidRPr="004E6731">
        <w:rPr>
          <w:sz w:val="24"/>
          <w:szCs w:val="24"/>
        </w:rPr>
        <w:t>применение электроэнергии для технологических ну</w:t>
      </w:r>
      <w:proofErr w:type="gramStart"/>
      <w:r w:rsidRPr="004E6731">
        <w:rPr>
          <w:sz w:val="24"/>
          <w:szCs w:val="24"/>
        </w:rPr>
        <w:t>жд стр</w:t>
      </w:r>
      <w:proofErr w:type="gramEnd"/>
      <w:r w:rsidRPr="004E6731">
        <w:rPr>
          <w:sz w:val="24"/>
          <w:szCs w:val="24"/>
        </w:rPr>
        <w:t>оительства взамен твердого и жидкого топлива при приготовлении органических вяжущих, изоляционных материалов, асфальтобетонных смесей и прогрева воды.</w:t>
      </w:r>
    </w:p>
    <w:p w:rsidR="00A32621" w:rsidRPr="004E6731" w:rsidRDefault="00A32621" w:rsidP="009B6A04">
      <w:pPr>
        <w:pStyle w:val="a0"/>
        <w:widowControl w:val="0"/>
        <w:numPr>
          <w:ilvl w:val="0"/>
          <w:numId w:val="9"/>
        </w:numPr>
        <w:shd w:val="clear" w:color="auto" w:fill="auto"/>
        <w:tabs>
          <w:tab w:val="clear" w:pos="170"/>
          <w:tab w:val="clear" w:pos="1495"/>
          <w:tab w:val="num" w:pos="1135"/>
        </w:tabs>
        <w:autoSpaceDE w:val="0"/>
        <w:autoSpaceDN w:val="0"/>
        <w:adjustRightInd w:val="0"/>
        <w:spacing w:before="0" w:beforeAutospacing="0" w:after="0" w:afterAutospacing="0" w:line="276" w:lineRule="auto"/>
        <w:ind w:left="0" w:firstLine="709"/>
        <w:jc w:val="both"/>
        <w:textAlignment w:val="auto"/>
        <w:rPr>
          <w:sz w:val="24"/>
          <w:szCs w:val="24"/>
        </w:rPr>
      </w:pPr>
      <w:r w:rsidRPr="004E6731">
        <w:rPr>
          <w:sz w:val="24"/>
          <w:szCs w:val="24"/>
        </w:rPr>
        <w:t>применение герметических емкостей для перевозки растворов и бетонов;</w:t>
      </w:r>
    </w:p>
    <w:p w:rsidR="00A32621" w:rsidRPr="004E6731" w:rsidRDefault="00A32621" w:rsidP="009B6A04">
      <w:pPr>
        <w:pStyle w:val="a0"/>
        <w:widowControl w:val="0"/>
        <w:numPr>
          <w:ilvl w:val="0"/>
          <w:numId w:val="9"/>
        </w:numPr>
        <w:shd w:val="clear" w:color="auto" w:fill="auto"/>
        <w:tabs>
          <w:tab w:val="clear" w:pos="170"/>
          <w:tab w:val="clear" w:pos="1495"/>
          <w:tab w:val="num" w:pos="1135"/>
        </w:tabs>
        <w:autoSpaceDE w:val="0"/>
        <w:autoSpaceDN w:val="0"/>
        <w:adjustRightInd w:val="0"/>
        <w:spacing w:before="0" w:beforeAutospacing="0" w:after="0" w:afterAutospacing="0" w:line="276" w:lineRule="auto"/>
        <w:ind w:left="0" w:firstLine="709"/>
        <w:jc w:val="both"/>
        <w:textAlignment w:val="auto"/>
        <w:rPr>
          <w:sz w:val="24"/>
          <w:szCs w:val="24"/>
        </w:rPr>
      </w:pPr>
      <w:r w:rsidRPr="004E6731">
        <w:rPr>
          <w:sz w:val="24"/>
          <w:szCs w:val="24"/>
        </w:rPr>
        <w:t xml:space="preserve">устранение открытого хранения, погрузки и перевозки сыпучих и пылящих материалов (применение контейнеров, </w:t>
      </w:r>
      <w:proofErr w:type="gramStart"/>
      <w:r w:rsidRPr="004E6731">
        <w:rPr>
          <w:sz w:val="24"/>
          <w:szCs w:val="24"/>
        </w:rPr>
        <w:t>спец</w:t>
      </w:r>
      <w:proofErr w:type="gramEnd"/>
      <w:r w:rsidRPr="004E6731">
        <w:rPr>
          <w:sz w:val="24"/>
          <w:szCs w:val="24"/>
        </w:rPr>
        <w:t>. транспортных средств);</w:t>
      </w:r>
    </w:p>
    <w:p w:rsidR="00A32621" w:rsidRPr="004E6731" w:rsidRDefault="00A32621" w:rsidP="009B6A04">
      <w:pPr>
        <w:pStyle w:val="a0"/>
        <w:widowControl w:val="0"/>
        <w:numPr>
          <w:ilvl w:val="0"/>
          <w:numId w:val="9"/>
        </w:numPr>
        <w:shd w:val="clear" w:color="auto" w:fill="auto"/>
        <w:tabs>
          <w:tab w:val="clear" w:pos="170"/>
          <w:tab w:val="clear" w:pos="1495"/>
          <w:tab w:val="num" w:pos="1135"/>
        </w:tabs>
        <w:autoSpaceDE w:val="0"/>
        <w:autoSpaceDN w:val="0"/>
        <w:adjustRightInd w:val="0"/>
        <w:spacing w:before="0" w:beforeAutospacing="0" w:after="0" w:afterAutospacing="0" w:line="276" w:lineRule="auto"/>
        <w:ind w:left="0" w:firstLine="709"/>
        <w:jc w:val="both"/>
        <w:textAlignment w:val="auto"/>
        <w:rPr>
          <w:sz w:val="24"/>
          <w:szCs w:val="24"/>
        </w:rPr>
      </w:pPr>
      <w:r w:rsidRPr="00836913">
        <w:rPr>
          <w:noProof/>
          <w:sz w:val="20"/>
          <w:szCs w:val="20"/>
        </w:rPr>
        <w:pict>
          <v:line id="Прямая соединительная линия 10" o:spid="_x0000_s1026" style="position:absolute;left:0;text-align:left;z-index:251658240;visibility:visible" from="413.5pt,25.75pt" to="41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"/>
        </w:pict>
      </w:r>
      <w:r w:rsidRPr="004E6731">
        <w:rPr>
          <w:sz w:val="24"/>
          <w:szCs w:val="24"/>
        </w:rPr>
        <w:t>оптимизация поставок и потребления растворов и бетонов, уменьшающих образование отходов;</w:t>
      </w:r>
    </w:p>
    <w:p w:rsidR="00A32621" w:rsidRPr="004E6731" w:rsidRDefault="00A32621" w:rsidP="009B6A04">
      <w:pPr>
        <w:pStyle w:val="a0"/>
        <w:widowControl w:val="0"/>
        <w:numPr>
          <w:ilvl w:val="0"/>
          <w:numId w:val="9"/>
        </w:numPr>
        <w:shd w:val="clear" w:color="auto" w:fill="auto"/>
        <w:tabs>
          <w:tab w:val="clear" w:pos="170"/>
          <w:tab w:val="clear" w:pos="1495"/>
          <w:tab w:val="num" w:pos="1135"/>
        </w:tabs>
        <w:autoSpaceDE w:val="0"/>
        <w:autoSpaceDN w:val="0"/>
        <w:adjustRightInd w:val="0"/>
        <w:spacing w:before="0" w:beforeAutospacing="0" w:after="0" w:afterAutospacing="0" w:line="276" w:lineRule="auto"/>
        <w:ind w:left="0" w:firstLine="709"/>
        <w:jc w:val="both"/>
        <w:textAlignment w:val="auto"/>
        <w:rPr>
          <w:sz w:val="24"/>
          <w:szCs w:val="24"/>
        </w:rPr>
      </w:pPr>
      <w:r w:rsidRPr="004E6731">
        <w:rPr>
          <w:sz w:val="24"/>
          <w:szCs w:val="24"/>
        </w:rPr>
        <w:t>соблюдение технологии и обеспечение качества выполняемых работ.</w:t>
      </w:r>
    </w:p>
    <w:p w:rsidR="00A32621" w:rsidRPr="009D5067" w:rsidRDefault="00A32621" w:rsidP="00A32621">
      <w:pPr>
        <w:spacing w:line="276" w:lineRule="auto"/>
        <w:ind w:firstLine="709"/>
        <w:rPr>
          <w:sz w:val="24"/>
        </w:rPr>
      </w:pPr>
      <w:r w:rsidRPr="009D5067">
        <w:rPr>
          <w:sz w:val="24"/>
        </w:rPr>
        <w:t>После окончания строительства произвести уборку и благоустройство территории      строительства.</w:t>
      </w:r>
    </w:p>
    <w:p w:rsidR="00A32621" w:rsidRPr="004B036A" w:rsidRDefault="00A32621" w:rsidP="00A32621">
      <w:pPr>
        <w:spacing w:line="276" w:lineRule="auto"/>
        <w:ind w:firstLine="709"/>
        <w:rPr>
          <w:sz w:val="24"/>
        </w:rPr>
      </w:pPr>
      <w:r w:rsidRPr="009D5067">
        <w:rPr>
          <w:sz w:val="24"/>
        </w:rPr>
        <w:lastRenderedPageBreak/>
        <w:t>Проект Мероприятия по охране окружающей среды выполняется отдельным томом в составе рабочего проекта.</w:t>
      </w:r>
    </w:p>
    <w:p w:rsidR="00A32621" w:rsidRPr="001A0EA7" w:rsidRDefault="00A32621" w:rsidP="00A32621">
      <w:pPr>
        <w:pStyle w:val="afd"/>
        <w:spacing w:line="276" w:lineRule="auto"/>
        <w:ind w:right="-143"/>
        <w:jc w:val="center"/>
        <w:rPr>
          <w:b/>
          <w:sz w:val="24"/>
        </w:rPr>
      </w:pPr>
      <w:r w:rsidRPr="001A0EA7">
        <w:rPr>
          <w:b/>
          <w:sz w:val="24"/>
        </w:rPr>
        <w:t>7.</w:t>
      </w:r>
      <w:r>
        <w:rPr>
          <w:b/>
          <w:sz w:val="24"/>
        </w:rPr>
        <w:t>7</w:t>
      </w:r>
      <w:r w:rsidRPr="001A0EA7">
        <w:rPr>
          <w:b/>
          <w:sz w:val="24"/>
        </w:rPr>
        <w:t xml:space="preserve"> ОБЕСПЕЧЕНИЕ СОХРАННОСТИ СИСТЕМ ГАЗОСНАБЖЕНИЯ</w:t>
      </w:r>
    </w:p>
    <w:p w:rsidR="00A32621" w:rsidRDefault="00A32621" w:rsidP="00A32621">
      <w:pPr>
        <w:pStyle w:val="afd"/>
        <w:spacing w:line="276" w:lineRule="auto"/>
        <w:ind w:right="-143"/>
        <w:jc w:val="center"/>
        <w:rPr>
          <w:b/>
          <w:sz w:val="24"/>
        </w:rPr>
      </w:pPr>
    </w:p>
    <w:p w:rsidR="00A32621" w:rsidRDefault="00A32621" w:rsidP="00A32621">
      <w:pPr>
        <w:spacing w:line="276" w:lineRule="auto"/>
        <w:ind w:firstLine="709"/>
        <w:rPr>
          <w:sz w:val="24"/>
        </w:rPr>
      </w:pPr>
      <w:r w:rsidRPr="009D5067">
        <w:rPr>
          <w:sz w:val="24"/>
        </w:rPr>
        <w:t xml:space="preserve">В соответствии с «Правилами охраны газораспределительных систем», утвержденными Постановлением Правительства Российской Федерации № 878 от 20.11.2000 года, </w:t>
      </w:r>
      <w:proofErr w:type="gramStart"/>
      <w:r w:rsidRPr="009D5067">
        <w:rPr>
          <w:sz w:val="24"/>
        </w:rPr>
        <w:t>контроль за</w:t>
      </w:r>
      <w:proofErr w:type="gramEnd"/>
      <w:r w:rsidRPr="009D5067">
        <w:rPr>
          <w:sz w:val="24"/>
        </w:rPr>
        <w:t xml:space="preserve"> соблюдением настоящих Правил возложен на территориальные предприятия по эксплуатации газового хозяйства и его структурные подразделения. В застроенной части </w:t>
      </w:r>
      <w:r>
        <w:rPr>
          <w:sz w:val="24"/>
        </w:rPr>
        <w:t>поселения</w:t>
      </w:r>
      <w:r w:rsidRPr="009D5067">
        <w:rPr>
          <w:sz w:val="24"/>
        </w:rPr>
        <w:t xml:space="preserve"> наружные газопроводы обозначаются опознавательными знаками (привязками), нанес</w:t>
      </w:r>
      <w:r>
        <w:rPr>
          <w:sz w:val="24"/>
        </w:rPr>
        <w:t>енными на постоянные ориентиры.</w:t>
      </w:r>
    </w:p>
    <w:p w:rsidR="00A32621" w:rsidRPr="009D5067" w:rsidRDefault="00A32621" w:rsidP="00A32621">
      <w:pPr>
        <w:spacing w:line="276" w:lineRule="auto"/>
        <w:ind w:firstLine="709"/>
        <w:rPr>
          <w:sz w:val="24"/>
        </w:rPr>
      </w:pPr>
      <w:r w:rsidRPr="009D5067">
        <w:rPr>
          <w:sz w:val="24"/>
        </w:rPr>
        <w:t>Организации и частные лица на представленных в их пользование земельных участках, зданиях, по которым проходят наружные газопроводы, обязаны обеспечить сохранность этих газопроводов и свободный доступ к ним работников эксплуатационной организации. Должностные лица и организации, виновные в нарушении требований настоящих Правил, привлекаются к ответственности в установленном Законом РФ порядке.</w:t>
      </w:r>
    </w:p>
    <w:p w:rsidR="00A32621" w:rsidRDefault="00A32621" w:rsidP="00A32621">
      <w:pPr>
        <w:spacing w:after="160" w:line="259" w:lineRule="auto"/>
        <w:rPr>
          <w:b/>
          <w:sz w:val="24"/>
        </w:rPr>
      </w:pPr>
    </w:p>
    <w:p w:rsidR="00A32621" w:rsidRPr="001A0EA7" w:rsidRDefault="00A32621" w:rsidP="00A32621">
      <w:pPr>
        <w:pStyle w:val="afd"/>
        <w:spacing w:line="276" w:lineRule="auto"/>
        <w:ind w:right="-143"/>
        <w:jc w:val="center"/>
        <w:rPr>
          <w:b/>
          <w:sz w:val="24"/>
        </w:rPr>
      </w:pPr>
      <w:r w:rsidRPr="001A0EA7">
        <w:rPr>
          <w:b/>
          <w:sz w:val="24"/>
        </w:rPr>
        <w:t>7.</w:t>
      </w:r>
      <w:r>
        <w:rPr>
          <w:b/>
          <w:sz w:val="24"/>
        </w:rPr>
        <w:t>8</w:t>
      </w:r>
      <w:r w:rsidRPr="001A0EA7">
        <w:rPr>
          <w:b/>
          <w:sz w:val="24"/>
        </w:rPr>
        <w:t xml:space="preserve"> МЕРОПРИЯТИЯ ПО ПРЕДУПРЕЖДЕНИЮ АВАРИЙ И ЛОКАЛИЗАЦИЯ ПОСЛЕДСТВИЙ</w:t>
      </w:r>
    </w:p>
    <w:p w:rsidR="00A32621" w:rsidRDefault="00A32621" w:rsidP="00A32621">
      <w:pPr>
        <w:pStyle w:val="afd"/>
        <w:spacing w:line="276" w:lineRule="auto"/>
        <w:ind w:right="-143"/>
        <w:jc w:val="center"/>
        <w:rPr>
          <w:b/>
          <w:sz w:val="24"/>
        </w:rPr>
      </w:pPr>
    </w:p>
    <w:p w:rsidR="00A32621" w:rsidRDefault="00A32621" w:rsidP="00A32621">
      <w:pPr>
        <w:pStyle w:val="afd"/>
        <w:spacing w:line="276" w:lineRule="auto"/>
        <w:ind w:right="-142" w:firstLine="709"/>
        <w:rPr>
          <w:sz w:val="24"/>
        </w:rPr>
      </w:pPr>
      <w:r w:rsidRPr="00D52E65">
        <w:rPr>
          <w:sz w:val="24"/>
        </w:rPr>
        <w:t>Основными поражающими факторами при авариях на газопроводе являются:</w:t>
      </w:r>
    </w:p>
    <w:p w:rsidR="00A32621" w:rsidRDefault="00A32621" w:rsidP="009B6A04">
      <w:pPr>
        <w:pStyle w:val="afd"/>
        <w:widowControl w:val="0"/>
        <w:numPr>
          <w:ilvl w:val="0"/>
          <w:numId w:val="9"/>
        </w:numPr>
        <w:tabs>
          <w:tab w:val="clear" w:pos="1495"/>
          <w:tab w:val="num" w:pos="1135"/>
        </w:tabs>
        <w:autoSpaceDE w:val="0"/>
        <w:autoSpaceDN w:val="0"/>
        <w:adjustRightInd w:val="0"/>
        <w:spacing w:line="276" w:lineRule="auto"/>
        <w:ind w:left="0" w:right="-142" w:firstLine="709"/>
        <w:rPr>
          <w:sz w:val="24"/>
        </w:rPr>
      </w:pPr>
      <w:r w:rsidRPr="00D52E65">
        <w:rPr>
          <w:sz w:val="24"/>
        </w:rPr>
        <w:t xml:space="preserve">образование и перенос опасных концентраций горючих газов (далее - </w:t>
      </w:r>
      <w:proofErr w:type="gramStart"/>
      <w:r>
        <w:rPr>
          <w:sz w:val="24"/>
        </w:rPr>
        <w:t>ГГ</w:t>
      </w:r>
      <w:proofErr w:type="gramEnd"/>
      <w:r>
        <w:rPr>
          <w:sz w:val="24"/>
        </w:rPr>
        <w:t>) в приземном слое атмосферы;</w:t>
      </w:r>
    </w:p>
    <w:p w:rsidR="00A32621" w:rsidRDefault="00A32621" w:rsidP="009B6A04">
      <w:pPr>
        <w:pStyle w:val="afd"/>
        <w:widowControl w:val="0"/>
        <w:numPr>
          <w:ilvl w:val="0"/>
          <w:numId w:val="9"/>
        </w:numPr>
        <w:tabs>
          <w:tab w:val="clear" w:pos="1495"/>
          <w:tab w:val="num" w:pos="1135"/>
        </w:tabs>
        <w:autoSpaceDE w:val="0"/>
        <w:autoSpaceDN w:val="0"/>
        <w:adjustRightInd w:val="0"/>
        <w:spacing w:line="276" w:lineRule="auto"/>
        <w:ind w:left="0" w:right="-142" w:firstLine="709"/>
        <w:rPr>
          <w:sz w:val="24"/>
        </w:rPr>
      </w:pPr>
      <w:r w:rsidRPr="00D52E65">
        <w:rPr>
          <w:sz w:val="24"/>
        </w:rPr>
        <w:t>поражение тепловым и</w:t>
      </w:r>
      <w:r>
        <w:rPr>
          <w:sz w:val="24"/>
        </w:rPr>
        <w:t xml:space="preserve">злучением при воспламенении </w:t>
      </w:r>
      <w:proofErr w:type="gramStart"/>
      <w:r>
        <w:rPr>
          <w:sz w:val="24"/>
        </w:rPr>
        <w:t>ГГ</w:t>
      </w:r>
      <w:proofErr w:type="gramEnd"/>
      <w:r>
        <w:rPr>
          <w:sz w:val="24"/>
        </w:rPr>
        <w:t>;</w:t>
      </w:r>
    </w:p>
    <w:p w:rsidR="00A32621" w:rsidRDefault="00A32621" w:rsidP="009B6A04">
      <w:pPr>
        <w:pStyle w:val="afd"/>
        <w:widowControl w:val="0"/>
        <w:numPr>
          <w:ilvl w:val="0"/>
          <w:numId w:val="9"/>
        </w:numPr>
        <w:tabs>
          <w:tab w:val="clear" w:pos="1495"/>
          <w:tab w:val="num" w:pos="1135"/>
        </w:tabs>
        <w:autoSpaceDE w:val="0"/>
        <w:autoSpaceDN w:val="0"/>
        <w:adjustRightInd w:val="0"/>
        <w:spacing w:line="276" w:lineRule="auto"/>
        <w:ind w:left="0" w:right="-142" w:firstLine="709"/>
        <w:rPr>
          <w:sz w:val="24"/>
        </w:rPr>
      </w:pPr>
      <w:r w:rsidRPr="00D52E65">
        <w:rPr>
          <w:sz w:val="24"/>
        </w:rPr>
        <w:t>токсическое</w:t>
      </w:r>
      <w:r>
        <w:rPr>
          <w:sz w:val="24"/>
        </w:rPr>
        <w:t xml:space="preserve"> отравление продуктами горения;</w:t>
      </w:r>
    </w:p>
    <w:p w:rsidR="00A32621" w:rsidRDefault="00A32621" w:rsidP="009B6A04">
      <w:pPr>
        <w:pStyle w:val="afd"/>
        <w:widowControl w:val="0"/>
        <w:numPr>
          <w:ilvl w:val="0"/>
          <w:numId w:val="9"/>
        </w:numPr>
        <w:tabs>
          <w:tab w:val="clear" w:pos="1495"/>
          <w:tab w:val="num" w:pos="1135"/>
        </w:tabs>
        <w:autoSpaceDE w:val="0"/>
        <w:autoSpaceDN w:val="0"/>
        <w:adjustRightInd w:val="0"/>
        <w:spacing w:line="276" w:lineRule="auto"/>
        <w:ind w:left="0" w:right="-142" w:firstLine="709"/>
        <w:rPr>
          <w:sz w:val="24"/>
        </w:rPr>
      </w:pPr>
      <w:r w:rsidRPr="00D52E65">
        <w:rPr>
          <w:sz w:val="24"/>
        </w:rPr>
        <w:t>поражение воздушной ударной волной при взрыве топливно-воздушной смеси</w:t>
      </w:r>
      <w:r>
        <w:rPr>
          <w:sz w:val="24"/>
        </w:rPr>
        <w:t>, образовавшейся при утечке ГГ.</w:t>
      </w:r>
    </w:p>
    <w:p w:rsidR="00A32621" w:rsidRDefault="00A32621" w:rsidP="00A32621">
      <w:pPr>
        <w:pStyle w:val="afd"/>
        <w:spacing w:line="276" w:lineRule="auto"/>
        <w:ind w:right="-142" w:firstLine="709"/>
        <w:rPr>
          <w:sz w:val="24"/>
        </w:rPr>
      </w:pPr>
      <w:r>
        <w:rPr>
          <w:sz w:val="24"/>
        </w:rPr>
        <w:t xml:space="preserve">В </w:t>
      </w:r>
      <w:r w:rsidRPr="00D52E65">
        <w:rPr>
          <w:sz w:val="24"/>
        </w:rPr>
        <w:t>результате аварий по</w:t>
      </w:r>
      <w:r>
        <w:rPr>
          <w:sz w:val="24"/>
        </w:rPr>
        <w:t>ражающими факторами могут быть:</w:t>
      </w:r>
    </w:p>
    <w:p w:rsidR="00A32621" w:rsidRDefault="00A32621" w:rsidP="009B6A04">
      <w:pPr>
        <w:pStyle w:val="afd"/>
        <w:widowControl w:val="0"/>
        <w:numPr>
          <w:ilvl w:val="0"/>
          <w:numId w:val="9"/>
        </w:numPr>
        <w:tabs>
          <w:tab w:val="clear" w:pos="1495"/>
          <w:tab w:val="left" w:pos="1134"/>
          <w:tab w:val="left" w:pos="1276"/>
        </w:tabs>
        <w:autoSpaceDE w:val="0"/>
        <w:autoSpaceDN w:val="0"/>
        <w:adjustRightInd w:val="0"/>
        <w:spacing w:line="276" w:lineRule="auto"/>
        <w:ind w:left="0" w:right="-142" w:firstLine="709"/>
        <w:rPr>
          <w:sz w:val="24"/>
        </w:rPr>
      </w:pPr>
      <w:r w:rsidRPr="00D52E65">
        <w:rPr>
          <w:sz w:val="24"/>
        </w:rPr>
        <w:t xml:space="preserve">поражение воздушной ударной волной при взрыве </w:t>
      </w:r>
      <w:proofErr w:type="spellStart"/>
      <w:r w:rsidRPr="00D52E65">
        <w:rPr>
          <w:sz w:val="24"/>
        </w:rPr>
        <w:t>т</w:t>
      </w:r>
      <w:r>
        <w:rPr>
          <w:sz w:val="24"/>
        </w:rPr>
        <w:t>еплогенераторного</w:t>
      </w:r>
      <w:proofErr w:type="spellEnd"/>
      <w:r>
        <w:rPr>
          <w:sz w:val="24"/>
        </w:rPr>
        <w:t xml:space="preserve"> оборудования;</w:t>
      </w:r>
    </w:p>
    <w:p w:rsidR="00A32621" w:rsidRDefault="00A32621" w:rsidP="009B6A04">
      <w:pPr>
        <w:pStyle w:val="afd"/>
        <w:widowControl w:val="0"/>
        <w:numPr>
          <w:ilvl w:val="0"/>
          <w:numId w:val="9"/>
        </w:numPr>
        <w:tabs>
          <w:tab w:val="clear" w:pos="1495"/>
          <w:tab w:val="left" w:pos="1134"/>
          <w:tab w:val="left" w:pos="1276"/>
        </w:tabs>
        <w:autoSpaceDE w:val="0"/>
        <w:autoSpaceDN w:val="0"/>
        <w:adjustRightInd w:val="0"/>
        <w:spacing w:line="276" w:lineRule="auto"/>
        <w:ind w:left="0" w:right="-142" w:firstLine="709"/>
        <w:rPr>
          <w:sz w:val="24"/>
        </w:rPr>
      </w:pPr>
      <w:r w:rsidRPr="00D52E65">
        <w:rPr>
          <w:sz w:val="24"/>
        </w:rPr>
        <w:t xml:space="preserve">поражение осколками при разрушении </w:t>
      </w:r>
      <w:proofErr w:type="spellStart"/>
      <w:r w:rsidRPr="00D52E65">
        <w:rPr>
          <w:sz w:val="24"/>
        </w:rPr>
        <w:t>теплогенераторного</w:t>
      </w:r>
      <w:proofErr w:type="spellEnd"/>
      <w:r w:rsidRPr="00D52E65">
        <w:rPr>
          <w:sz w:val="24"/>
        </w:rPr>
        <w:t xml:space="preserve"> оборудования и т</w:t>
      </w:r>
      <w:r>
        <w:rPr>
          <w:sz w:val="24"/>
        </w:rPr>
        <w:t>рубопроводов;</w:t>
      </w:r>
    </w:p>
    <w:p w:rsidR="00A32621" w:rsidRDefault="00A32621" w:rsidP="009B6A04">
      <w:pPr>
        <w:pStyle w:val="afd"/>
        <w:widowControl w:val="0"/>
        <w:numPr>
          <w:ilvl w:val="0"/>
          <w:numId w:val="9"/>
        </w:numPr>
        <w:tabs>
          <w:tab w:val="clear" w:pos="1495"/>
          <w:tab w:val="left" w:pos="1134"/>
          <w:tab w:val="left" w:pos="1276"/>
        </w:tabs>
        <w:autoSpaceDE w:val="0"/>
        <w:autoSpaceDN w:val="0"/>
        <w:adjustRightInd w:val="0"/>
        <w:spacing w:line="276" w:lineRule="auto"/>
        <w:ind w:left="0" w:right="-142" w:firstLine="709"/>
        <w:rPr>
          <w:sz w:val="24"/>
        </w:rPr>
      </w:pPr>
      <w:r w:rsidRPr="00D52E65">
        <w:rPr>
          <w:sz w:val="24"/>
        </w:rPr>
        <w:t xml:space="preserve">образование опасных концентраций </w:t>
      </w:r>
      <w:proofErr w:type="gramStart"/>
      <w:r w:rsidRPr="00D52E65">
        <w:rPr>
          <w:sz w:val="24"/>
        </w:rPr>
        <w:t>ГГ</w:t>
      </w:r>
      <w:proofErr w:type="gramEnd"/>
      <w:r w:rsidRPr="00D52E65">
        <w:rPr>
          <w:sz w:val="24"/>
        </w:rPr>
        <w:t xml:space="preserve"> пр</w:t>
      </w:r>
      <w:r>
        <w:rPr>
          <w:sz w:val="24"/>
        </w:rPr>
        <w:t>и разгерметизации газопроводов;</w:t>
      </w:r>
    </w:p>
    <w:p w:rsidR="00A32621" w:rsidRDefault="00A32621" w:rsidP="009B6A04">
      <w:pPr>
        <w:pStyle w:val="afd"/>
        <w:widowControl w:val="0"/>
        <w:numPr>
          <w:ilvl w:val="0"/>
          <w:numId w:val="9"/>
        </w:numPr>
        <w:tabs>
          <w:tab w:val="clear" w:pos="1495"/>
          <w:tab w:val="left" w:pos="1134"/>
          <w:tab w:val="left" w:pos="1276"/>
        </w:tabs>
        <w:autoSpaceDE w:val="0"/>
        <w:autoSpaceDN w:val="0"/>
        <w:adjustRightInd w:val="0"/>
        <w:spacing w:line="276" w:lineRule="auto"/>
        <w:ind w:left="0" w:right="-142" w:firstLine="709"/>
        <w:rPr>
          <w:sz w:val="24"/>
        </w:rPr>
      </w:pPr>
      <w:r w:rsidRPr="00D52E65">
        <w:rPr>
          <w:sz w:val="24"/>
        </w:rPr>
        <w:t>поражение тепловым и</w:t>
      </w:r>
      <w:r>
        <w:rPr>
          <w:sz w:val="24"/>
        </w:rPr>
        <w:t xml:space="preserve">злучением при воспламенении </w:t>
      </w:r>
      <w:proofErr w:type="gramStart"/>
      <w:r>
        <w:rPr>
          <w:sz w:val="24"/>
        </w:rPr>
        <w:t>ГГ</w:t>
      </w:r>
      <w:proofErr w:type="gramEnd"/>
      <w:r>
        <w:rPr>
          <w:sz w:val="24"/>
        </w:rPr>
        <w:t>;</w:t>
      </w:r>
    </w:p>
    <w:p w:rsidR="00A32621" w:rsidRDefault="00A32621" w:rsidP="009B6A04">
      <w:pPr>
        <w:pStyle w:val="afd"/>
        <w:widowControl w:val="0"/>
        <w:numPr>
          <w:ilvl w:val="0"/>
          <w:numId w:val="9"/>
        </w:numPr>
        <w:tabs>
          <w:tab w:val="clear" w:pos="1495"/>
          <w:tab w:val="left" w:pos="1134"/>
          <w:tab w:val="left" w:pos="1276"/>
        </w:tabs>
        <w:autoSpaceDE w:val="0"/>
        <w:autoSpaceDN w:val="0"/>
        <w:adjustRightInd w:val="0"/>
        <w:spacing w:line="276" w:lineRule="auto"/>
        <w:ind w:left="0" w:right="-142" w:firstLine="709"/>
        <w:rPr>
          <w:sz w:val="24"/>
        </w:rPr>
      </w:pPr>
      <w:r w:rsidRPr="00D52E65">
        <w:rPr>
          <w:sz w:val="24"/>
        </w:rPr>
        <w:t>токсическое отравление продуктами горения.</w:t>
      </w:r>
    </w:p>
    <w:p w:rsidR="00A32621" w:rsidRDefault="00A32621" w:rsidP="00A32621">
      <w:pPr>
        <w:pStyle w:val="afd"/>
        <w:spacing w:line="276" w:lineRule="auto"/>
        <w:ind w:right="-142" w:firstLine="709"/>
        <w:rPr>
          <w:sz w:val="24"/>
        </w:rPr>
      </w:pPr>
      <w:r w:rsidRPr="00D52E65">
        <w:rPr>
          <w:sz w:val="24"/>
        </w:rPr>
        <w:t xml:space="preserve">При возникновении аварийных ситуаций, связанных с разгерметизацией </w:t>
      </w:r>
      <w:proofErr w:type="spellStart"/>
      <w:r w:rsidRPr="00D52E65">
        <w:rPr>
          <w:sz w:val="24"/>
        </w:rPr>
        <w:t>теплогенераторного</w:t>
      </w:r>
      <w:proofErr w:type="spellEnd"/>
      <w:r w:rsidRPr="00D52E65">
        <w:rPr>
          <w:sz w:val="24"/>
        </w:rPr>
        <w:t xml:space="preserve"> оборудования и трубопроводов газа и пара в зоны опасного воздействия поражающих факторов может попасть персонал помещении.</w:t>
      </w:r>
      <w:r>
        <w:rPr>
          <w:sz w:val="24"/>
        </w:rPr>
        <w:t xml:space="preserve"> Задачей персонала является:</w:t>
      </w:r>
    </w:p>
    <w:p w:rsidR="00A32621" w:rsidRDefault="00A32621" w:rsidP="00A32621">
      <w:pPr>
        <w:pStyle w:val="afd"/>
        <w:spacing w:line="276" w:lineRule="auto"/>
        <w:ind w:right="-142" w:firstLine="709"/>
        <w:rPr>
          <w:sz w:val="24"/>
        </w:rPr>
      </w:pPr>
      <w:r>
        <w:rPr>
          <w:sz w:val="24"/>
        </w:rPr>
        <w:t>1. Оповещение и направление бригад к отключающей запорной арматуре предполагаемого аварийного участка;</w:t>
      </w:r>
    </w:p>
    <w:p w:rsidR="00A32621" w:rsidRDefault="00A32621" w:rsidP="00A32621">
      <w:pPr>
        <w:pStyle w:val="afd"/>
        <w:spacing w:line="276" w:lineRule="auto"/>
        <w:ind w:right="-142" w:firstLine="709"/>
        <w:rPr>
          <w:sz w:val="24"/>
        </w:rPr>
      </w:pPr>
      <w:r>
        <w:rPr>
          <w:sz w:val="24"/>
        </w:rPr>
        <w:t>2. Локализация аварии отключения аварийного участка газоснабжения;</w:t>
      </w:r>
    </w:p>
    <w:p w:rsidR="00A32621" w:rsidRDefault="00A32621" w:rsidP="00A32621">
      <w:pPr>
        <w:pStyle w:val="afd"/>
        <w:spacing w:line="276" w:lineRule="auto"/>
        <w:ind w:right="-142" w:firstLine="709"/>
        <w:rPr>
          <w:sz w:val="24"/>
        </w:rPr>
      </w:pPr>
      <w:r>
        <w:rPr>
          <w:sz w:val="24"/>
        </w:rPr>
        <w:t>3. Принятие необходимых мер по безопасности населения, близлежащих транспортных коммуникаций и мест их пересечений с газопроводами;</w:t>
      </w:r>
    </w:p>
    <w:p w:rsidR="00A32621" w:rsidRDefault="00A32621" w:rsidP="00A32621">
      <w:pPr>
        <w:pStyle w:val="afd"/>
        <w:spacing w:line="276" w:lineRule="auto"/>
        <w:ind w:right="-142" w:firstLine="709"/>
        <w:rPr>
          <w:sz w:val="24"/>
        </w:rPr>
      </w:pPr>
      <w:r>
        <w:rPr>
          <w:sz w:val="24"/>
        </w:rPr>
        <w:t>4. Организация работы по привлечению и использованию технических, материальных и человеческих ресурсов близлежащих местных организаций;</w:t>
      </w:r>
    </w:p>
    <w:p w:rsidR="00A32621" w:rsidRDefault="00A32621" w:rsidP="00A32621">
      <w:pPr>
        <w:pStyle w:val="afd"/>
        <w:spacing w:line="276" w:lineRule="auto"/>
        <w:ind w:right="-142" w:firstLine="709"/>
        <w:rPr>
          <w:sz w:val="24"/>
        </w:rPr>
      </w:pPr>
      <w:r>
        <w:rPr>
          <w:sz w:val="24"/>
        </w:rPr>
        <w:lastRenderedPageBreak/>
        <w:t>5. Предупреждение потребителей о прекращении поставок газа или о сокращении их объемов.</w:t>
      </w:r>
    </w:p>
    <w:p w:rsidR="00A32621" w:rsidRDefault="00A32621" w:rsidP="00A32621">
      <w:pPr>
        <w:pStyle w:val="afd"/>
        <w:spacing w:line="276" w:lineRule="auto"/>
        <w:ind w:right="-142" w:firstLine="709"/>
        <w:rPr>
          <w:sz w:val="24"/>
        </w:rPr>
      </w:pPr>
      <w:r w:rsidRPr="00D52E65">
        <w:rPr>
          <w:sz w:val="24"/>
        </w:rPr>
        <w:t>Определение типовых сценариев возможных аварийных ситуаций.</w:t>
      </w:r>
      <w:r w:rsidRPr="00D52E65">
        <w:rPr>
          <w:sz w:val="24"/>
        </w:rPr>
        <w:br/>
      </w:r>
      <w:r w:rsidRPr="00D52E65">
        <w:rPr>
          <w:sz w:val="24"/>
        </w:rPr>
        <w:tab/>
        <w:t>Типовые сценарии возникновения аварий, определяются с точки зрения развития ситуаций, при которых возможны выбросы из оборудования и трубопроводов взрывоопасных веществ, разрушения оборудования и трубопроводов с последующим формированием полей поражающих факторов.</w:t>
      </w:r>
    </w:p>
    <w:p w:rsidR="00A32621" w:rsidRDefault="00A32621" w:rsidP="00A32621">
      <w:pPr>
        <w:pStyle w:val="afd"/>
        <w:spacing w:line="276" w:lineRule="auto"/>
        <w:ind w:right="-142" w:firstLine="709"/>
        <w:rPr>
          <w:sz w:val="24"/>
        </w:rPr>
      </w:pPr>
      <w:r w:rsidRPr="00D52E65">
        <w:rPr>
          <w:sz w:val="24"/>
        </w:rPr>
        <w:t>Анализ технологического процесса и технологических схем блоков помещения с позиции определения возможных причин и факторов, способствующих возникновению и развитию аварийных ситуаций, возможных сценариев развития аварий, позволяет констатировать, что в большей степени опасность представляет разгерметизация газопроводов.</w:t>
      </w:r>
      <w:r w:rsidRPr="00D52E65">
        <w:rPr>
          <w:sz w:val="24"/>
        </w:rPr>
        <w:br/>
      </w:r>
      <w:r w:rsidRPr="00D52E65">
        <w:rPr>
          <w:sz w:val="24"/>
        </w:rPr>
        <w:tab/>
        <w:t xml:space="preserve">Наиболее вероятные сценарии повреждения трубопроводов </w:t>
      </w:r>
      <w:r>
        <w:rPr>
          <w:sz w:val="24"/>
        </w:rPr>
        <w:t>газовых сетей:</w:t>
      </w:r>
    </w:p>
    <w:p w:rsidR="00A32621" w:rsidRDefault="00A32621" w:rsidP="00A32621">
      <w:pPr>
        <w:pStyle w:val="afd"/>
        <w:spacing w:line="276" w:lineRule="auto"/>
        <w:ind w:right="-142" w:firstLine="709"/>
        <w:rPr>
          <w:sz w:val="24"/>
        </w:rPr>
      </w:pPr>
      <w:r>
        <w:rPr>
          <w:sz w:val="24"/>
        </w:rPr>
        <w:t>- свищи диаметром (1-5) см;</w:t>
      </w:r>
    </w:p>
    <w:p w:rsidR="00A32621" w:rsidRDefault="00A32621" w:rsidP="00A32621">
      <w:pPr>
        <w:pStyle w:val="afd"/>
        <w:spacing w:line="276" w:lineRule="auto"/>
        <w:ind w:right="-142" w:firstLine="709"/>
        <w:rPr>
          <w:sz w:val="24"/>
        </w:rPr>
      </w:pPr>
      <w:r w:rsidRPr="00D52E65">
        <w:rPr>
          <w:sz w:val="24"/>
        </w:rPr>
        <w:t>- разгерметизация продув</w:t>
      </w:r>
      <w:r>
        <w:rPr>
          <w:sz w:val="24"/>
        </w:rPr>
        <w:t>очных и сбросных трубопроводов;</w:t>
      </w:r>
    </w:p>
    <w:p w:rsidR="00A32621" w:rsidRDefault="00A32621" w:rsidP="00A32621">
      <w:pPr>
        <w:pStyle w:val="afd"/>
        <w:spacing w:line="276" w:lineRule="auto"/>
        <w:ind w:right="-142" w:firstLine="709"/>
        <w:rPr>
          <w:sz w:val="24"/>
        </w:rPr>
      </w:pPr>
      <w:r>
        <w:rPr>
          <w:sz w:val="24"/>
        </w:rPr>
        <w:t xml:space="preserve">- </w:t>
      </w:r>
      <w:r w:rsidRPr="00D52E65">
        <w:rPr>
          <w:sz w:val="24"/>
        </w:rPr>
        <w:t>разгерметизация импу</w:t>
      </w:r>
      <w:r>
        <w:rPr>
          <w:sz w:val="24"/>
        </w:rPr>
        <w:t>льсных линий приборов контроля.</w:t>
      </w:r>
    </w:p>
    <w:p w:rsidR="00A32621" w:rsidRDefault="00A32621" w:rsidP="00A32621">
      <w:pPr>
        <w:pStyle w:val="afd"/>
        <w:spacing w:line="276" w:lineRule="auto"/>
        <w:ind w:right="-142" w:firstLine="709"/>
        <w:rPr>
          <w:sz w:val="24"/>
        </w:rPr>
      </w:pPr>
      <w:r w:rsidRPr="00D52E65">
        <w:rPr>
          <w:sz w:val="24"/>
        </w:rPr>
        <w:t>Возможные причины и факторы, способствующие возникновению и развитию аварийных ситуаций в помещении</w:t>
      </w:r>
      <w:r>
        <w:rPr>
          <w:sz w:val="24"/>
        </w:rPr>
        <w:t>.</w:t>
      </w:r>
    </w:p>
    <w:p w:rsidR="00A32621" w:rsidRDefault="00A32621" w:rsidP="00A32621">
      <w:pPr>
        <w:pStyle w:val="afd"/>
        <w:spacing w:line="276" w:lineRule="auto"/>
        <w:ind w:right="-142" w:firstLine="709"/>
        <w:rPr>
          <w:sz w:val="24"/>
        </w:rPr>
      </w:pPr>
      <w:r w:rsidRPr="00D52E65">
        <w:rPr>
          <w:sz w:val="24"/>
        </w:rPr>
        <w:t>Основные факторы, способствующие возникновению</w:t>
      </w:r>
      <w:r>
        <w:rPr>
          <w:sz w:val="24"/>
        </w:rPr>
        <w:t xml:space="preserve"> и развитию аварийных ситуаций:</w:t>
      </w:r>
    </w:p>
    <w:p w:rsidR="00A32621" w:rsidRDefault="00A32621" w:rsidP="00A32621">
      <w:pPr>
        <w:pStyle w:val="afd"/>
        <w:spacing w:line="276" w:lineRule="auto"/>
        <w:ind w:right="-142" w:firstLine="709"/>
        <w:rPr>
          <w:sz w:val="24"/>
        </w:rPr>
      </w:pPr>
      <w:r w:rsidRPr="00D52E65">
        <w:rPr>
          <w:sz w:val="24"/>
        </w:rPr>
        <w:t xml:space="preserve">- наличие в газопроводе внутри помещения газа (метана) под избыточным давлением от 1,6 кПа на входе в помещение после ГРПШ. </w:t>
      </w:r>
      <w:proofErr w:type="gramStart"/>
      <w:r w:rsidRPr="00D52E65">
        <w:rPr>
          <w:sz w:val="24"/>
        </w:rPr>
        <w:t xml:space="preserve">Технология создаёт опасность аварийного выброса большого количества газа при нарушении герметичности газопроводов, что при определенных условиях может привести к возникновению взрыва, пожара и, как </w:t>
      </w:r>
      <w:r>
        <w:rPr>
          <w:sz w:val="24"/>
        </w:rPr>
        <w:t>следствие, поражению персонала;</w:t>
      </w:r>
      <w:proofErr w:type="gramEnd"/>
    </w:p>
    <w:p w:rsidR="00A32621" w:rsidRDefault="00A32621" w:rsidP="00A32621">
      <w:pPr>
        <w:pStyle w:val="afd"/>
        <w:spacing w:line="276" w:lineRule="auto"/>
        <w:ind w:right="-142" w:firstLine="709"/>
        <w:rPr>
          <w:sz w:val="24"/>
        </w:rPr>
      </w:pPr>
      <w:r w:rsidRPr="00D52E65">
        <w:rPr>
          <w:sz w:val="24"/>
        </w:rPr>
        <w:t xml:space="preserve">- наличие в помещении </w:t>
      </w:r>
      <w:proofErr w:type="spellStart"/>
      <w:r w:rsidRPr="00D52E65">
        <w:rPr>
          <w:sz w:val="24"/>
        </w:rPr>
        <w:t>теплогенераторного</w:t>
      </w:r>
      <w:proofErr w:type="spellEnd"/>
      <w:r w:rsidRPr="00D52E65">
        <w:rPr>
          <w:sz w:val="24"/>
        </w:rPr>
        <w:t xml:space="preserve"> оборудования, работающего под избыточным давлением, фланцевых сварных соединений, разветвленной сети трубопроводов с запорной и запорно-регулирующей арматурой повышает вероятность аварийн</w:t>
      </w:r>
      <w:r>
        <w:rPr>
          <w:sz w:val="24"/>
        </w:rPr>
        <w:t>ой разгерметизации газопровода.</w:t>
      </w:r>
    </w:p>
    <w:p w:rsidR="00A32621" w:rsidRDefault="00A32621" w:rsidP="00A32621">
      <w:pPr>
        <w:pStyle w:val="afd"/>
        <w:spacing w:line="276" w:lineRule="auto"/>
        <w:ind w:right="-142" w:firstLine="709"/>
        <w:rPr>
          <w:sz w:val="24"/>
        </w:rPr>
      </w:pPr>
      <w:r>
        <w:rPr>
          <w:sz w:val="24"/>
        </w:rPr>
        <w:t>- ошибки персонала;</w:t>
      </w:r>
    </w:p>
    <w:p w:rsidR="00A32621" w:rsidRDefault="00A32621" w:rsidP="00A32621">
      <w:pPr>
        <w:pStyle w:val="afd"/>
        <w:spacing w:line="276" w:lineRule="auto"/>
        <w:ind w:right="-142" w:firstLine="709"/>
        <w:rPr>
          <w:sz w:val="24"/>
        </w:rPr>
      </w:pPr>
      <w:r>
        <w:rPr>
          <w:sz w:val="24"/>
        </w:rPr>
        <w:t>- отказы оборудования;</w:t>
      </w:r>
    </w:p>
    <w:p w:rsidR="00A32621" w:rsidRDefault="00A32621" w:rsidP="00A32621">
      <w:pPr>
        <w:pStyle w:val="afd"/>
        <w:spacing w:line="276" w:lineRule="auto"/>
        <w:ind w:right="-142" w:firstLine="709"/>
        <w:rPr>
          <w:sz w:val="24"/>
        </w:rPr>
      </w:pPr>
      <w:r>
        <w:rPr>
          <w:sz w:val="24"/>
        </w:rPr>
        <w:t>- внешние воздействия.</w:t>
      </w:r>
    </w:p>
    <w:p w:rsidR="00A32621" w:rsidRPr="00212D3C" w:rsidRDefault="00A32621" w:rsidP="00A32621">
      <w:pPr>
        <w:pStyle w:val="afd"/>
        <w:spacing w:line="276" w:lineRule="auto"/>
        <w:ind w:right="-142" w:firstLine="709"/>
        <w:rPr>
          <w:sz w:val="24"/>
        </w:rPr>
      </w:pPr>
      <w:r w:rsidRPr="00212D3C">
        <w:rPr>
          <w:sz w:val="24"/>
        </w:rPr>
        <w:t>Возможные причины аварий, связанных с ошибками персонала:</w:t>
      </w:r>
    </w:p>
    <w:p w:rsidR="00A32621" w:rsidRDefault="00A32621" w:rsidP="00A32621">
      <w:pPr>
        <w:pStyle w:val="afd"/>
        <w:spacing w:line="276" w:lineRule="auto"/>
        <w:ind w:right="-142" w:firstLine="709"/>
        <w:rPr>
          <w:sz w:val="24"/>
        </w:rPr>
      </w:pPr>
      <w:r w:rsidRPr="00D52E65">
        <w:rPr>
          <w:sz w:val="24"/>
        </w:rPr>
        <w:t>1. Нару</w:t>
      </w:r>
      <w:r>
        <w:rPr>
          <w:sz w:val="24"/>
        </w:rPr>
        <w:t>шение обслуживающим персоналом:</w:t>
      </w:r>
    </w:p>
    <w:p w:rsidR="00A32621" w:rsidRDefault="00A32621" w:rsidP="00A32621">
      <w:pPr>
        <w:pStyle w:val="afd"/>
        <w:spacing w:line="276" w:lineRule="auto"/>
        <w:ind w:right="-142" w:firstLine="709"/>
        <w:rPr>
          <w:sz w:val="24"/>
        </w:rPr>
      </w:pPr>
      <w:r w:rsidRPr="00D52E65">
        <w:rPr>
          <w:sz w:val="24"/>
        </w:rPr>
        <w:t>- технологии и последовательности операций</w:t>
      </w:r>
      <w:r>
        <w:rPr>
          <w:sz w:val="24"/>
        </w:rPr>
        <w:t xml:space="preserve"> при эксплуатации и техническом </w:t>
      </w:r>
      <w:r w:rsidRPr="00D52E65">
        <w:rPr>
          <w:sz w:val="24"/>
        </w:rPr>
        <w:t>обслу</w:t>
      </w:r>
      <w:r>
        <w:rPr>
          <w:sz w:val="24"/>
        </w:rPr>
        <w:t>живании оборудования помещения;</w:t>
      </w:r>
    </w:p>
    <w:p w:rsidR="00A32621" w:rsidRDefault="00A32621" w:rsidP="00A32621">
      <w:pPr>
        <w:pStyle w:val="afd"/>
        <w:spacing w:line="276" w:lineRule="auto"/>
        <w:ind w:right="-142" w:firstLine="709"/>
        <w:rPr>
          <w:sz w:val="24"/>
        </w:rPr>
      </w:pPr>
      <w:r w:rsidRPr="00D52E65">
        <w:rPr>
          <w:sz w:val="24"/>
        </w:rPr>
        <w:t>- требований безопасности при выполнении операций, связанных с ос</w:t>
      </w:r>
      <w:r>
        <w:rPr>
          <w:sz w:val="24"/>
        </w:rPr>
        <w:t>тановкой и пуском оборудования.</w:t>
      </w:r>
    </w:p>
    <w:p w:rsidR="00A32621" w:rsidRDefault="00A32621" w:rsidP="00A32621">
      <w:pPr>
        <w:pStyle w:val="afd"/>
        <w:spacing w:line="276" w:lineRule="auto"/>
        <w:ind w:right="-142" w:firstLine="709"/>
        <w:rPr>
          <w:sz w:val="24"/>
        </w:rPr>
      </w:pPr>
      <w:r w:rsidRPr="00D52E65">
        <w:rPr>
          <w:sz w:val="24"/>
        </w:rPr>
        <w:t xml:space="preserve">2. </w:t>
      </w:r>
      <w:r>
        <w:rPr>
          <w:sz w:val="24"/>
        </w:rPr>
        <w:t>Нарушение ремонтным персоналом:</w:t>
      </w:r>
    </w:p>
    <w:p w:rsidR="00A32621" w:rsidRDefault="00A32621" w:rsidP="00A32621">
      <w:pPr>
        <w:pStyle w:val="afd"/>
        <w:spacing w:line="276" w:lineRule="auto"/>
        <w:ind w:right="-142" w:firstLine="709"/>
        <w:rPr>
          <w:sz w:val="24"/>
        </w:rPr>
      </w:pPr>
      <w:r w:rsidRPr="00D52E65">
        <w:rPr>
          <w:sz w:val="24"/>
        </w:rPr>
        <w:t>- технологии ремонтных рабо</w:t>
      </w:r>
      <w:r>
        <w:rPr>
          <w:sz w:val="24"/>
        </w:rPr>
        <w:t>т;</w:t>
      </w:r>
    </w:p>
    <w:p w:rsidR="00A32621" w:rsidRDefault="00A32621" w:rsidP="00A32621">
      <w:pPr>
        <w:pStyle w:val="afd"/>
        <w:spacing w:line="276" w:lineRule="auto"/>
        <w:ind w:right="-142" w:firstLine="709"/>
        <w:rPr>
          <w:sz w:val="24"/>
        </w:rPr>
      </w:pPr>
      <w:r w:rsidRPr="00D52E65">
        <w:rPr>
          <w:sz w:val="24"/>
        </w:rPr>
        <w:t>- инструкции завода изготовителя</w:t>
      </w:r>
      <w:r>
        <w:rPr>
          <w:sz w:val="24"/>
        </w:rPr>
        <w:t xml:space="preserve"> при эксплуатации оборудования;</w:t>
      </w:r>
    </w:p>
    <w:p w:rsidR="00A32621" w:rsidRDefault="00A32621" w:rsidP="00A32621">
      <w:pPr>
        <w:pStyle w:val="afd"/>
        <w:spacing w:line="276" w:lineRule="auto"/>
        <w:ind w:right="-142" w:firstLine="709"/>
        <w:rPr>
          <w:sz w:val="24"/>
        </w:rPr>
      </w:pPr>
      <w:r w:rsidRPr="00D52E65">
        <w:rPr>
          <w:sz w:val="24"/>
        </w:rPr>
        <w:t>- требований безопасности при разборке, сборке, монтаже, на</w:t>
      </w:r>
      <w:r>
        <w:rPr>
          <w:sz w:val="24"/>
        </w:rPr>
        <w:t>ладке и испытании оборудования.</w:t>
      </w:r>
    </w:p>
    <w:p w:rsidR="00A32621" w:rsidRPr="00212D3C" w:rsidRDefault="00A32621" w:rsidP="00A32621">
      <w:pPr>
        <w:pStyle w:val="afd"/>
        <w:spacing w:line="276" w:lineRule="auto"/>
        <w:ind w:right="-142" w:firstLine="709"/>
        <w:rPr>
          <w:sz w:val="24"/>
        </w:rPr>
      </w:pPr>
      <w:r w:rsidRPr="00212D3C">
        <w:rPr>
          <w:sz w:val="24"/>
        </w:rPr>
        <w:t>Возможные причины аварий, связанных с отказом оборудования:</w:t>
      </w:r>
    </w:p>
    <w:p w:rsidR="00A32621" w:rsidRDefault="00A32621" w:rsidP="00A32621">
      <w:pPr>
        <w:pStyle w:val="afd"/>
        <w:spacing w:line="276" w:lineRule="auto"/>
        <w:ind w:right="-142" w:firstLine="709"/>
        <w:rPr>
          <w:sz w:val="24"/>
        </w:rPr>
      </w:pPr>
      <w:r w:rsidRPr="00D52E65">
        <w:rPr>
          <w:sz w:val="24"/>
        </w:rPr>
        <w:t>Разгерметизация газопровода в результа</w:t>
      </w:r>
      <w:r>
        <w:rPr>
          <w:sz w:val="24"/>
        </w:rPr>
        <w:t>те:</w:t>
      </w:r>
    </w:p>
    <w:p w:rsidR="00A32621" w:rsidRDefault="00A32621" w:rsidP="00A32621">
      <w:pPr>
        <w:pStyle w:val="afd"/>
        <w:spacing w:line="276" w:lineRule="auto"/>
        <w:ind w:right="-142" w:firstLine="709"/>
        <w:rPr>
          <w:sz w:val="24"/>
        </w:rPr>
      </w:pPr>
      <w:r>
        <w:rPr>
          <w:sz w:val="24"/>
        </w:rPr>
        <w:t>- механических повреждений;</w:t>
      </w:r>
    </w:p>
    <w:p w:rsidR="00A32621" w:rsidRDefault="00A32621" w:rsidP="00A32621">
      <w:pPr>
        <w:pStyle w:val="afd"/>
        <w:spacing w:line="276" w:lineRule="auto"/>
        <w:ind w:right="-142" w:firstLine="709"/>
        <w:rPr>
          <w:sz w:val="24"/>
        </w:rPr>
      </w:pPr>
      <w:r w:rsidRPr="00D52E65">
        <w:rPr>
          <w:sz w:val="24"/>
        </w:rPr>
        <w:lastRenderedPageBreak/>
        <w:t>- отказов запорной, регулирующе</w:t>
      </w:r>
      <w:r>
        <w:rPr>
          <w:sz w:val="24"/>
        </w:rPr>
        <w:t>й и предохранительной арматуры;</w:t>
      </w:r>
    </w:p>
    <w:p w:rsidR="00A32621" w:rsidRDefault="00A32621" w:rsidP="00A32621">
      <w:pPr>
        <w:pStyle w:val="afd"/>
        <w:spacing w:line="276" w:lineRule="auto"/>
        <w:ind w:right="-142" w:firstLine="709"/>
        <w:rPr>
          <w:sz w:val="24"/>
        </w:rPr>
      </w:pPr>
      <w:r w:rsidRPr="00D52E65">
        <w:rPr>
          <w:sz w:val="24"/>
        </w:rPr>
        <w:t xml:space="preserve">- дефектов </w:t>
      </w:r>
      <w:r>
        <w:rPr>
          <w:sz w:val="24"/>
        </w:rPr>
        <w:t>сварных и фланцевых соединений;</w:t>
      </w:r>
    </w:p>
    <w:p w:rsidR="00A32621" w:rsidRDefault="00A32621" w:rsidP="00A32621">
      <w:pPr>
        <w:pStyle w:val="afd"/>
        <w:spacing w:line="276" w:lineRule="auto"/>
        <w:ind w:right="-142" w:firstLine="709"/>
        <w:rPr>
          <w:sz w:val="24"/>
        </w:rPr>
      </w:pPr>
      <w:r>
        <w:rPr>
          <w:sz w:val="24"/>
        </w:rPr>
        <w:t>- коррозии, усталости металла.</w:t>
      </w:r>
    </w:p>
    <w:p w:rsidR="00A32621" w:rsidRPr="00212D3C" w:rsidRDefault="00A32621" w:rsidP="00A32621">
      <w:pPr>
        <w:pStyle w:val="afd"/>
        <w:spacing w:line="276" w:lineRule="auto"/>
        <w:ind w:right="-142" w:firstLine="709"/>
        <w:rPr>
          <w:sz w:val="24"/>
        </w:rPr>
      </w:pPr>
      <w:r w:rsidRPr="00212D3C">
        <w:rPr>
          <w:sz w:val="24"/>
        </w:rPr>
        <w:t>Возможные причины аварий, связанные с внешними воздействиями:</w:t>
      </w:r>
    </w:p>
    <w:p w:rsidR="00A32621" w:rsidRDefault="00A32621" w:rsidP="00A32621">
      <w:pPr>
        <w:pStyle w:val="afd"/>
        <w:spacing w:line="276" w:lineRule="auto"/>
        <w:ind w:right="-142" w:firstLine="709"/>
        <w:rPr>
          <w:sz w:val="24"/>
        </w:rPr>
      </w:pPr>
      <w:r w:rsidRPr="00D52E65">
        <w:rPr>
          <w:sz w:val="24"/>
        </w:rPr>
        <w:t>- удары молнии, воздействие высоких температур при пожаре, искры от функционирующих внешних установок, террористические акты.</w:t>
      </w:r>
    </w:p>
    <w:p w:rsidR="00A32621" w:rsidRDefault="00A32621" w:rsidP="00A32621">
      <w:pPr>
        <w:pStyle w:val="afd"/>
        <w:spacing w:line="276" w:lineRule="auto"/>
        <w:ind w:right="-142" w:firstLine="709"/>
        <w:rPr>
          <w:sz w:val="24"/>
        </w:rPr>
      </w:pPr>
    </w:p>
    <w:p w:rsidR="00A32621" w:rsidRPr="00D52E65" w:rsidRDefault="00A32621" w:rsidP="00A32621">
      <w:pPr>
        <w:pStyle w:val="afd"/>
        <w:spacing w:line="276" w:lineRule="auto"/>
        <w:ind w:right="-142"/>
        <w:jc w:val="center"/>
        <w:rPr>
          <w:sz w:val="24"/>
        </w:rPr>
      </w:pPr>
      <w:r>
        <w:rPr>
          <w:noProof/>
          <w:sz w:val="24"/>
        </w:rPr>
        <w:drawing>
          <wp:inline distT="0" distB="0" distL="0" distR="0">
            <wp:extent cx="5381625" cy="3975847"/>
            <wp:effectExtent l="0" t="0" r="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7904" cy="3987873"/>
                    </a:xfrm>
                    <a:prstGeom prst="rect">
                      <a:avLst/>
                    </a:prstGeom>
                    <a:noFill/>
                    <a:ln>
                      <a:noFill/>
                    </a:ln>
                  </pic:spPr>
                </pic:pic>
              </a:graphicData>
            </a:graphic>
          </wp:inline>
        </w:drawing>
      </w:r>
    </w:p>
    <w:p w:rsidR="00A32621" w:rsidRDefault="00A32621" w:rsidP="00A32621">
      <w:pPr>
        <w:tabs>
          <w:tab w:val="left" w:pos="556"/>
          <w:tab w:val="left" w:pos="720"/>
          <w:tab w:val="left" w:pos="3041"/>
        </w:tabs>
        <w:jc w:val="center"/>
        <w:rPr>
          <w:b/>
          <w:sz w:val="24"/>
        </w:rPr>
      </w:pPr>
    </w:p>
    <w:p w:rsidR="00A32621" w:rsidRPr="00AB1215" w:rsidRDefault="00A32621" w:rsidP="00A32621">
      <w:pPr>
        <w:spacing w:line="276" w:lineRule="auto"/>
        <w:jc w:val="center"/>
        <w:rPr>
          <w:sz w:val="24"/>
        </w:rPr>
      </w:pPr>
      <w:r>
        <w:rPr>
          <w:b/>
          <w:sz w:val="24"/>
        </w:rPr>
        <w:t xml:space="preserve">Рисунок 5.  </w:t>
      </w:r>
      <w:r w:rsidRPr="00AD24E9">
        <w:rPr>
          <w:b/>
          <w:sz w:val="24"/>
        </w:rPr>
        <w:t>Схема оп</w:t>
      </w:r>
      <w:r>
        <w:rPr>
          <w:b/>
          <w:sz w:val="24"/>
        </w:rPr>
        <w:t xml:space="preserve">овещения об аварийных ситуациях на опасных </w:t>
      </w:r>
      <w:r w:rsidRPr="00AD24E9">
        <w:rPr>
          <w:b/>
          <w:sz w:val="24"/>
        </w:rPr>
        <w:t>производственных объектах предприяти</w:t>
      </w:r>
      <w:r>
        <w:rPr>
          <w:b/>
          <w:sz w:val="24"/>
        </w:rPr>
        <w:t>я</w:t>
      </w:r>
    </w:p>
    <w:p w:rsidR="00A32621" w:rsidRDefault="00A32621" w:rsidP="00A32621">
      <w:pPr>
        <w:spacing w:after="160" w:line="259" w:lineRule="auto"/>
        <w:rPr>
          <w:b/>
          <w:sz w:val="24"/>
        </w:rPr>
      </w:pPr>
      <w:r>
        <w:rPr>
          <w:b/>
          <w:sz w:val="24"/>
        </w:rPr>
        <w:br w:type="page"/>
      </w:r>
    </w:p>
    <w:p w:rsidR="00A32621" w:rsidRDefault="00A32621" w:rsidP="00A32621">
      <w:pPr>
        <w:pStyle w:val="afd"/>
        <w:spacing w:line="276" w:lineRule="auto"/>
        <w:ind w:right="-143"/>
        <w:jc w:val="center"/>
        <w:rPr>
          <w:b/>
          <w:sz w:val="24"/>
        </w:rPr>
      </w:pPr>
      <w:r>
        <w:rPr>
          <w:b/>
          <w:sz w:val="24"/>
        </w:rPr>
        <w:lastRenderedPageBreak/>
        <w:t>8. ТЕХНИКО-ЭКОНОМИЧЕСКАЯ ЧАСТЬ</w:t>
      </w:r>
    </w:p>
    <w:p w:rsidR="00A32621" w:rsidRDefault="00A32621" w:rsidP="00A32621">
      <w:pPr>
        <w:pStyle w:val="afd"/>
        <w:ind w:right="-143"/>
        <w:jc w:val="center"/>
        <w:rPr>
          <w:b/>
          <w:sz w:val="24"/>
        </w:rPr>
      </w:pPr>
    </w:p>
    <w:p w:rsidR="00A32621" w:rsidRDefault="00A32621" w:rsidP="00A32621">
      <w:pPr>
        <w:pStyle w:val="afd"/>
        <w:spacing w:line="276" w:lineRule="auto"/>
        <w:ind w:right="-1" w:firstLine="709"/>
        <w:rPr>
          <w:sz w:val="24"/>
        </w:rPr>
      </w:pPr>
      <w:r>
        <w:rPr>
          <w:sz w:val="24"/>
        </w:rPr>
        <w:t xml:space="preserve">В соответствии с решениями по развитию системы газоснабжения, в настоящем разделе определены объемы основных работ по строительству сооружений газоснабжения </w:t>
      </w:r>
      <w:proofErr w:type="spellStart"/>
      <w:r>
        <w:rPr>
          <w:sz w:val="24"/>
        </w:rPr>
        <w:t>Григорьевского</w:t>
      </w:r>
      <w:proofErr w:type="spellEnd"/>
      <w:r>
        <w:rPr>
          <w:sz w:val="24"/>
        </w:rPr>
        <w:t xml:space="preserve"> сельского поселения.</w:t>
      </w:r>
    </w:p>
    <w:p w:rsidR="00A32621" w:rsidRDefault="00A32621" w:rsidP="00A32621">
      <w:pPr>
        <w:pStyle w:val="afd"/>
        <w:spacing w:line="276" w:lineRule="auto"/>
        <w:ind w:right="-1" w:firstLine="709"/>
        <w:rPr>
          <w:sz w:val="24"/>
        </w:rPr>
      </w:pPr>
      <w:r>
        <w:rPr>
          <w:sz w:val="24"/>
        </w:rPr>
        <w:t xml:space="preserve">Капитальные вложения в строительство объектов газоснабжения и газификации </w:t>
      </w:r>
      <w:proofErr w:type="spellStart"/>
      <w:r>
        <w:rPr>
          <w:sz w:val="24"/>
        </w:rPr>
        <w:t>Григорьевского</w:t>
      </w:r>
      <w:proofErr w:type="spellEnd"/>
      <w:r>
        <w:rPr>
          <w:sz w:val="24"/>
        </w:rPr>
        <w:t xml:space="preserve"> сельского поселения определены на основе укрупненных сводных сметных расчетов, составленных в рамках утвержденной Программы </w:t>
      </w:r>
      <w:r w:rsidRPr="001A6FDF">
        <w:rPr>
          <w:sz w:val="24"/>
        </w:rPr>
        <w:t>комплексного развития сист</w:t>
      </w:r>
      <w:r>
        <w:rPr>
          <w:sz w:val="24"/>
        </w:rPr>
        <w:t xml:space="preserve">ем коммунальной инфраструктуры </w:t>
      </w:r>
      <w:proofErr w:type="spellStart"/>
      <w:r w:rsidRPr="001A6FDF">
        <w:rPr>
          <w:sz w:val="24"/>
        </w:rPr>
        <w:t>Григорьевского</w:t>
      </w:r>
      <w:proofErr w:type="spellEnd"/>
      <w:r w:rsidRPr="001A6FDF">
        <w:rPr>
          <w:sz w:val="24"/>
        </w:rPr>
        <w:t xml:space="preserve"> сельско</w:t>
      </w:r>
      <w:r>
        <w:rPr>
          <w:sz w:val="24"/>
        </w:rPr>
        <w:t xml:space="preserve">го поселения Северского района </w:t>
      </w:r>
      <w:r w:rsidRPr="001A6FDF">
        <w:rPr>
          <w:sz w:val="24"/>
        </w:rPr>
        <w:t>Краснодарского края</w:t>
      </w:r>
      <w:r>
        <w:rPr>
          <w:sz w:val="24"/>
        </w:rPr>
        <w:t>.</w:t>
      </w:r>
    </w:p>
    <w:p w:rsidR="00A32621" w:rsidRDefault="00A32621" w:rsidP="00A32621">
      <w:pPr>
        <w:pStyle w:val="afd"/>
        <w:spacing w:line="276" w:lineRule="auto"/>
        <w:ind w:right="-1" w:firstLine="709"/>
        <w:rPr>
          <w:sz w:val="24"/>
        </w:rPr>
      </w:pPr>
      <w:r>
        <w:rPr>
          <w:sz w:val="24"/>
        </w:rPr>
        <w:t xml:space="preserve"> Финансовые потребности, необходимые для реализации схемы газоснабжения, обеспечиваются за счет средств федерального, краевого, местного бюджета, внебюджетных источников и составят за период реализации Схемы 12950,20 тыс. </w:t>
      </w:r>
      <w:r w:rsidRPr="00D62433">
        <w:rPr>
          <w:sz w:val="24"/>
        </w:rPr>
        <w:t>руб</w:t>
      </w:r>
      <w:r>
        <w:rPr>
          <w:sz w:val="24"/>
        </w:rPr>
        <w:t>.</w:t>
      </w:r>
    </w:p>
    <w:p w:rsidR="00A32621" w:rsidRDefault="00A32621" w:rsidP="00A32621">
      <w:pPr>
        <w:pStyle w:val="afd"/>
        <w:spacing w:line="276" w:lineRule="auto"/>
        <w:ind w:right="-143" w:firstLine="709"/>
        <w:rPr>
          <w:sz w:val="24"/>
        </w:rPr>
      </w:pPr>
    </w:p>
    <w:p w:rsidR="00A32621" w:rsidRPr="00D62433" w:rsidRDefault="00A32621" w:rsidP="00A32621">
      <w:pPr>
        <w:pStyle w:val="afd"/>
        <w:spacing w:line="276" w:lineRule="auto"/>
        <w:ind w:right="-142" w:firstLine="709"/>
        <w:rPr>
          <w:b/>
          <w:sz w:val="24"/>
        </w:rPr>
      </w:pPr>
      <w:r w:rsidRPr="00D62433">
        <w:rPr>
          <w:b/>
          <w:sz w:val="24"/>
        </w:rPr>
        <w:t xml:space="preserve">Таблица </w:t>
      </w:r>
      <w:r>
        <w:rPr>
          <w:b/>
          <w:sz w:val="24"/>
        </w:rPr>
        <w:t>7</w:t>
      </w:r>
    </w:p>
    <w:p w:rsidR="00A32621" w:rsidRDefault="00A32621" w:rsidP="00A32621">
      <w:pPr>
        <w:pStyle w:val="afd"/>
        <w:spacing w:line="276" w:lineRule="auto"/>
        <w:ind w:right="-143"/>
        <w:jc w:val="center"/>
        <w:rPr>
          <w:b/>
          <w:sz w:val="24"/>
        </w:rPr>
      </w:pPr>
      <w:r w:rsidRPr="00D62433">
        <w:rPr>
          <w:b/>
          <w:sz w:val="24"/>
        </w:rPr>
        <w:t>Оценка капиталовложения по схеме газоснабжения</w:t>
      </w:r>
    </w:p>
    <w:tbl>
      <w:tblPr>
        <w:tblW w:w="5000" w:type="pct"/>
        <w:tblLayout w:type="fixed"/>
        <w:tblCellMar>
          <w:left w:w="10" w:type="dxa"/>
          <w:right w:w="10" w:type="dxa"/>
        </w:tblCellMar>
        <w:tblLook w:val="0000"/>
      </w:tblPr>
      <w:tblGrid>
        <w:gridCol w:w="741"/>
        <w:gridCol w:w="2536"/>
        <w:gridCol w:w="1014"/>
        <w:gridCol w:w="875"/>
        <w:gridCol w:w="869"/>
        <w:gridCol w:w="869"/>
        <w:gridCol w:w="865"/>
        <w:gridCol w:w="867"/>
        <w:gridCol w:w="1022"/>
      </w:tblGrid>
      <w:tr w:rsidR="00A32621" w:rsidRPr="0073700D" w:rsidTr="00A32621">
        <w:trPr>
          <w:trHeight w:hRule="exact" w:val="363"/>
        </w:trPr>
        <w:tc>
          <w:tcPr>
            <w:tcW w:w="383" w:type="pct"/>
            <w:vMerge w:val="restart"/>
            <w:tcBorders>
              <w:top w:val="single" w:sz="4" w:space="0" w:color="auto"/>
              <w:left w:val="single" w:sz="4" w:space="0" w:color="auto"/>
            </w:tcBorders>
            <w:shd w:val="clear" w:color="auto" w:fill="FFFFFF"/>
            <w:vAlign w:val="center"/>
          </w:tcPr>
          <w:p w:rsidR="00A32621" w:rsidRPr="0073700D" w:rsidRDefault="00A32621" w:rsidP="00A32621">
            <w:pPr>
              <w:pStyle w:val="23"/>
              <w:shd w:val="clear" w:color="auto" w:fill="auto"/>
              <w:spacing w:line="276" w:lineRule="auto"/>
              <w:ind w:left="-15" w:firstLine="15"/>
              <w:jc w:val="center"/>
              <w:rPr>
                <w:sz w:val="24"/>
                <w:szCs w:val="24"/>
              </w:rPr>
            </w:pPr>
            <w:r w:rsidRPr="0073700D">
              <w:rPr>
                <w:rStyle w:val="211pt"/>
                <w:sz w:val="24"/>
                <w:szCs w:val="24"/>
              </w:rPr>
              <w:t>№</w:t>
            </w:r>
          </w:p>
          <w:p w:rsidR="00A32621" w:rsidRPr="0073700D" w:rsidRDefault="00A32621" w:rsidP="00A32621">
            <w:pPr>
              <w:pStyle w:val="23"/>
              <w:shd w:val="clear" w:color="auto" w:fill="auto"/>
              <w:spacing w:line="276" w:lineRule="auto"/>
              <w:ind w:left="-15" w:firstLine="15"/>
              <w:jc w:val="center"/>
              <w:rPr>
                <w:sz w:val="24"/>
                <w:szCs w:val="24"/>
              </w:rPr>
            </w:pPr>
            <w:proofErr w:type="spellStart"/>
            <w:r w:rsidRPr="0073700D">
              <w:rPr>
                <w:rStyle w:val="211pt"/>
                <w:sz w:val="24"/>
                <w:szCs w:val="24"/>
              </w:rPr>
              <w:t>пп</w:t>
            </w:r>
            <w:proofErr w:type="spellEnd"/>
          </w:p>
        </w:tc>
        <w:tc>
          <w:tcPr>
            <w:tcW w:w="1313" w:type="pct"/>
            <w:vMerge w:val="restart"/>
            <w:tcBorders>
              <w:top w:val="single" w:sz="4" w:space="0" w:color="auto"/>
              <w:left w:val="single" w:sz="4" w:space="0" w:color="auto"/>
            </w:tcBorders>
            <w:shd w:val="clear" w:color="auto" w:fill="FFFFFF"/>
            <w:vAlign w:val="center"/>
          </w:tcPr>
          <w:p w:rsidR="00A32621" w:rsidRPr="0073700D" w:rsidRDefault="00A32621" w:rsidP="00A32621">
            <w:pPr>
              <w:pStyle w:val="23"/>
              <w:shd w:val="clear" w:color="auto" w:fill="auto"/>
              <w:spacing w:line="276" w:lineRule="auto"/>
              <w:jc w:val="center"/>
              <w:rPr>
                <w:sz w:val="24"/>
                <w:szCs w:val="24"/>
              </w:rPr>
            </w:pPr>
            <w:r w:rsidRPr="0073700D">
              <w:rPr>
                <w:rStyle w:val="211pt"/>
                <w:sz w:val="24"/>
                <w:szCs w:val="24"/>
              </w:rPr>
              <w:t>Наименование</w:t>
            </w:r>
          </w:p>
          <w:p w:rsidR="00A32621" w:rsidRPr="0073700D" w:rsidRDefault="00A32621" w:rsidP="00A32621">
            <w:pPr>
              <w:pStyle w:val="23"/>
              <w:shd w:val="clear" w:color="auto" w:fill="auto"/>
              <w:spacing w:line="276" w:lineRule="auto"/>
              <w:jc w:val="center"/>
              <w:rPr>
                <w:sz w:val="24"/>
                <w:szCs w:val="24"/>
              </w:rPr>
            </w:pPr>
            <w:r w:rsidRPr="0073700D">
              <w:rPr>
                <w:rStyle w:val="211pt"/>
                <w:sz w:val="24"/>
                <w:szCs w:val="24"/>
              </w:rPr>
              <w:t>мероприятий</w:t>
            </w:r>
          </w:p>
        </w:tc>
        <w:tc>
          <w:tcPr>
            <w:tcW w:w="3304" w:type="pct"/>
            <w:gridSpan w:val="7"/>
            <w:tcBorders>
              <w:top w:val="single" w:sz="4" w:space="0" w:color="auto"/>
              <w:left w:val="single" w:sz="4" w:space="0" w:color="auto"/>
              <w:right w:val="single" w:sz="4" w:space="0" w:color="auto"/>
            </w:tcBorders>
            <w:shd w:val="clear" w:color="auto" w:fill="FFFFFF"/>
            <w:vAlign w:val="center"/>
          </w:tcPr>
          <w:p w:rsidR="00A32621" w:rsidRPr="0073700D" w:rsidRDefault="00A32621" w:rsidP="00A32621">
            <w:pPr>
              <w:pStyle w:val="23"/>
              <w:shd w:val="clear" w:color="auto" w:fill="auto"/>
              <w:spacing w:line="276" w:lineRule="auto"/>
              <w:ind w:left="60"/>
              <w:jc w:val="center"/>
              <w:rPr>
                <w:sz w:val="24"/>
                <w:szCs w:val="24"/>
              </w:rPr>
            </w:pPr>
            <w:r w:rsidRPr="0073700D">
              <w:rPr>
                <w:rStyle w:val="211pt"/>
                <w:sz w:val="24"/>
                <w:szCs w:val="24"/>
              </w:rPr>
              <w:t xml:space="preserve">Период реализации мероприятий по годам, </w:t>
            </w:r>
            <w:r>
              <w:rPr>
                <w:rStyle w:val="211pt"/>
                <w:sz w:val="24"/>
                <w:szCs w:val="24"/>
              </w:rPr>
              <w:t>тыс</w:t>
            </w:r>
            <w:r w:rsidRPr="0073700D">
              <w:rPr>
                <w:rStyle w:val="211pt"/>
                <w:sz w:val="24"/>
                <w:szCs w:val="24"/>
              </w:rPr>
              <w:t>. руб.</w:t>
            </w:r>
          </w:p>
        </w:tc>
      </w:tr>
      <w:tr w:rsidR="00A32621" w:rsidRPr="0073700D" w:rsidTr="00A32621">
        <w:trPr>
          <w:trHeight w:hRule="exact" w:val="823"/>
        </w:trPr>
        <w:tc>
          <w:tcPr>
            <w:tcW w:w="383" w:type="pct"/>
            <w:vMerge/>
            <w:tcBorders>
              <w:left w:val="single" w:sz="4" w:space="0" w:color="auto"/>
              <w:bottom w:val="single" w:sz="4" w:space="0" w:color="auto"/>
            </w:tcBorders>
            <w:shd w:val="clear" w:color="auto" w:fill="FFFFFF"/>
            <w:vAlign w:val="center"/>
          </w:tcPr>
          <w:p w:rsidR="00A32621" w:rsidRPr="0073700D" w:rsidRDefault="00A32621" w:rsidP="00A32621">
            <w:pPr>
              <w:spacing w:line="276" w:lineRule="auto"/>
              <w:jc w:val="center"/>
              <w:rPr>
                <w:sz w:val="24"/>
              </w:rPr>
            </w:pPr>
          </w:p>
        </w:tc>
        <w:tc>
          <w:tcPr>
            <w:tcW w:w="1313" w:type="pct"/>
            <w:vMerge/>
            <w:tcBorders>
              <w:left w:val="single" w:sz="4" w:space="0" w:color="auto"/>
              <w:bottom w:val="single" w:sz="4" w:space="0" w:color="auto"/>
            </w:tcBorders>
            <w:shd w:val="clear" w:color="auto" w:fill="FFFFFF"/>
            <w:vAlign w:val="center"/>
          </w:tcPr>
          <w:p w:rsidR="00A32621" w:rsidRPr="0073700D" w:rsidRDefault="00A32621" w:rsidP="00A32621">
            <w:pPr>
              <w:spacing w:line="276" w:lineRule="auto"/>
              <w:jc w:val="center"/>
              <w:rPr>
                <w:sz w:val="24"/>
              </w:rPr>
            </w:pPr>
          </w:p>
        </w:tc>
        <w:tc>
          <w:tcPr>
            <w:tcW w:w="525"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A32621">
            <w:pPr>
              <w:pStyle w:val="23"/>
              <w:shd w:val="clear" w:color="auto" w:fill="auto"/>
              <w:spacing w:line="276" w:lineRule="auto"/>
              <w:jc w:val="center"/>
              <w:rPr>
                <w:sz w:val="24"/>
                <w:szCs w:val="24"/>
              </w:rPr>
            </w:pPr>
            <w:r w:rsidRPr="0073700D">
              <w:rPr>
                <w:rStyle w:val="211pt"/>
                <w:sz w:val="24"/>
                <w:szCs w:val="24"/>
              </w:rPr>
              <w:t>Всего</w:t>
            </w:r>
          </w:p>
        </w:tc>
        <w:tc>
          <w:tcPr>
            <w:tcW w:w="453"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A32621">
            <w:pPr>
              <w:pStyle w:val="23"/>
              <w:shd w:val="clear" w:color="auto" w:fill="auto"/>
              <w:spacing w:line="276" w:lineRule="auto"/>
              <w:jc w:val="center"/>
              <w:rPr>
                <w:sz w:val="24"/>
                <w:szCs w:val="24"/>
              </w:rPr>
            </w:pPr>
            <w:r w:rsidRPr="0073700D">
              <w:rPr>
                <w:rStyle w:val="211pt"/>
                <w:sz w:val="24"/>
                <w:szCs w:val="24"/>
              </w:rPr>
              <w:t>2021</w:t>
            </w:r>
          </w:p>
        </w:tc>
        <w:tc>
          <w:tcPr>
            <w:tcW w:w="450"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A32621">
            <w:pPr>
              <w:pStyle w:val="23"/>
              <w:shd w:val="clear" w:color="auto" w:fill="auto"/>
              <w:spacing w:line="276" w:lineRule="auto"/>
              <w:jc w:val="center"/>
              <w:rPr>
                <w:sz w:val="24"/>
                <w:szCs w:val="24"/>
              </w:rPr>
            </w:pPr>
            <w:r w:rsidRPr="0073700D">
              <w:rPr>
                <w:rStyle w:val="211pt"/>
                <w:sz w:val="24"/>
                <w:szCs w:val="24"/>
              </w:rPr>
              <w:t>2022</w:t>
            </w:r>
          </w:p>
        </w:tc>
        <w:tc>
          <w:tcPr>
            <w:tcW w:w="450"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A32621">
            <w:pPr>
              <w:pStyle w:val="23"/>
              <w:shd w:val="clear" w:color="auto" w:fill="auto"/>
              <w:spacing w:line="276" w:lineRule="auto"/>
              <w:jc w:val="center"/>
              <w:rPr>
                <w:sz w:val="24"/>
                <w:szCs w:val="24"/>
              </w:rPr>
            </w:pPr>
            <w:r w:rsidRPr="0073700D">
              <w:rPr>
                <w:rStyle w:val="211pt"/>
                <w:sz w:val="24"/>
                <w:szCs w:val="24"/>
              </w:rPr>
              <w:t>2023</w:t>
            </w:r>
          </w:p>
        </w:tc>
        <w:tc>
          <w:tcPr>
            <w:tcW w:w="448"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A32621">
            <w:pPr>
              <w:pStyle w:val="23"/>
              <w:shd w:val="clear" w:color="auto" w:fill="auto"/>
              <w:spacing w:line="276" w:lineRule="auto"/>
              <w:jc w:val="center"/>
              <w:rPr>
                <w:sz w:val="24"/>
                <w:szCs w:val="24"/>
              </w:rPr>
            </w:pPr>
            <w:r w:rsidRPr="0073700D">
              <w:rPr>
                <w:rStyle w:val="211pt"/>
                <w:sz w:val="24"/>
                <w:szCs w:val="24"/>
              </w:rPr>
              <w:t>2024</w:t>
            </w:r>
          </w:p>
        </w:tc>
        <w:tc>
          <w:tcPr>
            <w:tcW w:w="449"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A32621">
            <w:pPr>
              <w:pStyle w:val="23"/>
              <w:shd w:val="clear" w:color="auto" w:fill="auto"/>
              <w:spacing w:line="276" w:lineRule="auto"/>
              <w:jc w:val="center"/>
              <w:rPr>
                <w:sz w:val="24"/>
                <w:szCs w:val="24"/>
              </w:rPr>
            </w:pPr>
            <w:r>
              <w:rPr>
                <w:sz w:val="24"/>
                <w:szCs w:val="24"/>
              </w:rPr>
              <w:t>2025</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sidRPr="0073700D">
              <w:rPr>
                <w:rStyle w:val="211pt"/>
                <w:sz w:val="24"/>
                <w:szCs w:val="24"/>
              </w:rPr>
              <w:t>202</w:t>
            </w:r>
            <w:r>
              <w:rPr>
                <w:rStyle w:val="211pt"/>
                <w:sz w:val="24"/>
                <w:szCs w:val="24"/>
              </w:rPr>
              <w:t>6</w:t>
            </w:r>
            <w:r w:rsidRPr="0073700D">
              <w:rPr>
                <w:rStyle w:val="211pt"/>
                <w:sz w:val="24"/>
                <w:szCs w:val="24"/>
              </w:rPr>
              <w:t>-2030</w:t>
            </w:r>
          </w:p>
        </w:tc>
      </w:tr>
      <w:tr w:rsidR="00A32621" w:rsidRPr="0073700D" w:rsidTr="00A32621">
        <w:trPr>
          <w:trHeight w:hRule="exact" w:val="990"/>
        </w:trPr>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A32621">
            <w:pPr>
              <w:pStyle w:val="23"/>
              <w:shd w:val="clear" w:color="auto" w:fill="auto"/>
              <w:spacing w:line="276" w:lineRule="auto"/>
              <w:ind w:hanging="15"/>
              <w:jc w:val="center"/>
              <w:rPr>
                <w:sz w:val="24"/>
                <w:szCs w:val="24"/>
              </w:rPr>
            </w:pPr>
            <w:r>
              <w:rPr>
                <w:rStyle w:val="211pt"/>
              </w:rPr>
              <w:t>1</w:t>
            </w:r>
          </w:p>
        </w:tc>
        <w:tc>
          <w:tcPr>
            <w:tcW w:w="1313"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spacing w:line="276" w:lineRule="auto"/>
              <w:ind w:hanging="32"/>
              <w:rPr>
                <w:sz w:val="24"/>
              </w:rPr>
            </w:pPr>
            <w:r w:rsidRPr="0073700D">
              <w:rPr>
                <w:sz w:val="24"/>
              </w:rPr>
              <w:t>Про</w:t>
            </w:r>
            <w:r>
              <w:rPr>
                <w:sz w:val="24"/>
              </w:rPr>
              <w:t xml:space="preserve">кладка </w:t>
            </w:r>
            <w:r w:rsidRPr="0073700D">
              <w:rPr>
                <w:sz w:val="24"/>
              </w:rPr>
              <w:t>газопровод</w:t>
            </w:r>
            <w:r>
              <w:rPr>
                <w:sz w:val="24"/>
              </w:rPr>
              <w:t>ов</w:t>
            </w:r>
            <w:r w:rsidRPr="0073700D">
              <w:rPr>
                <w:sz w:val="24"/>
              </w:rPr>
              <w:t xml:space="preserve"> низкого давления</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spacing w:line="276" w:lineRule="auto"/>
              <w:ind w:firstLine="125"/>
              <w:jc w:val="center"/>
              <w:rPr>
                <w:sz w:val="24"/>
              </w:rPr>
            </w:pPr>
            <w:r>
              <w:rPr>
                <w:sz w:val="24"/>
              </w:rPr>
              <w:t>12950,20</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7158,70</w:t>
            </w:r>
          </w:p>
        </w:tc>
      </w:tr>
      <w:tr w:rsidR="00A32621" w:rsidRPr="0073700D" w:rsidTr="00A32621">
        <w:trPr>
          <w:trHeight w:hRule="exact" w:val="565"/>
        </w:trPr>
        <w:tc>
          <w:tcPr>
            <w:tcW w:w="383"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A32621">
            <w:pPr>
              <w:spacing w:line="276" w:lineRule="auto"/>
              <w:ind w:hanging="15"/>
              <w:jc w:val="center"/>
              <w:rPr>
                <w:sz w:val="24"/>
              </w:rPr>
            </w:pPr>
          </w:p>
        </w:tc>
        <w:tc>
          <w:tcPr>
            <w:tcW w:w="1313"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A32621">
            <w:pPr>
              <w:pStyle w:val="23"/>
              <w:shd w:val="clear" w:color="auto" w:fill="auto"/>
              <w:spacing w:line="276" w:lineRule="auto"/>
              <w:jc w:val="center"/>
              <w:rPr>
                <w:b/>
                <w:sz w:val="24"/>
                <w:szCs w:val="24"/>
              </w:rPr>
            </w:pPr>
            <w:r w:rsidRPr="0073700D">
              <w:rPr>
                <w:rStyle w:val="211pt0"/>
                <w:sz w:val="24"/>
                <w:szCs w:val="24"/>
              </w:rPr>
              <w:t>Итого:</w:t>
            </w:r>
          </w:p>
        </w:tc>
        <w:tc>
          <w:tcPr>
            <w:tcW w:w="525"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9C7E31">
            <w:pPr>
              <w:spacing w:line="276" w:lineRule="auto"/>
              <w:ind w:firstLine="125"/>
              <w:jc w:val="center"/>
              <w:rPr>
                <w:sz w:val="24"/>
              </w:rPr>
            </w:pPr>
            <w:r>
              <w:rPr>
                <w:sz w:val="24"/>
              </w:rPr>
              <w:t>12950,20</w:t>
            </w:r>
          </w:p>
        </w:tc>
        <w:tc>
          <w:tcPr>
            <w:tcW w:w="453"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450"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450"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448"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449" w:type="pct"/>
            <w:tcBorders>
              <w:top w:val="single" w:sz="4" w:space="0" w:color="auto"/>
              <w:left w:val="single" w:sz="4" w:space="0" w:color="auto"/>
              <w:bottom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1158,30</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A32621" w:rsidRPr="0073700D" w:rsidRDefault="00A32621" w:rsidP="009C7E31">
            <w:pPr>
              <w:pStyle w:val="23"/>
              <w:shd w:val="clear" w:color="auto" w:fill="auto"/>
              <w:spacing w:line="276" w:lineRule="auto"/>
              <w:ind w:firstLine="0"/>
              <w:jc w:val="center"/>
              <w:rPr>
                <w:sz w:val="24"/>
                <w:szCs w:val="24"/>
              </w:rPr>
            </w:pPr>
            <w:r>
              <w:rPr>
                <w:sz w:val="24"/>
                <w:szCs w:val="24"/>
              </w:rPr>
              <w:t>7158,70</w:t>
            </w:r>
          </w:p>
        </w:tc>
      </w:tr>
    </w:tbl>
    <w:p w:rsidR="00A32621" w:rsidRDefault="00A32621" w:rsidP="00A32621">
      <w:pPr>
        <w:pStyle w:val="afd"/>
        <w:spacing w:line="276" w:lineRule="auto"/>
        <w:ind w:right="-143" w:firstLine="709"/>
        <w:rPr>
          <w:sz w:val="24"/>
        </w:rPr>
      </w:pPr>
    </w:p>
    <w:p w:rsidR="00A32621" w:rsidRDefault="00A32621" w:rsidP="00A32621">
      <w:pPr>
        <w:tabs>
          <w:tab w:val="left" w:pos="-1276"/>
          <w:tab w:val="left" w:pos="9354"/>
        </w:tabs>
        <w:jc w:val="center"/>
        <w:rPr>
          <w:b/>
          <w:szCs w:val="28"/>
        </w:rPr>
      </w:pPr>
      <w:r>
        <w:rPr>
          <w:b/>
          <w:sz w:val="24"/>
        </w:rPr>
        <w:t>9. ОЦЕНКА НАДЕЖНОСТИ И БЕЗОПАСНОСТИ СИСТЕМ ГАЗОСНАБЖЕНИЯ</w:t>
      </w:r>
    </w:p>
    <w:p w:rsidR="00A32621" w:rsidRDefault="00A32621" w:rsidP="00A32621">
      <w:pPr>
        <w:tabs>
          <w:tab w:val="left" w:pos="-1276"/>
          <w:tab w:val="left" w:pos="9354"/>
        </w:tabs>
        <w:jc w:val="center"/>
        <w:rPr>
          <w:b/>
          <w:szCs w:val="28"/>
        </w:rPr>
      </w:pPr>
    </w:p>
    <w:p w:rsidR="00A32621" w:rsidRPr="00627767" w:rsidRDefault="00A32621" w:rsidP="00A32621">
      <w:pPr>
        <w:pStyle w:val="Default"/>
        <w:spacing w:line="276" w:lineRule="auto"/>
        <w:ind w:firstLine="709"/>
        <w:jc w:val="both"/>
      </w:pPr>
      <w:r w:rsidRPr="00627767">
        <w:t xml:space="preserve">Под надежностью понимают вероятность того, что устройство или система будут в полном объеме выполнять свои функции в течение заданного промежутка времени или при заданных условиях работы. </w:t>
      </w:r>
    </w:p>
    <w:p w:rsidR="00A32621" w:rsidRPr="00627767" w:rsidRDefault="00A32621" w:rsidP="00A32621">
      <w:pPr>
        <w:pStyle w:val="Default"/>
        <w:spacing w:line="276" w:lineRule="auto"/>
        <w:ind w:firstLine="709"/>
        <w:jc w:val="both"/>
      </w:pPr>
      <w:r w:rsidRPr="00627767">
        <w:t xml:space="preserve">Как показывает практика, даже наилучшая конструкция, совершенная технология и правильная эксплуатация не исключают полностью отказы. </w:t>
      </w:r>
    </w:p>
    <w:p w:rsidR="00A32621" w:rsidRPr="00627767" w:rsidRDefault="00A32621" w:rsidP="00A32621">
      <w:pPr>
        <w:pStyle w:val="Default"/>
        <w:spacing w:line="276" w:lineRule="auto"/>
        <w:ind w:firstLine="709"/>
        <w:jc w:val="both"/>
      </w:pPr>
      <w:r w:rsidRPr="00627767">
        <w:t xml:space="preserve">Различают три характерных типа отказов, присущих любым объектам: </w:t>
      </w:r>
    </w:p>
    <w:p w:rsidR="00A32621" w:rsidRPr="00627767" w:rsidRDefault="00A32621" w:rsidP="00A32621">
      <w:pPr>
        <w:pStyle w:val="Default"/>
        <w:spacing w:line="276" w:lineRule="auto"/>
        <w:ind w:firstLine="709"/>
        <w:jc w:val="both"/>
      </w:pPr>
      <w:r w:rsidRPr="00627767">
        <w:t xml:space="preserve">1. Отказы приработанные, обусловленные дефектами проектирования, изготовления, монтажа. Они в основном устраняются путем «отбраковки» при испытании или наладке объекта. Доля этих отказов снижается по истечении периода приработки объекта. </w:t>
      </w:r>
    </w:p>
    <w:p w:rsidR="00A32621" w:rsidRPr="00627767" w:rsidRDefault="00A32621" w:rsidP="00A32621">
      <w:pPr>
        <w:pStyle w:val="Default"/>
        <w:spacing w:line="276" w:lineRule="auto"/>
        <w:ind w:firstLine="709"/>
        <w:jc w:val="both"/>
      </w:pPr>
      <w:r w:rsidRPr="00627767">
        <w:t xml:space="preserve">2. Отказы внезапные (случайные), вызванные воздействием различных случайных факторов и характерные преимущественно для периода нормальной эксплуатации объекта. Особенностью таких отказов является невозможность их предсказания. </w:t>
      </w:r>
    </w:p>
    <w:p w:rsidR="00A32621" w:rsidRPr="00627767" w:rsidRDefault="00A32621" w:rsidP="00A32621">
      <w:pPr>
        <w:pStyle w:val="Default"/>
        <w:spacing w:line="276" w:lineRule="auto"/>
        <w:ind w:firstLine="709"/>
        <w:jc w:val="both"/>
      </w:pPr>
      <w:r w:rsidRPr="00627767">
        <w:t xml:space="preserve">3. Отказы постепенные, происходящие в результате износа и старения объекта. Долговечность работы системы можно увеличить за счет периодической замены наиболее ненадежных составляющих элементов. </w:t>
      </w:r>
    </w:p>
    <w:p w:rsidR="00A32621" w:rsidRPr="00627767" w:rsidRDefault="00A32621" w:rsidP="00A32621">
      <w:pPr>
        <w:pStyle w:val="Default"/>
        <w:spacing w:line="276" w:lineRule="auto"/>
        <w:ind w:firstLine="709"/>
        <w:jc w:val="both"/>
      </w:pPr>
      <w:r w:rsidRPr="00627767">
        <w:lastRenderedPageBreak/>
        <w:t xml:space="preserve">Рассматриваемые здесь показатели применяются для оценки надежности как невосстанавливаемых (одноразового использования), так и подлежащих ремонту объектов, т.е. восстанавливаемых до появления первого отказа. </w:t>
      </w:r>
    </w:p>
    <w:p w:rsidR="00A32621" w:rsidRPr="00627767" w:rsidRDefault="00A32621" w:rsidP="00A32621">
      <w:pPr>
        <w:pStyle w:val="Default"/>
        <w:spacing w:line="276" w:lineRule="auto"/>
        <w:ind w:firstLine="709"/>
        <w:jc w:val="both"/>
      </w:pPr>
      <w:r w:rsidRPr="00627767">
        <w:rPr>
          <w:b/>
          <w:bCs/>
          <w:iCs/>
        </w:rPr>
        <w:t>Вероятность безотказной работы P(</w:t>
      </w:r>
      <w:proofErr w:type="spellStart"/>
      <w:r w:rsidRPr="00627767">
        <w:rPr>
          <w:b/>
          <w:bCs/>
          <w:iCs/>
        </w:rPr>
        <w:t>t</w:t>
      </w:r>
      <w:proofErr w:type="spellEnd"/>
      <w:r w:rsidRPr="00627767">
        <w:rPr>
          <w:b/>
          <w:bCs/>
          <w:iCs/>
        </w:rPr>
        <w:t>)</w:t>
      </w:r>
      <w:r w:rsidRPr="00627767">
        <w:rPr>
          <w:b/>
          <w:bCs/>
          <w:i/>
          <w:iCs/>
        </w:rPr>
        <w:t xml:space="preserve"> </w:t>
      </w:r>
      <w:r w:rsidRPr="00627767">
        <w:t xml:space="preserve">- вероятность того, что в заданном интервале времени (0, </w:t>
      </w:r>
      <w:proofErr w:type="spellStart"/>
      <w:r w:rsidRPr="00627767">
        <w:t>t</w:t>
      </w:r>
      <w:proofErr w:type="spellEnd"/>
      <w:r w:rsidRPr="00627767">
        <w:t xml:space="preserve">) в системе или элементе не произойдет отказ. </w:t>
      </w:r>
    </w:p>
    <w:p w:rsidR="00A32621" w:rsidRPr="00627767" w:rsidRDefault="00A32621" w:rsidP="00A32621">
      <w:pPr>
        <w:pStyle w:val="Default"/>
        <w:spacing w:line="276" w:lineRule="auto"/>
        <w:ind w:firstLine="709"/>
        <w:jc w:val="both"/>
      </w:pPr>
      <w:r w:rsidRPr="00627767">
        <w:t xml:space="preserve">Статистически </w:t>
      </w:r>
      <w:proofErr w:type="gramStart"/>
      <w:r w:rsidRPr="00627767">
        <w:t>Р</w:t>
      </w:r>
      <w:proofErr w:type="gramEnd"/>
      <w:r w:rsidRPr="00627767">
        <w:t>(</w:t>
      </w:r>
      <w:proofErr w:type="spellStart"/>
      <w:r w:rsidRPr="00627767">
        <w:t>t</w:t>
      </w:r>
      <w:proofErr w:type="spellEnd"/>
      <w:r w:rsidRPr="00627767">
        <w:t>) определяется как отношение числа элементов N(</w:t>
      </w:r>
      <w:proofErr w:type="spellStart"/>
      <w:r w:rsidRPr="00627767">
        <w:t>t</w:t>
      </w:r>
      <w:proofErr w:type="spellEnd"/>
      <w:r w:rsidRPr="00627767">
        <w:t xml:space="preserve">), безотказно проработавших до момента </w:t>
      </w:r>
      <w:proofErr w:type="spellStart"/>
      <w:r w:rsidRPr="00627767">
        <w:t>t</w:t>
      </w:r>
      <w:proofErr w:type="spellEnd"/>
      <w:r w:rsidRPr="00627767">
        <w:t xml:space="preserve">, к первоначальному числу наблюдаемых элементов N(0): </w:t>
      </w:r>
    </w:p>
    <w:p w:rsidR="00A32621" w:rsidRPr="00627767" w:rsidRDefault="00A32621" w:rsidP="00A32621">
      <w:pPr>
        <w:pStyle w:val="Default"/>
        <w:spacing w:line="276" w:lineRule="auto"/>
        <w:jc w:val="center"/>
      </w:pPr>
      <w:proofErr w:type="gramStart"/>
      <w:r w:rsidRPr="00627767">
        <w:t>Р</w:t>
      </w:r>
      <w:proofErr w:type="gramEnd"/>
      <w:r w:rsidRPr="00627767">
        <w:t>(</w:t>
      </w:r>
      <w:proofErr w:type="spellStart"/>
      <w:r w:rsidRPr="00627767">
        <w:t>t</w:t>
      </w:r>
      <w:proofErr w:type="spellEnd"/>
      <w:r w:rsidRPr="00627767">
        <w:t>)= N(</w:t>
      </w:r>
      <w:proofErr w:type="spellStart"/>
      <w:r w:rsidRPr="00627767">
        <w:t>t</w:t>
      </w:r>
      <w:proofErr w:type="spellEnd"/>
      <w:r w:rsidRPr="00627767">
        <w:t>)/ N(0).</w:t>
      </w:r>
    </w:p>
    <w:p w:rsidR="00A32621" w:rsidRPr="00627767" w:rsidRDefault="00A32621" w:rsidP="00A32621">
      <w:pPr>
        <w:pStyle w:val="Default"/>
        <w:spacing w:line="276" w:lineRule="auto"/>
      </w:pPr>
    </w:p>
    <w:p w:rsidR="00A32621" w:rsidRPr="00627767" w:rsidRDefault="00A32621" w:rsidP="00A32621">
      <w:pPr>
        <w:pStyle w:val="Default"/>
        <w:spacing w:line="276" w:lineRule="auto"/>
      </w:pPr>
      <w:r w:rsidRPr="00627767">
        <w:t xml:space="preserve">Число работоспособных в течение времени (0, </w:t>
      </w:r>
      <w:proofErr w:type="spellStart"/>
      <w:r w:rsidRPr="00627767">
        <w:t>t</w:t>
      </w:r>
      <w:proofErr w:type="spellEnd"/>
      <w:r w:rsidRPr="00627767">
        <w:t>) элементов:</w:t>
      </w:r>
      <w:r>
        <w:t xml:space="preserve"> N(</w:t>
      </w:r>
      <w:proofErr w:type="spellStart"/>
      <w:r>
        <w:t>t</w:t>
      </w:r>
      <w:proofErr w:type="spellEnd"/>
      <w:r>
        <w:t>)= N(0)-</w:t>
      </w:r>
      <w:proofErr w:type="spellStart"/>
      <w:r>
        <w:t>n</w:t>
      </w:r>
      <w:proofErr w:type="spellEnd"/>
      <w:r>
        <w:t xml:space="preserve">(0, </w:t>
      </w:r>
      <w:proofErr w:type="spellStart"/>
      <w:r>
        <w:t>t</w:t>
      </w:r>
      <w:proofErr w:type="spellEnd"/>
      <w:r>
        <w:t xml:space="preserve">), </w:t>
      </w:r>
      <w:r w:rsidRPr="00627767">
        <w:t xml:space="preserve">где </w:t>
      </w:r>
      <w:proofErr w:type="spellStart"/>
      <w:r w:rsidRPr="00627767">
        <w:t>n</w:t>
      </w:r>
      <w:proofErr w:type="spellEnd"/>
      <w:r w:rsidRPr="00627767">
        <w:t xml:space="preserve"> (0, </w:t>
      </w:r>
      <w:proofErr w:type="spellStart"/>
      <w:r w:rsidRPr="00627767">
        <w:t>t</w:t>
      </w:r>
      <w:proofErr w:type="spellEnd"/>
      <w:r w:rsidRPr="00627767">
        <w:t xml:space="preserve">) – число отказавших за время (0, </w:t>
      </w:r>
      <w:proofErr w:type="spellStart"/>
      <w:r w:rsidRPr="00627767">
        <w:t>t</w:t>
      </w:r>
      <w:proofErr w:type="spellEnd"/>
      <w:r w:rsidRPr="00627767">
        <w:t xml:space="preserve">) элементов. </w:t>
      </w:r>
    </w:p>
    <w:p w:rsidR="00A32621" w:rsidRPr="00627767" w:rsidRDefault="00A32621" w:rsidP="00A32621">
      <w:pPr>
        <w:pStyle w:val="Default"/>
        <w:spacing w:line="276" w:lineRule="auto"/>
      </w:pPr>
    </w:p>
    <w:p w:rsidR="00A32621" w:rsidRPr="00627767" w:rsidRDefault="00A32621" w:rsidP="00A32621">
      <w:pPr>
        <w:tabs>
          <w:tab w:val="left" w:pos="-1276"/>
          <w:tab w:val="left" w:pos="9354"/>
        </w:tabs>
        <w:spacing w:line="276" w:lineRule="auto"/>
        <w:ind w:firstLine="709"/>
        <w:rPr>
          <w:sz w:val="24"/>
        </w:rPr>
      </w:pPr>
      <w:r w:rsidRPr="00627767">
        <w:rPr>
          <w:b/>
          <w:bCs/>
          <w:iCs/>
          <w:sz w:val="24"/>
        </w:rPr>
        <w:t>Вероятность появления отказа Q(</w:t>
      </w:r>
      <w:proofErr w:type="spellStart"/>
      <w:r w:rsidRPr="00627767">
        <w:rPr>
          <w:b/>
          <w:bCs/>
          <w:iCs/>
          <w:sz w:val="24"/>
        </w:rPr>
        <w:t>t</w:t>
      </w:r>
      <w:proofErr w:type="spellEnd"/>
      <w:r w:rsidRPr="00627767">
        <w:rPr>
          <w:b/>
          <w:bCs/>
          <w:iCs/>
          <w:sz w:val="24"/>
        </w:rPr>
        <w:t>)</w:t>
      </w:r>
      <w:r w:rsidRPr="00627767">
        <w:rPr>
          <w:b/>
          <w:bCs/>
          <w:i/>
          <w:iCs/>
          <w:sz w:val="24"/>
        </w:rPr>
        <w:t xml:space="preserve"> </w:t>
      </w:r>
      <w:r w:rsidRPr="00627767">
        <w:rPr>
          <w:sz w:val="24"/>
        </w:rPr>
        <w:t xml:space="preserve">- вероятность того, что в заданном интервале времени (0, </w:t>
      </w:r>
      <w:proofErr w:type="spellStart"/>
      <w:r w:rsidRPr="00627767">
        <w:rPr>
          <w:sz w:val="24"/>
        </w:rPr>
        <w:t>t</w:t>
      </w:r>
      <w:proofErr w:type="spellEnd"/>
      <w:r w:rsidRPr="00627767">
        <w:rPr>
          <w:sz w:val="24"/>
        </w:rPr>
        <w:t>) произойдет отказ.</w:t>
      </w:r>
    </w:p>
    <w:p w:rsidR="00A32621" w:rsidRPr="00627767" w:rsidRDefault="00A32621" w:rsidP="00A32621">
      <w:pPr>
        <w:spacing w:line="276" w:lineRule="auto"/>
        <w:rPr>
          <w:rFonts w:eastAsiaTheme="minorHAnsi"/>
          <w:sz w:val="24"/>
          <w:lang w:eastAsia="en-US"/>
        </w:rPr>
      </w:pPr>
    </w:p>
    <w:p w:rsidR="00A32621" w:rsidRPr="00627767" w:rsidRDefault="00A32621" w:rsidP="00A32621">
      <w:pPr>
        <w:spacing w:line="276" w:lineRule="auto"/>
        <w:ind w:firstLine="709"/>
        <w:rPr>
          <w:rFonts w:eastAsiaTheme="minorHAnsi"/>
          <w:sz w:val="24"/>
          <w:lang w:eastAsia="en-US"/>
        </w:rPr>
      </w:pPr>
      <w:r w:rsidRPr="00627767">
        <w:rPr>
          <w:rFonts w:eastAsiaTheme="minorHAnsi"/>
          <w:sz w:val="24"/>
          <w:lang w:eastAsia="en-US"/>
        </w:rPr>
        <w:t>Статистическая оценка</w:t>
      </w:r>
      <w:r>
        <w:rPr>
          <w:rFonts w:eastAsiaTheme="minorHAnsi"/>
          <w:sz w:val="24"/>
          <w:lang w:eastAsia="en-US"/>
        </w:rPr>
        <w:t xml:space="preserve"> </w:t>
      </w:r>
      <w:r w:rsidRPr="00627767">
        <w:rPr>
          <w:rFonts w:eastAsiaTheme="minorHAnsi"/>
          <w:sz w:val="24"/>
          <w:lang w:eastAsia="en-US"/>
        </w:rPr>
        <w:t>Q(</w:t>
      </w:r>
      <w:proofErr w:type="spellStart"/>
      <w:r w:rsidRPr="00627767">
        <w:rPr>
          <w:rFonts w:eastAsiaTheme="minorHAnsi"/>
          <w:sz w:val="24"/>
          <w:lang w:eastAsia="en-US"/>
        </w:rPr>
        <w:t>t</w:t>
      </w:r>
      <w:proofErr w:type="spellEnd"/>
      <w:r w:rsidRPr="00627767">
        <w:rPr>
          <w:rFonts w:eastAsiaTheme="minorHAnsi"/>
          <w:sz w:val="24"/>
          <w:lang w:eastAsia="en-US"/>
        </w:rPr>
        <w:t xml:space="preserve">)= </w:t>
      </w:r>
      <w:proofErr w:type="spellStart"/>
      <w:r w:rsidRPr="00627767">
        <w:rPr>
          <w:rFonts w:eastAsiaTheme="minorHAnsi"/>
          <w:sz w:val="24"/>
          <w:lang w:eastAsia="en-US"/>
        </w:rPr>
        <w:t>n</w:t>
      </w:r>
      <w:proofErr w:type="spellEnd"/>
      <w:r w:rsidRPr="00627767">
        <w:rPr>
          <w:rFonts w:eastAsiaTheme="minorHAnsi"/>
          <w:sz w:val="24"/>
          <w:lang w:eastAsia="en-US"/>
        </w:rPr>
        <w:t xml:space="preserve">(0, </w:t>
      </w:r>
      <w:proofErr w:type="spellStart"/>
      <w:r w:rsidRPr="00627767">
        <w:rPr>
          <w:rFonts w:eastAsiaTheme="minorHAnsi"/>
          <w:sz w:val="24"/>
          <w:lang w:eastAsia="en-US"/>
        </w:rPr>
        <w:t>t</w:t>
      </w:r>
      <w:proofErr w:type="spellEnd"/>
      <w:r w:rsidRPr="00627767">
        <w:rPr>
          <w:rFonts w:eastAsiaTheme="minorHAnsi"/>
          <w:sz w:val="24"/>
          <w:lang w:eastAsia="en-US"/>
        </w:rPr>
        <w:t>)/N(0).</w:t>
      </w:r>
    </w:p>
    <w:p w:rsidR="00A32621" w:rsidRPr="00627767" w:rsidRDefault="00A32621" w:rsidP="00A32621">
      <w:pPr>
        <w:spacing w:line="276" w:lineRule="auto"/>
        <w:ind w:firstLine="709"/>
        <w:rPr>
          <w:rFonts w:eastAsiaTheme="minorHAnsi"/>
          <w:sz w:val="24"/>
          <w:lang w:eastAsia="en-US"/>
        </w:rPr>
      </w:pPr>
      <w:r w:rsidRPr="00627767">
        <w:rPr>
          <w:rFonts w:eastAsiaTheme="minorHAnsi"/>
          <w:sz w:val="24"/>
          <w:lang w:eastAsia="en-US"/>
        </w:rPr>
        <w:t>Таким образом, всегда имеет место соотношение</w:t>
      </w:r>
      <w:r>
        <w:rPr>
          <w:rFonts w:eastAsiaTheme="minorHAnsi"/>
          <w:sz w:val="24"/>
          <w:lang w:eastAsia="en-US"/>
        </w:rPr>
        <w:t xml:space="preserve"> </w:t>
      </w:r>
      <w:proofErr w:type="gramStart"/>
      <w:r w:rsidRPr="00627767">
        <w:rPr>
          <w:rFonts w:eastAsiaTheme="minorHAnsi"/>
          <w:sz w:val="24"/>
          <w:lang w:eastAsia="en-US"/>
        </w:rPr>
        <w:t>Р</w:t>
      </w:r>
      <w:proofErr w:type="gramEnd"/>
      <w:r w:rsidRPr="00627767">
        <w:rPr>
          <w:rFonts w:eastAsiaTheme="minorHAnsi"/>
          <w:sz w:val="24"/>
          <w:lang w:eastAsia="en-US"/>
        </w:rPr>
        <w:t>(</w:t>
      </w:r>
      <w:proofErr w:type="spellStart"/>
      <w:r w:rsidRPr="00627767">
        <w:rPr>
          <w:rFonts w:eastAsiaTheme="minorHAnsi"/>
          <w:sz w:val="24"/>
          <w:lang w:eastAsia="en-US"/>
        </w:rPr>
        <w:t>t</w:t>
      </w:r>
      <w:proofErr w:type="spellEnd"/>
      <w:r w:rsidRPr="00627767">
        <w:rPr>
          <w:rFonts w:eastAsiaTheme="minorHAnsi"/>
          <w:sz w:val="24"/>
          <w:lang w:eastAsia="en-US"/>
        </w:rPr>
        <w:t>) +Q(</w:t>
      </w:r>
      <w:proofErr w:type="spellStart"/>
      <w:r w:rsidRPr="00627767">
        <w:rPr>
          <w:rFonts w:eastAsiaTheme="minorHAnsi"/>
          <w:sz w:val="24"/>
          <w:lang w:eastAsia="en-US"/>
        </w:rPr>
        <w:t>t</w:t>
      </w:r>
      <w:proofErr w:type="spellEnd"/>
      <w:r w:rsidRPr="00627767">
        <w:rPr>
          <w:rFonts w:eastAsiaTheme="minorHAnsi"/>
          <w:sz w:val="24"/>
          <w:lang w:eastAsia="en-US"/>
        </w:rPr>
        <w:t>)=1.</w:t>
      </w:r>
    </w:p>
    <w:p w:rsidR="00A32621" w:rsidRPr="00627767" w:rsidRDefault="00A32621" w:rsidP="00A32621">
      <w:pPr>
        <w:spacing w:line="276" w:lineRule="auto"/>
        <w:jc w:val="center"/>
        <w:rPr>
          <w:rFonts w:eastAsiaTheme="minorHAnsi"/>
          <w:sz w:val="24"/>
          <w:lang w:eastAsia="en-US"/>
        </w:rPr>
      </w:pPr>
    </w:p>
    <w:p w:rsidR="00A32621" w:rsidRPr="00627767" w:rsidRDefault="00A32621" w:rsidP="00A32621">
      <w:pPr>
        <w:spacing w:line="276" w:lineRule="auto"/>
        <w:ind w:firstLine="709"/>
        <w:rPr>
          <w:rFonts w:eastAsiaTheme="minorHAnsi"/>
          <w:sz w:val="24"/>
          <w:lang w:eastAsia="en-US"/>
        </w:rPr>
      </w:pPr>
      <w:r w:rsidRPr="00627767">
        <w:rPr>
          <w:rFonts w:eastAsiaTheme="minorHAnsi"/>
          <w:b/>
          <w:bCs/>
          <w:iCs/>
          <w:sz w:val="24"/>
          <w:lang w:eastAsia="en-US"/>
        </w:rPr>
        <w:t>Частота отказов а(</w:t>
      </w:r>
      <w:proofErr w:type="spellStart"/>
      <w:r w:rsidRPr="00627767">
        <w:rPr>
          <w:rFonts w:eastAsiaTheme="minorHAnsi"/>
          <w:b/>
          <w:bCs/>
          <w:iCs/>
          <w:sz w:val="24"/>
          <w:lang w:eastAsia="en-US"/>
        </w:rPr>
        <w:t>t</w:t>
      </w:r>
      <w:proofErr w:type="spellEnd"/>
      <w:r w:rsidRPr="00627767">
        <w:rPr>
          <w:rFonts w:eastAsiaTheme="minorHAnsi"/>
          <w:b/>
          <w:bCs/>
          <w:iCs/>
          <w:sz w:val="24"/>
          <w:lang w:eastAsia="en-US"/>
        </w:rPr>
        <w:t>)</w:t>
      </w:r>
      <w:r w:rsidRPr="00627767">
        <w:rPr>
          <w:rFonts w:ascii="Times New Roman,BoldItalic" w:eastAsiaTheme="minorHAnsi" w:hAnsi="Times New Roman,BoldItalic" w:cs="Times New Roman,BoldItalic"/>
          <w:b/>
          <w:bCs/>
          <w:i/>
          <w:iCs/>
          <w:sz w:val="24"/>
          <w:lang w:eastAsia="en-US"/>
        </w:rPr>
        <w:t xml:space="preserve"> </w:t>
      </w:r>
      <w:r w:rsidRPr="00627767">
        <w:rPr>
          <w:rFonts w:eastAsiaTheme="minorHAnsi"/>
          <w:sz w:val="24"/>
          <w:lang w:eastAsia="en-US"/>
        </w:rPr>
        <w:t>- производная от вероятности появления отказа,</w:t>
      </w:r>
      <w:r>
        <w:rPr>
          <w:rFonts w:eastAsiaTheme="minorHAnsi"/>
          <w:sz w:val="24"/>
          <w:lang w:eastAsia="en-US"/>
        </w:rPr>
        <w:t xml:space="preserve"> </w:t>
      </w:r>
      <w:r w:rsidRPr="00627767">
        <w:rPr>
          <w:rFonts w:eastAsiaTheme="minorHAnsi"/>
          <w:sz w:val="24"/>
          <w:lang w:eastAsia="en-US"/>
        </w:rPr>
        <w:t>означающая вероятность того, что отказ элемента произойдет за единицу времени</w:t>
      </w:r>
      <w:r>
        <w:rPr>
          <w:rFonts w:eastAsiaTheme="minorHAnsi"/>
          <w:sz w:val="24"/>
          <w:lang w:eastAsia="en-US"/>
        </w:rPr>
        <w:t xml:space="preserve"> </w:t>
      </w:r>
      <w:r w:rsidRPr="00627767">
        <w:rPr>
          <w:rFonts w:eastAsiaTheme="minorHAnsi"/>
          <w:sz w:val="24"/>
          <w:lang w:eastAsia="en-US"/>
        </w:rPr>
        <w:t>(</w:t>
      </w:r>
      <w:r w:rsidRPr="00627767">
        <w:rPr>
          <w:rFonts w:eastAsiaTheme="minorHAnsi"/>
          <w:sz w:val="24"/>
          <w:lang w:val="en-US" w:eastAsia="en-US"/>
        </w:rPr>
        <w:t>t</w:t>
      </w:r>
      <w:r w:rsidRPr="00627767">
        <w:rPr>
          <w:rFonts w:eastAsiaTheme="minorHAnsi"/>
          <w:sz w:val="24"/>
          <w:lang w:eastAsia="en-US"/>
        </w:rPr>
        <w:t xml:space="preserve">, </w:t>
      </w:r>
      <w:r w:rsidRPr="00627767">
        <w:rPr>
          <w:rFonts w:eastAsiaTheme="minorHAnsi"/>
          <w:sz w:val="24"/>
          <w:lang w:val="en-US" w:eastAsia="en-US"/>
        </w:rPr>
        <w:t>t</w:t>
      </w:r>
      <w:r w:rsidRPr="00627767">
        <w:rPr>
          <w:rFonts w:eastAsiaTheme="minorHAnsi"/>
          <w:sz w:val="24"/>
          <w:lang w:eastAsia="en-US"/>
        </w:rPr>
        <w:t xml:space="preserve">+ </w:t>
      </w:r>
      <w:r w:rsidRPr="00627767">
        <w:rPr>
          <w:rFonts w:ascii="Symbol" w:eastAsiaTheme="minorHAnsi" w:hAnsi="Symbol" w:cs="Symbol"/>
          <w:sz w:val="24"/>
          <w:lang w:eastAsia="en-US"/>
        </w:rPr>
        <w:t></w:t>
      </w:r>
      <w:r w:rsidRPr="00627767">
        <w:rPr>
          <w:rFonts w:ascii="Symbol" w:eastAsiaTheme="minorHAnsi" w:hAnsi="Symbol" w:cs="Symbol"/>
          <w:sz w:val="24"/>
          <w:lang w:eastAsia="en-US"/>
        </w:rPr>
        <w:t></w:t>
      </w:r>
      <w:r w:rsidRPr="00627767">
        <w:rPr>
          <w:rFonts w:eastAsiaTheme="minorHAnsi"/>
          <w:sz w:val="24"/>
          <w:lang w:val="en-US" w:eastAsia="en-US"/>
        </w:rPr>
        <w:t>t</w:t>
      </w:r>
      <w:r w:rsidRPr="00627767">
        <w:rPr>
          <w:rFonts w:eastAsiaTheme="minorHAnsi"/>
          <w:sz w:val="24"/>
          <w:lang w:eastAsia="en-US"/>
        </w:rPr>
        <w:t>).</w:t>
      </w:r>
    </w:p>
    <w:p w:rsidR="00A32621" w:rsidRDefault="00A32621" w:rsidP="00A32621">
      <w:pPr>
        <w:spacing w:line="276" w:lineRule="auto"/>
        <w:jc w:val="center"/>
        <w:rPr>
          <w:rFonts w:eastAsiaTheme="minorHAnsi"/>
          <w:sz w:val="24"/>
          <w:lang w:eastAsia="en-US"/>
        </w:rPr>
      </w:pPr>
      <w:r>
        <w:rPr>
          <w:rFonts w:eastAsiaTheme="minorHAnsi"/>
          <w:noProof/>
          <w:sz w:val="24"/>
        </w:rPr>
        <w:drawing>
          <wp:inline distT="0" distB="0" distL="0" distR="0">
            <wp:extent cx="1419225" cy="544036"/>
            <wp:effectExtent l="0" t="0" r="0" b="889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9497" cy="551807"/>
                    </a:xfrm>
                    <a:prstGeom prst="rect">
                      <a:avLst/>
                    </a:prstGeom>
                    <a:noFill/>
                    <a:ln>
                      <a:noFill/>
                    </a:ln>
                  </pic:spPr>
                </pic:pic>
              </a:graphicData>
            </a:graphic>
          </wp:inline>
        </w:drawing>
      </w:r>
    </w:p>
    <w:p w:rsidR="00A32621" w:rsidRPr="00627767" w:rsidRDefault="00A32621" w:rsidP="00A32621">
      <w:pPr>
        <w:spacing w:line="276" w:lineRule="auto"/>
        <w:jc w:val="center"/>
        <w:rPr>
          <w:rFonts w:eastAsiaTheme="minorHAnsi"/>
          <w:sz w:val="24"/>
          <w:lang w:eastAsia="en-US"/>
        </w:rPr>
      </w:pPr>
      <w:r w:rsidRPr="00627767">
        <w:rPr>
          <w:rFonts w:eastAsiaTheme="minorHAnsi"/>
          <w:sz w:val="24"/>
          <w:lang w:eastAsia="en-US"/>
        </w:rPr>
        <w:t xml:space="preserve">Для определения величины </w:t>
      </w:r>
      <w:proofErr w:type="spellStart"/>
      <w:r w:rsidRPr="00627767">
        <w:rPr>
          <w:rFonts w:eastAsiaTheme="minorHAnsi"/>
          <w:sz w:val="24"/>
          <w:lang w:eastAsia="en-US"/>
        </w:rPr>
        <w:t>a</w:t>
      </w:r>
      <w:proofErr w:type="spellEnd"/>
      <w:r w:rsidRPr="00627767">
        <w:rPr>
          <w:rFonts w:eastAsiaTheme="minorHAnsi"/>
          <w:sz w:val="24"/>
          <w:lang w:eastAsia="en-US"/>
        </w:rPr>
        <w:t>(</w:t>
      </w:r>
      <w:proofErr w:type="spellStart"/>
      <w:r w:rsidRPr="00627767">
        <w:rPr>
          <w:rFonts w:eastAsiaTheme="minorHAnsi"/>
          <w:sz w:val="24"/>
          <w:lang w:eastAsia="en-US"/>
        </w:rPr>
        <w:t>t</w:t>
      </w:r>
      <w:proofErr w:type="spellEnd"/>
      <w:r w:rsidRPr="00627767">
        <w:rPr>
          <w:rFonts w:eastAsiaTheme="minorHAnsi"/>
          <w:sz w:val="24"/>
          <w:lang w:eastAsia="en-US"/>
        </w:rPr>
        <w:t>) можно использовать статистическую оценку:</w:t>
      </w:r>
    </w:p>
    <w:p w:rsidR="00A32621" w:rsidRPr="00627767" w:rsidRDefault="00A32621" w:rsidP="00A32621">
      <w:pPr>
        <w:spacing w:line="276" w:lineRule="auto"/>
        <w:jc w:val="center"/>
        <w:rPr>
          <w:rFonts w:eastAsiaTheme="minorHAnsi"/>
          <w:sz w:val="24"/>
          <w:lang w:eastAsia="en-US"/>
        </w:rPr>
      </w:pPr>
      <w:r>
        <w:rPr>
          <w:rFonts w:eastAsiaTheme="minorHAnsi"/>
          <w:noProof/>
          <w:sz w:val="24"/>
        </w:rPr>
        <w:drawing>
          <wp:inline distT="0" distB="0" distL="0" distR="0">
            <wp:extent cx="1057275" cy="4995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2927" cy="502170"/>
                    </a:xfrm>
                    <a:prstGeom prst="rect">
                      <a:avLst/>
                    </a:prstGeom>
                    <a:noFill/>
                    <a:ln>
                      <a:noFill/>
                    </a:ln>
                  </pic:spPr>
                </pic:pic>
              </a:graphicData>
            </a:graphic>
          </wp:inline>
        </w:drawing>
      </w:r>
    </w:p>
    <w:p w:rsidR="00A32621" w:rsidRPr="00627767" w:rsidRDefault="00A32621" w:rsidP="00A32621">
      <w:pPr>
        <w:spacing w:line="276" w:lineRule="auto"/>
        <w:ind w:firstLine="709"/>
        <w:rPr>
          <w:rFonts w:eastAsiaTheme="minorHAnsi"/>
          <w:sz w:val="24"/>
          <w:lang w:eastAsia="en-US"/>
        </w:rPr>
      </w:pPr>
      <w:r w:rsidRPr="00627767">
        <w:rPr>
          <w:rFonts w:eastAsiaTheme="minorHAnsi"/>
          <w:sz w:val="24"/>
          <w:lang w:eastAsia="en-US"/>
        </w:rPr>
        <w:t xml:space="preserve">где </w:t>
      </w:r>
      <w:proofErr w:type="spellStart"/>
      <w:r w:rsidRPr="00627767">
        <w:rPr>
          <w:rFonts w:eastAsiaTheme="minorHAnsi"/>
          <w:sz w:val="24"/>
          <w:lang w:eastAsia="en-US"/>
        </w:rPr>
        <w:t>n</w:t>
      </w:r>
      <w:proofErr w:type="spellEnd"/>
      <w:r w:rsidRPr="00627767">
        <w:rPr>
          <w:rFonts w:eastAsiaTheme="minorHAnsi"/>
          <w:sz w:val="24"/>
          <w:lang w:eastAsia="en-US"/>
        </w:rPr>
        <w:t>(</w:t>
      </w:r>
      <w:proofErr w:type="spellStart"/>
      <w:r w:rsidRPr="00627767">
        <w:rPr>
          <w:rFonts w:eastAsiaTheme="minorHAnsi"/>
          <w:sz w:val="24"/>
          <w:lang w:eastAsia="en-US"/>
        </w:rPr>
        <w:t>t</w:t>
      </w:r>
      <w:proofErr w:type="spellEnd"/>
      <w:r w:rsidRPr="00627767">
        <w:rPr>
          <w:rFonts w:eastAsiaTheme="minorHAnsi"/>
          <w:sz w:val="24"/>
          <w:lang w:eastAsia="en-US"/>
        </w:rPr>
        <w:t xml:space="preserve">, </w:t>
      </w:r>
      <w:r w:rsidRPr="00627767">
        <w:rPr>
          <w:rFonts w:ascii="Symbol" w:eastAsiaTheme="minorHAnsi" w:hAnsi="Symbol" w:cs="Symbol"/>
          <w:sz w:val="24"/>
          <w:lang w:eastAsia="en-US"/>
        </w:rPr>
        <w:t></w:t>
      </w:r>
      <w:r w:rsidRPr="00627767">
        <w:rPr>
          <w:rFonts w:ascii="Symbol" w:eastAsiaTheme="minorHAnsi" w:hAnsi="Symbol" w:cs="Symbol"/>
          <w:sz w:val="24"/>
          <w:lang w:eastAsia="en-US"/>
        </w:rPr>
        <w:t></w:t>
      </w:r>
      <w:proofErr w:type="spellStart"/>
      <w:r w:rsidRPr="00627767">
        <w:rPr>
          <w:rFonts w:eastAsiaTheme="minorHAnsi"/>
          <w:sz w:val="24"/>
          <w:lang w:eastAsia="en-US"/>
        </w:rPr>
        <w:t>t</w:t>
      </w:r>
      <w:proofErr w:type="spellEnd"/>
      <w:r w:rsidRPr="00627767">
        <w:rPr>
          <w:rFonts w:eastAsiaTheme="minorHAnsi"/>
          <w:sz w:val="24"/>
          <w:lang w:eastAsia="en-US"/>
        </w:rPr>
        <w:t xml:space="preserve">) – число элементов, отказавших в интервале времени от </w:t>
      </w:r>
      <w:proofErr w:type="spellStart"/>
      <w:r w:rsidRPr="00627767">
        <w:rPr>
          <w:rFonts w:eastAsiaTheme="minorHAnsi"/>
          <w:sz w:val="24"/>
          <w:lang w:eastAsia="en-US"/>
        </w:rPr>
        <w:t>t</w:t>
      </w:r>
      <w:proofErr w:type="spellEnd"/>
      <w:r w:rsidRPr="00627767">
        <w:rPr>
          <w:rFonts w:eastAsiaTheme="minorHAnsi"/>
          <w:sz w:val="24"/>
          <w:lang w:eastAsia="en-US"/>
        </w:rPr>
        <w:t xml:space="preserve"> до </w:t>
      </w:r>
      <w:proofErr w:type="spellStart"/>
      <w:r w:rsidRPr="00627767">
        <w:rPr>
          <w:rFonts w:eastAsiaTheme="minorHAnsi"/>
          <w:sz w:val="24"/>
          <w:lang w:eastAsia="en-US"/>
        </w:rPr>
        <w:t>t+</w:t>
      </w:r>
      <w:proofErr w:type="spellEnd"/>
      <w:r w:rsidRPr="00627767">
        <w:rPr>
          <w:rFonts w:eastAsiaTheme="minorHAnsi"/>
          <w:sz w:val="24"/>
          <w:lang w:eastAsia="en-US"/>
        </w:rPr>
        <w:t xml:space="preserve"> </w:t>
      </w:r>
      <w:r w:rsidRPr="00627767">
        <w:rPr>
          <w:rFonts w:ascii="Symbol" w:eastAsiaTheme="minorHAnsi" w:hAnsi="Symbol" w:cs="Symbol"/>
          <w:sz w:val="24"/>
          <w:vertAlign w:val="superscript"/>
          <w:lang w:eastAsia="en-US"/>
        </w:rPr>
        <w:t></w:t>
      </w:r>
      <w:r w:rsidRPr="00627767">
        <w:rPr>
          <w:rFonts w:ascii="Symbol" w:eastAsiaTheme="minorHAnsi" w:hAnsi="Symbol" w:cs="Symbol"/>
          <w:sz w:val="24"/>
          <w:lang w:eastAsia="en-US"/>
        </w:rPr>
        <w:t></w:t>
      </w:r>
      <w:proofErr w:type="spellStart"/>
      <w:r w:rsidRPr="00627767">
        <w:rPr>
          <w:rFonts w:eastAsiaTheme="minorHAnsi"/>
          <w:sz w:val="24"/>
          <w:lang w:eastAsia="en-US"/>
        </w:rPr>
        <w:t>t</w:t>
      </w:r>
      <w:proofErr w:type="spellEnd"/>
      <w:r w:rsidRPr="00627767">
        <w:rPr>
          <w:rFonts w:eastAsiaTheme="minorHAnsi"/>
          <w:sz w:val="24"/>
          <w:lang w:eastAsia="en-US"/>
        </w:rPr>
        <w:t>.</w:t>
      </w:r>
    </w:p>
    <w:p w:rsidR="00A32621" w:rsidRDefault="00A32621" w:rsidP="00A32621">
      <w:pPr>
        <w:spacing w:line="276" w:lineRule="auto"/>
        <w:ind w:firstLine="709"/>
        <w:rPr>
          <w:rFonts w:eastAsiaTheme="minorHAnsi"/>
          <w:sz w:val="24"/>
          <w:lang w:eastAsia="en-US"/>
        </w:rPr>
      </w:pPr>
      <w:r w:rsidRPr="00627767">
        <w:rPr>
          <w:rFonts w:eastAsiaTheme="minorHAnsi"/>
          <w:sz w:val="24"/>
          <w:lang w:eastAsia="en-US"/>
        </w:rPr>
        <w:t>Точность статистической оценки возрастает с увеличением первоначального</w:t>
      </w:r>
      <w:r>
        <w:rPr>
          <w:rFonts w:eastAsiaTheme="minorHAnsi"/>
          <w:sz w:val="24"/>
          <w:lang w:eastAsia="en-US"/>
        </w:rPr>
        <w:t xml:space="preserve"> </w:t>
      </w:r>
      <w:r w:rsidRPr="00627767">
        <w:rPr>
          <w:rFonts w:eastAsiaTheme="minorHAnsi"/>
          <w:sz w:val="24"/>
          <w:lang w:eastAsia="en-US"/>
        </w:rPr>
        <w:t xml:space="preserve">числа наблюдаемых элементов и уменьшением временного интервала </w:t>
      </w:r>
      <w:r w:rsidRPr="00627767">
        <w:rPr>
          <w:rFonts w:ascii="Symbol" w:eastAsiaTheme="minorHAnsi" w:hAnsi="Symbol" w:cs="Symbol"/>
          <w:sz w:val="24"/>
          <w:vertAlign w:val="superscript"/>
          <w:lang w:eastAsia="en-US"/>
        </w:rPr>
        <w:t></w:t>
      </w:r>
      <w:r w:rsidRPr="00627767">
        <w:rPr>
          <w:rFonts w:ascii="Symbol" w:eastAsiaTheme="minorHAnsi" w:hAnsi="Symbol" w:cs="Symbol"/>
          <w:sz w:val="24"/>
          <w:lang w:eastAsia="en-US"/>
        </w:rPr>
        <w:t></w:t>
      </w:r>
      <w:proofErr w:type="spellStart"/>
      <w:r>
        <w:rPr>
          <w:rFonts w:eastAsiaTheme="minorHAnsi"/>
          <w:sz w:val="24"/>
          <w:lang w:eastAsia="en-US"/>
        </w:rPr>
        <w:t>t</w:t>
      </w:r>
      <w:proofErr w:type="spellEnd"/>
      <w:r>
        <w:rPr>
          <w:rFonts w:eastAsiaTheme="minorHAnsi"/>
          <w:sz w:val="24"/>
          <w:lang w:eastAsia="en-US"/>
        </w:rPr>
        <w:t>.</w:t>
      </w:r>
    </w:p>
    <w:p w:rsidR="00A32621" w:rsidRPr="00627767" w:rsidRDefault="00A32621" w:rsidP="00A32621">
      <w:pPr>
        <w:spacing w:line="276" w:lineRule="auto"/>
        <w:ind w:firstLine="709"/>
        <w:rPr>
          <w:rFonts w:eastAsiaTheme="minorHAnsi"/>
          <w:sz w:val="24"/>
          <w:lang w:eastAsia="en-US"/>
        </w:rPr>
      </w:pPr>
      <w:r w:rsidRPr="00627767">
        <w:rPr>
          <w:rFonts w:eastAsiaTheme="minorHAnsi"/>
          <w:sz w:val="24"/>
          <w:lang w:eastAsia="en-US"/>
        </w:rPr>
        <w:t>Частота отказов, вероятность безотказной работы и вероятность появления</w:t>
      </w:r>
      <w:r>
        <w:rPr>
          <w:rFonts w:eastAsiaTheme="minorHAnsi"/>
          <w:sz w:val="24"/>
          <w:lang w:eastAsia="en-US"/>
        </w:rPr>
        <w:t xml:space="preserve"> </w:t>
      </w:r>
      <w:r w:rsidRPr="00627767">
        <w:rPr>
          <w:rFonts w:eastAsiaTheme="minorHAnsi"/>
          <w:sz w:val="24"/>
          <w:lang w:eastAsia="en-US"/>
        </w:rPr>
        <w:t>отказа связаны следующими зависимостями:</w:t>
      </w:r>
    </w:p>
    <w:p w:rsidR="00A32621" w:rsidRDefault="00A32621" w:rsidP="00A32621">
      <w:pPr>
        <w:spacing w:line="276" w:lineRule="auto"/>
        <w:jc w:val="center"/>
        <w:rPr>
          <w:rFonts w:ascii="Times New Roman,BoldItalic" w:eastAsiaTheme="minorHAnsi" w:hAnsi="Times New Roman,BoldItalic" w:cs="Times New Roman,BoldItalic"/>
          <w:b/>
          <w:bCs/>
          <w:i/>
          <w:iCs/>
          <w:sz w:val="24"/>
          <w:lang w:eastAsia="en-US"/>
        </w:rPr>
      </w:pPr>
      <w:r>
        <w:rPr>
          <w:rFonts w:ascii="Times New Roman,BoldItalic" w:eastAsiaTheme="minorHAnsi" w:hAnsi="Times New Roman,BoldItalic" w:cs="Times New Roman,BoldItalic"/>
          <w:b/>
          <w:bCs/>
          <w:i/>
          <w:iCs/>
          <w:noProof/>
          <w:sz w:val="24"/>
        </w:rPr>
        <w:drawing>
          <wp:inline distT="0" distB="0" distL="0" distR="0">
            <wp:extent cx="3181350" cy="63627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81350" cy="636270"/>
                    </a:xfrm>
                    <a:prstGeom prst="rect">
                      <a:avLst/>
                    </a:prstGeom>
                    <a:noFill/>
                    <a:ln>
                      <a:noFill/>
                    </a:ln>
                  </pic:spPr>
                </pic:pic>
              </a:graphicData>
            </a:graphic>
          </wp:inline>
        </w:drawing>
      </w:r>
    </w:p>
    <w:p w:rsidR="00A32621" w:rsidRDefault="00A32621" w:rsidP="00A32621">
      <w:pPr>
        <w:spacing w:line="276" w:lineRule="auto"/>
        <w:rPr>
          <w:rFonts w:ascii="Times New Roman,BoldItalic" w:eastAsiaTheme="minorHAnsi" w:hAnsi="Times New Roman,BoldItalic" w:cs="Times New Roman,BoldItalic"/>
          <w:b/>
          <w:bCs/>
          <w:i/>
          <w:iCs/>
          <w:sz w:val="24"/>
          <w:lang w:eastAsia="en-US"/>
        </w:rPr>
      </w:pPr>
    </w:p>
    <w:p w:rsidR="00A32621" w:rsidRDefault="00A32621" w:rsidP="00A32621">
      <w:pPr>
        <w:spacing w:line="276" w:lineRule="auto"/>
        <w:ind w:firstLine="709"/>
        <w:rPr>
          <w:rFonts w:eastAsiaTheme="minorHAnsi"/>
          <w:sz w:val="24"/>
          <w:lang w:eastAsia="en-US"/>
        </w:rPr>
      </w:pPr>
      <w:r w:rsidRPr="00627767">
        <w:rPr>
          <w:rFonts w:eastAsiaTheme="minorHAnsi"/>
          <w:b/>
          <w:bCs/>
          <w:iCs/>
          <w:sz w:val="24"/>
          <w:lang w:eastAsia="en-US"/>
        </w:rPr>
        <w:t>Интенсивность отказов</w:t>
      </w:r>
      <w:r w:rsidRPr="00627767">
        <w:rPr>
          <w:rFonts w:ascii="Times New Roman,BoldItalic" w:eastAsiaTheme="minorHAnsi" w:hAnsi="Times New Roman,BoldItalic" w:cs="Times New Roman,BoldItalic"/>
          <w:b/>
          <w:bCs/>
          <w:i/>
          <w:iCs/>
          <w:sz w:val="24"/>
          <w:lang w:eastAsia="en-US"/>
        </w:rPr>
        <w:t xml:space="preserve"> </w:t>
      </w:r>
      <w:r w:rsidRPr="00627767">
        <w:rPr>
          <w:rFonts w:ascii="Symbol" w:eastAsiaTheme="minorHAnsi" w:hAnsi="Symbol" w:cs="Symbol"/>
          <w:sz w:val="24"/>
          <w:lang w:eastAsia="en-US"/>
        </w:rPr>
        <w:t></w:t>
      </w:r>
      <w:r w:rsidRPr="00627767">
        <w:rPr>
          <w:rFonts w:eastAsiaTheme="minorHAnsi"/>
          <w:sz w:val="24"/>
          <w:lang w:eastAsia="en-US"/>
        </w:rPr>
        <w:t>(</w:t>
      </w:r>
      <w:proofErr w:type="spellStart"/>
      <w:r w:rsidRPr="00627767">
        <w:rPr>
          <w:rFonts w:eastAsiaTheme="minorHAnsi"/>
          <w:i/>
          <w:iCs/>
          <w:sz w:val="24"/>
          <w:lang w:eastAsia="en-US"/>
        </w:rPr>
        <w:t>t</w:t>
      </w:r>
      <w:proofErr w:type="spellEnd"/>
      <w:r w:rsidRPr="00627767">
        <w:rPr>
          <w:rFonts w:eastAsiaTheme="minorHAnsi"/>
          <w:sz w:val="24"/>
          <w:lang w:eastAsia="en-US"/>
        </w:rPr>
        <w:t xml:space="preserve">) – условная вероятность отказа после момента </w:t>
      </w:r>
      <w:proofErr w:type="spellStart"/>
      <w:r w:rsidRPr="00627767">
        <w:rPr>
          <w:rFonts w:eastAsiaTheme="minorHAnsi"/>
          <w:sz w:val="24"/>
          <w:lang w:eastAsia="en-US"/>
        </w:rPr>
        <w:t>t</w:t>
      </w:r>
      <w:proofErr w:type="spellEnd"/>
      <w:r w:rsidRPr="00627767">
        <w:rPr>
          <w:rFonts w:eastAsiaTheme="minorHAnsi"/>
          <w:sz w:val="24"/>
          <w:lang w:eastAsia="en-US"/>
        </w:rPr>
        <w:t xml:space="preserve"> за</w:t>
      </w:r>
      <w:r>
        <w:rPr>
          <w:rFonts w:eastAsiaTheme="minorHAnsi"/>
          <w:sz w:val="24"/>
          <w:lang w:eastAsia="en-US"/>
        </w:rPr>
        <w:t xml:space="preserve"> </w:t>
      </w:r>
      <w:r w:rsidRPr="00627767">
        <w:rPr>
          <w:rFonts w:eastAsiaTheme="minorHAnsi"/>
          <w:sz w:val="24"/>
          <w:lang w:eastAsia="en-US"/>
        </w:rPr>
        <w:t xml:space="preserve">единицу времени </w:t>
      </w:r>
      <w:r w:rsidRPr="00627767">
        <w:rPr>
          <w:rFonts w:ascii="Symbol" w:eastAsiaTheme="minorHAnsi" w:hAnsi="Symbol" w:cs="Symbol"/>
          <w:sz w:val="24"/>
          <w:vertAlign w:val="superscript"/>
          <w:lang w:eastAsia="en-US"/>
        </w:rPr>
        <w:t></w:t>
      </w:r>
      <w:r w:rsidRPr="00627767">
        <w:rPr>
          <w:rFonts w:ascii="Symbol" w:eastAsiaTheme="minorHAnsi" w:hAnsi="Symbol" w:cs="Symbol"/>
          <w:sz w:val="24"/>
          <w:lang w:eastAsia="en-US"/>
        </w:rPr>
        <w:t></w:t>
      </w:r>
      <w:proofErr w:type="spellStart"/>
      <w:r w:rsidRPr="00627767">
        <w:rPr>
          <w:rFonts w:eastAsiaTheme="minorHAnsi"/>
          <w:sz w:val="24"/>
          <w:lang w:eastAsia="en-US"/>
        </w:rPr>
        <w:t>t</w:t>
      </w:r>
      <w:proofErr w:type="spellEnd"/>
      <w:r w:rsidRPr="00627767">
        <w:rPr>
          <w:rFonts w:eastAsiaTheme="minorHAnsi"/>
          <w:sz w:val="24"/>
          <w:lang w:eastAsia="en-US"/>
        </w:rPr>
        <w:t xml:space="preserve"> при условии, что до момента </w:t>
      </w:r>
      <w:proofErr w:type="spellStart"/>
      <w:r w:rsidRPr="00627767">
        <w:rPr>
          <w:rFonts w:eastAsiaTheme="minorHAnsi"/>
          <w:sz w:val="24"/>
          <w:lang w:eastAsia="en-US"/>
        </w:rPr>
        <w:t>t</w:t>
      </w:r>
      <w:proofErr w:type="spellEnd"/>
      <w:r w:rsidRPr="00627767">
        <w:rPr>
          <w:rFonts w:eastAsiaTheme="minorHAnsi"/>
          <w:sz w:val="24"/>
          <w:lang w:eastAsia="en-US"/>
        </w:rPr>
        <w:t xml:space="preserve"> отказа элемента не было</w:t>
      </w:r>
      <w:r>
        <w:rPr>
          <w:rFonts w:eastAsiaTheme="minorHAnsi"/>
          <w:sz w:val="24"/>
          <w:lang w:eastAsia="en-US"/>
        </w:rPr>
        <w:t>.</w:t>
      </w:r>
    </w:p>
    <w:p w:rsidR="00A32621" w:rsidRPr="00627767" w:rsidRDefault="00A32621" w:rsidP="00A32621">
      <w:pPr>
        <w:spacing w:line="276" w:lineRule="auto"/>
        <w:ind w:firstLine="709"/>
        <w:rPr>
          <w:rFonts w:eastAsiaTheme="minorHAnsi"/>
          <w:sz w:val="24"/>
          <w:lang w:eastAsia="en-US"/>
        </w:rPr>
      </w:pPr>
      <w:r w:rsidRPr="00627767">
        <w:rPr>
          <w:rFonts w:eastAsiaTheme="minorHAnsi"/>
          <w:sz w:val="24"/>
          <w:lang w:eastAsia="en-US"/>
        </w:rPr>
        <w:t>Интенсивность отказов связана с частотой отказов и вероятностью безотказной</w:t>
      </w:r>
    </w:p>
    <w:p w:rsidR="00A32621" w:rsidRPr="00952B00" w:rsidRDefault="00A32621" w:rsidP="00A32621">
      <w:pPr>
        <w:spacing w:line="276" w:lineRule="auto"/>
        <w:rPr>
          <w:rFonts w:eastAsiaTheme="minorHAnsi"/>
          <w:sz w:val="24"/>
          <w:lang w:val="en-US" w:eastAsia="en-US"/>
        </w:rPr>
      </w:pPr>
      <w:r w:rsidRPr="00627767">
        <w:rPr>
          <w:rFonts w:eastAsiaTheme="minorHAnsi"/>
          <w:sz w:val="24"/>
          <w:lang w:eastAsia="en-US"/>
        </w:rPr>
        <w:t>работы</w:t>
      </w:r>
      <w:r w:rsidRPr="00952B00">
        <w:rPr>
          <w:rFonts w:eastAsiaTheme="minorHAnsi"/>
          <w:sz w:val="24"/>
          <w:lang w:val="en-US" w:eastAsia="en-US"/>
        </w:rPr>
        <w:t>:</w:t>
      </w:r>
    </w:p>
    <w:p w:rsidR="00A32621" w:rsidRPr="00952B00" w:rsidRDefault="00A32621" w:rsidP="00A32621">
      <w:pPr>
        <w:spacing w:line="276" w:lineRule="auto"/>
        <w:jc w:val="center"/>
        <w:rPr>
          <w:rFonts w:eastAsiaTheme="minorHAnsi"/>
          <w:sz w:val="24"/>
          <w:lang w:val="en-US" w:eastAsia="en-US"/>
        </w:rPr>
      </w:pPr>
      <w:r w:rsidRPr="00C20CF3">
        <w:rPr>
          <w:rFonts w:ascii="Symbol" w:eastAsiaTheme="minorHAnsi" w:hAnsi="Symbol" w:cs="Symbol"/>
          <w:sz w:val="24"/>
          <w:lang w:eastAsia="en-US"/>
        </w:rPr>
        <w:t></w:t>
      </w:r>
      <w:r w:rsidRPr="00952B00">
        <w:rPr>
          <w:rFonts w:eastAsiaTheme="minorHAnsi"/>
          <w:sz w:val="24"/>
          <w:lang w:val="en-US" w:eastAsia="en-US"/>
        </w:rPr>
        <w:t>(</w:t>
      </w:r>
      <w:r w:rsidRPr="00C20CF3">
        <w:rPr>
          <w:rFonts w:eastAsiaTheme="minorHAnsi"/>
          <w:iCs/>
          <w:sz w:val="24"/>
          <w:lang w:val="en-US" w:eastAsia="en-US"/>
        </w:rPr>
        <w:t>t</w:t>
      </w:r>
      <w:r w:rsidRPr="00952B00">
        <w:rPr>
          <w:rFonts w:eastAsiaTheme="minorHAnsi"/>
          <w:sz w:val="24"/>
          <w:lang w:val="en-US" w:eastAsia="en-US"/>
        </w:rPr>
        <w:t>)=</w:t>
      </w:r>
      <w:r w:rsidRPr="00C20CF3">
        <w:rPr>
          <w:rFonts w:eastAsiaTheme="minorHAnsi"/>
          <w:sz w:val="24"/>
          <w:lang w:val="en-US" w:eastAsia="en-US"/>
        </w:rPr>
        <w:t>a</w:t>
      </w:r>
      <w:r w:rsidRPr="00952B00">
        <w:rPr>
          <w:rFonts w:eastAsiaTheme="minorHAnsi"/>
          <w:sz w:val="24"/>
          <w:lang w:val="en-US" w:eastAsia="en-US"/>
        </w:rPr>
        <w:t>(</w:t>
      </w:r>
      <w:r w:rsidRPr="00C20CF3">
        <w:rPr>
          <w:rFonts w:eastAsiaTheme="minorHAnsi"/>
          <w:sz w:val="24"/>
          <w:lang w:val="en-US" w:eastAsia="en-US"/>
        </w:rPr>
        <w:t>t</w:t>
      </w:r>
      <w:r w:rsidRPr="00952B00">
        <w:rPr>
          <w:rFonts w:eastAsiaTheme="minorHAnsi"/>
          <w:sz w:val="24"/>
          <w:lang w:val="en-US" w:eastAsia="en-US"/>
        </w:rPr>
        <w:t>)/</w:t>
      </w:r>
      <w:r w:rsidRPr="00C20CF3">
        <w:rPr>
          <w:rFonts w:eastAsiaTheme="minorHAnsi"/>
          <w:sz w:val="24"/>
          <w:lang w:val="en-US" w:eastAsia="en-US"/>
        </w:rPr>
        <w:t>P</w:t>
      </w:r>
      <w:r w:rsidRPr="00952B00">
        <w:rPr>
          <w:rFonts w:eastAsiaTheme="minorHAnsi"/>
          <w:sz w:val="24"/>
          <w:lang w:val="en-US" w:eastAsia="en-US"/>
        </w:rPr>
        <w:t>(</w:t>
      </w:r>
      <w:r w:rsidRPr="00C20CF3">
        <w:rPr>
          <w:rFonts w:eastAsiaTheme="minorHAnsi"/>
          <w:sz w:val="24"/>
          <w:lang w:val="en-US" w:eastAsia="en-US"/>
        </w:rPr>
        <w:t>t</w:t>
      </w:r>
      <w:r w:rsidRPr="00952B00">
        <w:rPr>
          <w:rFonts w:eastAsiaTheme="minorHAnsi"/>
          <w:sz w:val="24"/>
          <w:lang w:val="en-US" w:eastAsia="en-US"/>
        </w:rPr>
        <w:t>)</w:t>
      </w:r>
    </w:p>
    <w:p w:rsidR="00A32621" w:rsidRPr="00952B00" w:rsidRDefault="00A32621" w:rsidP="00A32621">
      <w:pPr>
        <w:spacing w:line="276" w:lineRule="auto"/>
        <w:jc w:val="center"/>
        <w:rPr>
          <w:rFonts w:eastAsiaTheme="minorHAnsi"/>
          <w:sz w:val="24"/>
          <w:lang w:val="en-US" w:eastAsia="en-US"/>
        </w:rPr>
      </w:pPr>
    </w:p>
    <w:p w:rsidR="00A32621" w:rsidRPr="00C20CF3" w:rsidRDefault="00A32621" w:rsidP="00A32621">
      <w:pPr>
        <w:spacing w:line="276" w:lineRule="auto"/>
        <w:ind w:firstLine="709"/>
        <w:rPr>
          <w:rFonts w:eastAsiaTheme="minorHAnsi"/>
          <w:sz w:val="24"/>
          <w:lang w:eastAsia="en-US"/>
        </w:rPr>
      </w:pPr>
      <w:r w:rsidRPr="00C20CF3">
        <w:rPr>
          <w:rFonts w:eastAsiaTheme="minorHAnsi"/>
          <w:sz w:val="24"/>
          <w:lang w:eastAsia="en-US"/>
        </w:rPr>
        <w:t>Так как P(</w:t>
      </w:r>
      <w:proofErr w:type="spellStart"/>
      <w:r w:rsidRPr="00C20CF3">
        <w:rPr>
          <w:rFonts w:eastAsiaTheme="minorHAnsi"/>
          <w:sz w:val="24"/>
          <w:lang w:eastAsia="en-US"/>
        </w:rPr>
        <w:t>t</w:t>
      </w:r>
      <w:proofErr w:type="spellEnd"/>
      <w:r w:rsidRPr="00C20CF3">
        <w:rPr>
          <w:rFonts w:eastAsiaTheme="minorHAnsi"/>
          <w:sz w:val="24"/>
          <w:lang w:eastAsia="en-US"/>
        </w:rPr>
        <w:t xml:space="preserve">) </w:t>
      </w:r>
      <w:r w:rsidRPr="00C20CF3">
        <w:rPr>
          <w:rFonts w:ascii="Symbol" w:eastAsiaTheme="minorHAnsi" w:hAnsi="Symbol" w:cs="Symbol"/>
          <w:sz w:val="24"/>
          <w:lang w:eastAsia="en-US"/>
        </w:rPr>
        <w:t></w:t>
      </w:r>
      <w:r w:rsidRPr="00C20CF3">
        <w:rPr>
          <w:rFonts w:ascii="Symbol" w:eastAsiaTheme="minorHAnsi" w:hAnsi="Symbol" w:cs="Symbol"/>
          <w:sz w:val="24"/>
          <w:lang w:eastAsia="en-US"/>
        </w:rPr>
        <w:t></w:t>
      </w:r>
      <w:r w:rsidRPr="00C20CF3">
        <w:rPr>
          <w:rFonts w:eastAsiaTheme="minorHAnsi"/>
          <w:sz w:val="24"/>
          <w:lang w:eastAsia="en-US"/>
        </w:rPr>
        <w:t xml:space="preserve">1, то всегда выполняется соотношение </w:t>
      </w:r>
      <w:r w:rsidRPr="00C20CF3">
        <w:rPr>
          <w:rFonts w:ascii="Symbol" w:eastAsiaTheme="minorHAnsi" w:hAnsi="Symbol" w:cs="Symbol"/>
          <w:sz w:val="24"/>
          <w:lang w:eastAsia="en-US"/>
        </w:rPr>
        <w:t></w:t>
      </w:r>
      <w:r w:rsidRPr="00C20CF3">
        <w:rPr>
          <w:rFonts w:eastAsiaTheme="minorHAnsi"/>
          <w:sz w:val="24"/>
          <w:lang w:eastAsia="en-US"/>
        </w:rPr>
        <w:t>(</w:t>
      </w:r>
      <w:proofErr w:type="spellStart"/>
      <w:r w:rsidRPr="00C20CF3">
        <w:rPr>
          <w:rFonts w:eastAsiaTheme="minorHAnsi"/>
          <w:iCs/>
          <w:sz w:val="24"/>
          <w:lang w:eastAsia="en-US"/>
        </w:rPr>
        <w:t>t</w:t>
      </w:r>
      <w:proofErr w:type="spellEnd"/>
      <w:r w:rsidRPr="00C20CF3">
        <w:rPr>
          <w:rFonts w:eastAsiaTheme="minorHAnsi"/>
          <w:sz w:val="24"/>
          <w:lang w:eastAsia="en-US"/>
        </w:rPr>
        <w:t xml:space="preserve">) </w:t>
      </w:r>
      <w:r w:rsidRPr="00C20CF3">
        <w:rPr>
          <w:rFonts w:ascii="Symbol" w:eastAsiaTheme="minorHAnsi" w:hAnsi="Symbol" w:cs="Symbol"/>
          <w:sz w:val="24"/>
          <w:lang w:eastAsia="en-US"/>
        </w:rPr>
        <w:t></w:t>
      </w:r>
      <w:r w:rsidRPr="00C20CF3">
        <w:rPr>
          <w:rFonts w:ascii="Symbol" w:eastAsiaTheme="minorHAnsi" w:hAnsi="Symbol" w:cs="Symbol"/>
          <w:sz w:val="24"/>
          <w:lang w:eastAsia="en-US"/>
        </w:rPr>
        <w:t></w:t>
      </w:r>
      <w:proofErr w:type="spellStart"/>
      <w:r w:rsidRPr="00C20CF3">
        <w:rPr>
          <w:rFonts w:eastAsiaTheme="minorHAnsi"/>
          <w:sz w:val="24"/>
          <w:lang w:eastAsia="en-US"/>
        </w:rPr>
        <w:t>a</w:t>
      </w:r>
      <w:proofErr w:type="spellEnd"/>
      <w:r w:rsidRPr="00C20CF3">
        <w:rPr>
          <w:rFonts w:eastAsiaTheme="minorHAnsi"/>
          <w:sz w:val="24"/>
          <w:lang w:eastAsia="en-US"/>
        </w:rPr>
        <w:t>(</w:t>
      </w:r>
      <w:proofErr w:type="spellStart"/>
      <w:r w:rsidRPr="00C20CF3">
        <w:rPr>
          <w:rFonts w:eastAsiaTheme="minorHAnsi"/>
          <w:sz w:val="24"/>
          <w:lang w:eastAsia="en-US"/>
        </w:rPr>
        <w:t>t</w:t>
      </w:r>
      <w:proofErr w:type="spellEnd"/>
      <w:r w:rsidRPr="00C20CF3">
        <w:rPr>
          <w:rFonts w:eastAsiaTheme="minorHAnsi"/>
          <w:sz w:val="24"/>
          <w:lang w:eastAsia="en-US"/>
        </w:rPr>
        <w:t>).</w:t>
      </w:r>
    </w:p>
    <w:p w:rsidR="00A32621" w:rsidRPr="00C20CF3" w:rsidRDefault="00A32621" w:rsidP="00A32621">
      <w:pPr>
        <w:spacing w:line="276" w:lineRule="auto"/>
        <w:ind w:firstLine="709"/>
        <w:rPr>
          <w:rFonts w:eastAsiaTheme="minorHAnsi"/>
          <w:sz w:val="24"/>
          <w:lang w:eastAsia="en-US"/>
        </w:rPr>
      </w:pPr>
      <w:r w:rsidRPr="00C20CF3">
        <w:rPr>
          <w:rFonts w:eastAsiaTheme="minorHAnsi"/>
          <w:sz w:val="24"/>
          <w:lang w:eastAsia="en-US"/>
        </w:rPr>
        <w:t>Статистически интенсивность отказов определяется таким образом:</w:t>
      </w:r>
    </w:p>
    <w:p w:rsidR="00A32621" w:rsidRPr="00C20CF3" w:rsidRDefault="00A32621" w:rsidP="00A32621">
      <w:pPr>
        <w:spacing w:line="276" w:lineRule="auto"/>
        <w:jc w:val="center"/>
        <w:rPr>
          <w:rFonts w:eastAsiaTheme="minorHAnsi"/>
          <w:sz w:val="24"/>
          <w:lang w:eastAsia="en-US"/>
        </w:rPr>
      </w:pPr>
      <w:r w:rsidRPr="00C20CF3">
        <w:rPr>
          <w:rFonts w:eastAsiaTheme="minorHAnsi"/>
          <w:noProof/>
          <w:sz w:val="24"/>
        </w:rPr>
        <w:lastRenderedPageBreak/>
        <w:drawing>
          <wp:inline distT="0" distB="0" distL="0" distR="0">
            <wp:extent cx="1000125" cy="426283"/>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4810" cy="428280"/>
                    </a:xfrm>
                    <a:prstGeom prst="rect">
                      <a:avLst/>
                    </a:prstGeom>
                    <a:noFill/>
                    <a:ln>
                      <a:noFill/>
                    </a:ln>
                  </pic:spPr>
                </pic:pic>
              </a:graphicData>
            </a:graphic>
          </wp:inline>
        </w:drawing>
      </w:r>
    </w:p>
    <w:p w:rsidR="00A32621" w:rsidRPr="00C20CF3" w:rsidRDefault="00A32621" w:rsidP="00A32621">
      <w:pPr>
        <w:spacing w:line="276" w:lineRule="auto"/>
        <w:rPr>
          <w:rFonts w:eastAsiaTheme="minorHAnsi"/>
          <w:sz w:val="24"/>
          <w:lang w:eastAsia="en-US"/>
        </w:rPr>
      </w:pPr>
    </w:p>
    <w:p w:rsidR="00A32621" w:rsidRPr="00C20CF3" w:rsidRDefault="00A32621" w:rsidP="00A32621">
      <w:pPr>
        <w:spacing w:line="276" w:lineRule="auto"/>
        <w:ind w:firstLine="709"/>
        <w:rPr>
          <w:rFonts w:eastAsiaTheme="minorHAnsi"/>
          <w:sz w:val="24"/>
          <w:lang w:eastAsia="en-US"/>
        </w:rPr>
      </w:pPr>
      <w:r w:rsidRPr="00C20CF3">
        <w:rPr>
          <w:rFonts w:eastAsiaTheme="minorHAnsi"/>
          <w:sz w:val="24"/>
          <w:lang w:eastAsia="en-US"/>
        </w:rPr>
        <w:t>Различие между частотой и интенсивностью отказов в том, что первый показатель характеризует вероятность отказа за интервал (</w:t>
      </w:r>
      <w:proofErr w:type="spellStart"/>
      <w:r w:rsidRPr="00C20CF3">
        <w:rPr>
          <w:rFonts w:eastAsiaTheme="minorHAnsi"/>
          <w:sz w:val="24"/>
          <w:lang w:eastAsia="en-US"/>
        </w:rPr>
        <w:t>t</w:t>
      </w:r>
      <w:proofErr w:type="spellEnd"/>
      <w:r w:rsidRPr="00C20CF3">
        <w:rPr>
          <w:rFonts w:eastAsiaTheme="minorHAnsi"/>
          <w:sz w:val="24"/>
          <w:lang w:eastAsia="en-US"/>
        </w:rPr>
        <w:t xml:space="preserve">, </w:t>
      </w:r>
      <w:proofErr w:type="spellStart"/>
      <w:r w:rsidRPr="00C20CF3">
        <w:rPr>
          <w:rFonts w:eastAsiaTheme="minorHAnsi"/>
          <w:sz w:val="24"/>
          <w:lang w:eastAsia="en-US"/>
        </w:rPr>
        <w:t>t+</w:t>
      </w:r>
      <w:proofErr w:type="spellEnd"/>
      <w:r w:rsidRPr="00C20CF3">
        <w:rPr>
          <w:rFonts w:eastAsiaTheme="minorHAnsi"/>
          <w:sz w:val="24"/>
          <w:lang w:eastAsia="en-US"/>
        </w:rPr>
        <w:t xml:space="preserve"> </w:t>
      </w:r>
      <w:r w:rsidRPr="00C20CF3">
        <w:rPr>
          <w:rFonts w:ascii="Symbol" w:eastAsiaTheme="minorHAnsi" w:hAnsi="Symbol" w:cs="Symbol"/>
          <w:sz w:val="24"/>
          <w:vertAlign w:val="superscript"/>
          <w:lang w:eastAsia="en-US"/>
        </w:rPr>
        <w:t></w:t>
      </w:r>
      <w:r w:rsidRPr="00C20CF3">
        <w:rPr>
          <w:rFonts w:ascii="Symbol" w:eastAsiaTheme="minorHAnsi" w:hAnsi="Symbol" w:cs="Symbol"/>
          <w:sz w:val="24"/>
          <w:lang w:eastAsia="en-US"/>
        </w:rPr>
        <w:t></w:t>
      </w:r>
      <w:proofErr w:type="spellStart"/>
      <w:r w:rsidRPr="00C20CF3">
        <w:rPr>
          <w:rFonts w:eastAsiaTheme="minorHAnsi"/>
          <w:sz w:val="24"/>
          <w:lang w:eastAsia="en-US"/>
        </w:rPr>
        <w:t>t</w:t>
      </w:r>
      <w:proofErr w:type="spellEnd"/>
      <w:r w:rsidRPr="00C20CF3">
        <w:rPr>
          <w:rFonts w:eastAsiaTheme="minorHAnsi"/>
          <w:sz w:val="24"/>
          <w:lang w:eastAsia="en-US"/>
        </w:rPr>
        <w:t xml:space="preserve">) элемента, взятого из группы элементов произвольным образом, причем неизвестно, в каком состоянии (работоспособном или неработоспособном) находится выбранный элемент. Второй </w:t>
      </w:r>
      <w:r w:rsidRPr="00C20CF3">
        <w:rPr>
          <w:sz w:val="24"/>
        </w:rPr>
        <w:t xml:space="preserve">показатель характеризует вероятность отказа за тот же интервал времени элемента, взятого из группы оставшихся работоспособными к моменту </w:t>
      </w:r>
      <w:proofErr w:type="spellStart"/>
      <w:r w:rsidRPr="00C20CF3">
        <w:rPr>
          <w:sz w:val="24"/>
        </w:rPr>
        <w:t>t</w:t>
      </w:r>
      <w:proofErr w:type="spellEnd"/>
      <w:r w:rsidRPr="00C20CF3">
        <w:rPr>
          <w:sz w:val="24"/>
        </w:rPr>
        <w:t xml:space="preserve"> элементов. </w:t>
      </w:r>
    </w:p>
    <w:p w:rsidR="00A32621" w:rsidRPr="00C20CF3" w:rsidRDefault="00A32621" w:rsidP="00A32621">
      <w:pPr>
        <w:spacing w:line="276" w:lineRule="auto"/>
        <w:ind w:firstLine="709"/>
        <w:rPr>
          <w:rFonts w:eastAsiaTheme="minorHAnsi"/>
          <w:color w:val="000000"/>
          <w:sz w:val="24"/>
          <w:lang w:eastAsia="en-US"/>
        </w:rPr>
      </w:pPr>
      <w:r w:rsidRPr="00C20CF3">
        <w:rPr>
          <w:rFonts w:eastAsiaTheme="minorHAnsi"/>
          <w:color w:val="000000"/>
          <w:sz w:val="24"/>
          <w:lang w:eastAsia="en-US"/>
        </w:rPr>
        <w:t>Для высоконадежных элементов и систем: если P(</w:t>
      </w:r>
      <w:proofErr w:type="spellStart"/>
      <w:r w:rsidRPr="00C20CF3">
        <w:rPr>
          <w:rFonts w:eastAsiaTheme="minorHAnsi"/>
          <w:color w:val="000000"/>
          <w:sz w:val="24"/>
          <w:lang w:eastAsia="en-US"/>
        </w:rPr>
        <w:t>t</w:t>
      </w:r>
      <w:proofErr w:type="spellEnd"/>
      <w:r w:rsidRPr="00C20CF3">
        <w:rPr>
          <w:rFonts w:eastAsiaTheme="minorHAnsi"/>
          <w:color w:val="000000"/>
          <w:sz w:val="24"/>
          <w:lang w:eastAsia="en-US"/>
        </w:rPr>
        <w:t>)</w:t>
      </w:r>
      <w:r w:rsidRPr="00C20CF3">
        <w:rPr>
          <w:rFonts w:ascii="Symbol" w:eastAsiaTheme="minorHAnsi" w:hAnsi="Symbol" w:cs="Symbol"/>
          <w:sz w:val="24"/>
          <w:lang w:eastAsia="en-US"/>
        </w:rPr>
        <w:t></w:t>
      </w:r>
      <w:r w:rsidRPr="00C20CF3">
        <w:rPr>
          <w:rFonts w:ascii="Symbol" w:eastAsiaTheme="minorHAnsi" w:hAnsi="Symbol" w:cs="Symbol"/>
          <w:sz w:val="24"/>
          <w:lang w:eastAsia="en-US"/>
        </w:rPr>
        <w:t></w:t>
      </w:r>
      <w:r w:rsidRPr="00C20CF3">
        <w:rPr>
          <w:rFonts w:ascii="Symbol" w:eastAsiaTheme="minorHAnsi" w:hAnsi="Symbol" w:cs="Symbol"/>
          <w:sz w:val="24"/>
          <w:lang w:eastAsia="en-US"/>
        </w:rPr>
        <w:t></w:t>
      </w:r>
      <w:r w:rsidRPr="00C20CF3">
        <w:rPr>
          <w:rFonts w:ascii="Symbol" w:eastAsiaTheme="minorHAnsi" w:hAnsi="Symbol" w:cs="Symbol"/>
          <w:sz w:val="24"/>
          <w:lang w:eastAsia="en-US"/>
        </w:rPr>
        <w:t></w:t>
      </w:r>
      <w:r w:rsidRPr="00C20CF3">
        <w:rPr>
          <w:rFonts w:ascii="Symbol" w:eastAsiaTheme="minorHAnsi" w:hAnsi="Symbol" w:cs="Symbol"/>
          <w:sz w:val="24"/>
          <w:lang w:eastAsia="en-US"/>
        </w:rPr>
        <w:t></w:t>
      </w:r>
      <w:r w:rsidRPr="00C20CF3">
        <w:rPr>
          <w:rFonts w:ascii="Symbol" w:eastAsiaTheme="minorHAnsi" w:hAnsi="Symbol" w:cs="Symbol"/>
          <w:sz w:val="24"/>
          <w:lang w:eastAsia="en-US"/>
        </w:rPr>
        <w:t></w:t>
      </w:r>
      <w:r w:rsidRPr="00C20CF3">
        <w:rPr>
          <w:rFonts w:eastAsiaTheme="minorHAnsi"/>
          <w:color w:val="000000"/>
          <w:sz w:val="24"/>
          <w:lang w:eastAsia="en-US"/>
        </w:rPr>
        <w:t>, то а(</w:t>
      </w:r>
      <w:proofErr w:type="spellStart"/>
      <w:r w:rsidRPr="00C20CF3">
        <w:rPr>
          <w:rFonts w:eastAsiaTheme="minorHAnsi"/>
          <w:color w:val="000000"/>
          <w:sz w:val="24"/>
          <w:lang w:eastAsia="en-US"/>
        </w:rPr>
        <w:t>t</w:t>
      </w:r>
      <w:proofErr w:type="spellEnd"/>
      <w:r w:rsidRPr="00C20CF3">
        <w:rPr>
          <w:rFonts w:eastAsiaTheme="minorHAnsi"/>
          <w:color w:val="000000"/>
          <w:sz w:val="24"/>
          <w:lang w:eastAsia="en-US"/>
        </w:rPr>
        <w:t>)=</w:t>
      </w:r>
      <w:r w:rsidRPr="00C20CF3">
        <w:rPr>
          <w:rFonts w:ascii="Symbol" w:eastAsiaTheme="minorHAnsi" w:hAnsi="Symbol" w:cs="Symbol"/>
          <w:sz w:val="24"/>
          <w:lang w:eastAsia="en-US"/>
        </w:rPr>
        <w:t></w:t>
      </w:r>
      <w:r w:rsidRPr="00C20CF3">
        <w:rPr>
          <w:rFonts w:ascii="Symbol" w:eastAsiaTheme="minorHAnsi" w:hAnsi="Symbol" w:cs="Symbol"/>
          <w:sz w:val="24"/>
          <w:lang w:eastAsia="en-US"/>
        </w:rPr>
        <w:t></w:t>
      </w:r>
      <w:r w:rsidRPr="00C20CF3">
        <w:rPr>
          <w:rFonts w:eastAsiaTheme="minorHAnsi"/>
          <w:sz w:val="24"/>
          <w:lang w:eastAsia="en-US"/>
        </w:rPr>
        <w:t>(</w:t>
      </w:r>
      <w:proofErr w:type="spellStart"/>
      <w:r w:rsidRPr="00C20CF3">
        <w:rPr>
          <w:rFonts w:eastAsiaTheme="minorHAnsi"/>
          <w:iCs/>
          <w:sz w:val="24"/>
          <w:lang w:eastAsia="en-US"/>
        </w:rPr>
        <w:t>t</w:t>
      </w:r>
      <w:proofErr w:type="spellEnd"/>
      <w:r w:rsidRPr="00C20CF3">
        <w:rPr>
          <w:rFonts w:eastAsiaTheme="minorHAnsi"/>
          <w:sz w:val="24"/>
          <w:lang w:eastAsia="en-US"/>
        </w:rPr>
        <w:t>)</w:t>
      </w:r>
      <w:r w:rsidRPr="00C20CF3">
        <w:rPr>
          <w:rFonts w:eastAsiaTheme="minorHAnsi"/>
          <w:color w:val="000000"/>
          <w:sz w:val="24"/>
          <w:lang w:eastAsia="en-US"/>
        </w:rPr>
        <w:t>. Поэтому в практических расчетах возможна при указанном условии взаимная замена а(</w:t>
      </w:r>
      <w:proofErr w:type="spellStart"/>
      <w:r w:rsidRPr="00C20CF3">
        <w:rPr>
          <w:rFonts w:eastAsiaTheme="minorHAnsi"/>
          <w:color w:val="000000"/>
          <w:sz w:val="24"/>
          <w:lang w:eastAsia="en-US"/>
        </w:rPr>
        <w:t>t</w:t>
      </w:r>
      <w:proofErr w:type="spellEnd"/>
      <w:r w:rsidRPr="00C20CF3">
        <w:rPr>
          <w:rFonts w:eastAsiaTheme="minorHAnsi"/>
          <w:color w:val="000000"/>
          <w:sz w:val="24"/>
          <w:lang w:eastAsia="en-US"/>
        </w:rPr>
        <w:t xml:space="preserve">) и </w:t>
      </w:r>
      <w:r w:rsidRPr="00C20CF3">
        <w:rPr>
          <w:rFonts w:ascii="Symbol" w:eastAsiaTheme="minorHAnsi" w:hAnsi="Symbol" w:cs="Symbol"/>
          <w:sz w:val="24"/>
          <w:lang w:eastAsia="en-US"/>
        </w:rPr>
        <w:t></w:t>
      </w:r>
      <w:r w:rsidRPr="00C20CF3">
        <w:rPr>
          <w:rFonts w:ascii="Symbol" w:eastAsiaTheme="minorHAnsi" w:hAnsi="Symbol" w:cs="Symbol"/>
          <w:sz w:val="24"/>
          <w:lang w:eastAsia="en-US"/>
        </w:rPr>
        <w:t></w:t>
      </w:r>
      <w:r w:rsidRPr="00C20CF3">
        <w:rPr>
          <w:rFonts w:eastAsiaTheme="minorHAnsi"/>
          <w:sz w:val="24"/>
          <w:lang w:eastAsia="en-US"/>
        </w:rPr>
        <w:t>(</w:t>
      </w:r>
      <w:proofErr w:type="spellStart"/>
      <w:r w:rsidRPr="00C20CF3">
        <w:rPr>
          <w:rFonts w:eastAsiaTheme="minorHAnsi"/>
          <w:iCs/>
          <w:sz w:val="24"/>
          <w:lang w:eastAsia="en-US"/>
        </w:rPr>
        <w:t>t</w:t>
      </w:r>
      <w:proofErr w:type="spellEnd"/>
      <w:r w:rsidRPr="00C20CF3">
        <w:rPr>
          <w:rFonts w:eastAsiaTheme="minorHAnsi"/>
          <w:sz w:val="24"/>
          <w:lang w:eastAsia="en-US"/>
        </w:rPr>
        <w:t>)</w:t>
      </w:r>
      <w:r w:rsidRPr="00C20CF3">
        <w:rPr>
          <w:rFonts w:eastAsiaTheme="minorHAnsi"/>
          <w:color w:val="000000"/>
          <w:sz w:val="24"/>
          <w:lang w:eastAsia="en-US"/>
        </w:rPr>
        <w:t>.</w:t>
      </w:r>
    </w:p>
    <w:p w:rsidR="00A32621" w:rsidRPr="00C20CF3" w:rsidRDefault="00A32621" w:rsidP="00A32621">
      <w:pPr>
        <w:spacing w:line="276" w:lineRule="auto"/>
        <w:ind w:firstLine="709"/>
        <w:rPr>
          <w:rFonts w:eastAsiaTheme="minorHAnsi"/>
          <w:color w:val="000000"/>
          <w:sz w:val="24"/>
          <w:lang w:eastAsia="en-US"/>
        </w:rPr>
      </w:pPr>
      <w:r w:rsidRPr="00C20CF3">
        <w:rPr>
          <w:rFonts w:eastAsiaTheme="minorHAnsi"/>
          <w:noProof/>
          <w:color w:val="000000"/>
          <w:sz w:val="24"/>
        </w:rPr>
        <w:drawing>
          <wp:anchor distT="0" distB="0" distL="114300" distR="114300" simplePos="0" relativeHeight="251663360" behindDoc="0" locked="0" layoutInCell="1" allowOverlap="1">
            <wp:simplePos x="0" y="0"/>
            <wp:positionH relativeFrom="column">
              <wp:posOffset>2148840</wp:posOffset>
            </wp:positionH>
            <wp:positionV relativeFrom="paragraph">
              <wp:posOffset>278130</wp:posOffset>
            </wp:positionV>
            <wp:extent cx="1657350" cy="668020"/>
            <wp:effectExtent l="0" t="0" r="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668020"/>
                    </a:xfrm>
                    <a:prstGeom prst="rect">
                      <a:avLst/>
                    </a:prstGeom>
                    <a:noFill/>
                    <a:ln>
                      <a:noFill/>
                    </a:ln>
                  </pic:spPr>
                </pic:pic>
              </a:graphicData>
            </a:graphic>
          </wp:anchor>
        </w:drawing>
      </w:r>
      <w:r w:rsidRPr="00C20CF3">
        <w:rPr>
          <w:rFonts w:eastAsiaTheme="minorHAnsi"/>
          <w:color w:val="000000"/>
          <w:sz w:val="24"/>
          <w:lang w:eastAsia="en-US"/>
        </w:rPr>
        <w:t xml:space="preserve">Вероятности безотказной работы в зависимости от интенсивности отказов и времени: </w:t>
      </w:r>
    </w:p>
    <w:p w:rsidR="00A32621" w:rsidRPr="00C20CF3" w:rsidRDefault="00A32621" w:rsidP="00A32621">
      <w:pPr>
        <w:spacing w:line="276" w:lineRule="auto"/>
        <w:ind w:firstLine="709"/>
        <w:rPr>
          <w:rFonts w:eastAsiaTheme="minorHAnsi"/>
          <w:color w:val="000000"/>
          <w:sz w:val="24"/>
          <w:lang w:eastAsia="en-US"/>
        </w:rPr>
      </w:pPr>
    </w:p>
    <w:p w:rsidR="00A32621" w:rsidRPr="00C20CF3" w:rsidRDefault="00A32621" w:rsidP="00A32621">
      <w:pPr>
        <w:spacing w:line="276" w:lineRule="auto"/>
        <w:ind w:firstLine="709"/>
        <w:rPr>
          <w:rFonts w:eastAsiaTheme="minorHAnsi"/>
          <w:color w:val="000000"/>
          <w:sz w:val="24"/>
          <w:lang w:eastAsia="en-US"/>
        </w:rPr>
      </w:pPr>
    </w:p>
    <w:p w:rsidR="00A32621" w:rsidRPr="00C20CF3" w:rsidRDefault="00A32621" w:rsidP="00A32621">
      <w:pPr>
        <w:spacing w:line="276" w:lineRule="auto"/>
        <w:ind w:firstLine="709"/>
        <w:rPr>
          <w:rFonts w:eastAsiaTheme="minorHAnsi"/>
          <w:color w:val="000000"/>
          <w:sz w:val="24"/>
          <w:lang w:eastAsia="en-US"/>
        </w:rPr>
      </w:pPr>
    </w:p>
    <w:p w:rsidR="00A32621" w:rsidRPr="00C20CF3" w:rsidRDefault="00A32621" w:rsidP="00A32621">
      <w:pPr>
        <w:spacing w:line="276" w:lineRule="auto"/>
        <w:ind w:firstLine="709"/>
        <w:rPr>
          <w:rFonts w:eastAsiaTheme="minorHAnsi"/>
          <w:color w:val="000000"/>
          <w:sz w:val="24"/>
          <w:lang w:eastAsia="en-US"/>
        </w:rPr>
      </w:pPr>
    </w:p>
    <w:p w:rsidR="00A32621" w:rsidRPr="00C20CF3" w:rsidRDefault="00A32621" w:rsidP="00A32621">
      <w:pPr>
        <w:spacing w:line="276" w:lineRule="auto"/>
        <w:ind w:firstLine="709"/>
        <w:rPr>
          <w:rFonts w:ascii="Cambria Math" w:eastAsiaTheme="minorHAnsi" w:hAnsi="Cambria Math" w:cs="Cambria Math"/>
          <w:color w:val="000000"/>
          <w:sz w:val="24"/>
          <w:lang w:eastAsia="en-US"/>
        </w:rPr>
      </w:pPr>
      <w:r w:rsidRPr="00C20CF3">
        <w:rPr>
          <w:rFonts w:eastAsiaTheme="minorHAnsi"/>
          <w:color w:val="000000"/>
          <w:sz w:val="24"/>
          <w:lang w:eastAsia="en-US"/>
        </w:rPr>
        <w:t xml:space="preserve">Вероятность безотказной работы объектов (газопроводов, ГРП и др.) </w:t>
      </w:r>
    </w:p>
    <w:p w:rsidR="00A32621" w:rsidRPr="00C20CF3" w:rsidRDefault="00A32621" w:rsidP="00A32621">
      <w:pPr>
        <w:spacing w:line="276" w:lineRule="auto"/>
        <w:ind w:firstLine="709"/>
        <w:jc w:val="center"/>
        <w:rPr>
          <w:rFonts w:ascii="Cambria Math" w:eastAsiaTheme="minorHAnsi" w:hAnsi="Cambria Math" w:cs="Cambria Math"/>
          <w:color w:val="000000"/>
          <w:sz w:val="24"/>
          <w:lang w:eastAsia="en-US"/>
        </w:rPr>
      </w:pPr>
      <w:proofErr w:type="gramStart"/>
      <w:r w:rsidRPr="00C20CF3">
        <w:rPr>
          <w:rFonts w:eastAsiaTheme="minorHAnsi"/>
          <w:sz w:val="24"/>
          <w:lang w:val="en-US" w:eastAsia="en-US"/>
        </w:rPr>
        <w:t>P</w:t>
      </w:r>
      <w:r w:rsidRPr="00AC69A4">
        <w:rPr>
          <w:rFonts w:eastAsiaTheme="minorHAnsi"/>
          <w:sz w:val="24"/>
          <w:lang w:eastAsia="en-US"/>
        </w:rPr>
        <w:t>(</w:t>
      </w:r>
      <w:proofErr w:type="gramEnd"/>
      <w:r w:rsidRPr="00C20CF3">
        <w:rPr>
          <w:rFonts w:eastAsiaTheme="minorHAnsi"/>
          <w:sz w:val="24"/>
          <w:lang w:val="en-US" w:eastAsia="en-US"/>
        </w:rPr>
        <w:t>t</w:t>
      </w:r>
      <w:r w:rsidRPr="00AC69A4">
        <w:rPr>
          <w:rFonts w:eastAsiaTheme="minorHAnsi"/>
          <w:sz w:val="24"/>
          <w:lang w:eastAsia="en-US"/>
        </w:rPr>
        <w:t>)</w:t>
      </w:r>
      <w:r w:rsidRPr="00C20CF3">
        <w:rPr>
          <w:rFonts w:eastAsiaTheme="minorHAnsi"/>
          <w:sz w:val="24"/>
          <w:lang w:eastAsia="en-US"/>
        </w:rPr>
        <w:t>=2,72</w:t>
      </w:r>
      <w:r w:rsidRPr="00C20CF3">
        <w:rPr>
          <w:rFonts w:eastAsiaTheme="minorHAnsi"/>
          <w:sz w:val="24"/>
          <w:vertAlign w:val="superscript"/>
          <w:lang w:eastAsia="en-US"/>
        </w:rPr>
        <w:t>-</w:t>
      </w:r>
      <w:r w:rsidRPr="00C20CF3">
        <w:rPr>
          <w:rFonts w:ascii="Symbol" w:eastAsiaTheme="minorHAnsi" w:hAnsi="Symbol" w:cs="Symbol"/>
          <w:sz w:val="24"/>
          <w:vertAlign w:val="superscript"/>
          <w:lang w:eastAsia="en-US"/>
        </w:rPr>
        <w:t></w:t>
      </w:r>
      <w:r w:rsidRPr="00C20CF3">
        <w:rPr>
          <w:rFonts w:eastAsiaTheme="minorHAnsi"/>
          <w:iCs/>
          <w:sz w:val="24"/>
          <w:vertAlign w:val="superscript"/>
          <w:lang w:eastAsia="en-US"/>
        </w:rPr>
        <w:t>t</w:t>
      </w:r>
    </w:p>
    <w:p w:rsidR="00A32621" w:rsidRDefault="00A32621" w:rsidP="00A32621">
      <w:pPr>
        <w:spacing w:line="276" w:lineRule="auto"/>
        <w:ind w:firstLine="709"/>
        <w:rPr>
          <w:rFonts w:eastAsiaTheme="minorHAnsi"/>
          <w:color w:val="000000"/>
          <w:sz w:val="24"/>
          <w:lang w:eastAsia="en-US"/>
        </w:rPr>
      </w:pPr>
    </w:p>
    <w:p w:rsidR="00A32621" w:rsidRDefault="00A32621" w:rsidP="00A32621">
      <w:pPr>
        <w:spacing w:line="276" w:lineRule="auto"/>
        <w:ind w:firstLine="709"/>
        <w:rPr>
          <w:rFonts w:eastAsiaTheme="minorHAnsi"/>
          <w:color w:val="000000"/>
          <w:sz w:val="24"/>
          <w:lang w:eastAsia="en-US"/>
        </w:rPr>
      </w:pPr>
      <w:r w:rsidRPr="00627767">
        <w:rPr>
          <w:rFonts w:eastAsiaTheme="minorHAnsi"/>
          <w:color w:val="000000"/>
          <w:sz w:val="24"/>
          <w:lang w:eastAsia="en-US"/>
        </w:rPr>
        <w:t xml:space="preserve">Большое значение имеет определение надежности линейной (трубопроводной) части газораспределительных систем. Это связано с тем, что при подземной прокладке обнаружение и ликвидация неисправностей затруднительны и требуют продолжительного времени (низкая ремонтопригодность) по сравнению с надземными объектами газового хозяйства. Кроме того, утечки газа из поврежденных подземных газопроводов могут привести к насыщению газом близлежащих зданий и сооружений. Интенсивность отказов и надежность участков подземных газопроводов </w:t>
      </w:r>
      <w:proofErr w:type="gramStart"/>
      <w:r w:rsidRPr="00627767">
        <w:rPr>
          <w:rFonts w:eastAsiaTheme="minorHAnsi"/>
          <w:color w:val="000000"/>
          <w:sz w:val="24"/>
          <w:lang w:eastAsia="en-US"/>
        </w:rPr>
        <w:t>приведены</w:t>
      </w:r>
      <w:proofErr w:type="gramEnd"/>
      <w:r w:rsidRPr="00627767">
        <w:rPr>
          <w:rFonts w:eastAsiaTheme="minorHAnsi"/>
          <w:color w:val="000000"/>
          <w:sz w:val="24"/>
          <w:lang w:eastAsia="en-US"/>
        </w:rPr>
        <w:t xml:space="preserve"> в таблице </w:t>
      </w:r>
      <w:r>
        <w:rPr>
          <w:rFonts w:eastAsiaTheme="minorHAnsi"/>
          <w:color w:val="000000"/>
          <w:sz w:val="24"/>
          <w:lang w:eastAsia="en-US"/>
        </w:rPr>
        <w:t>8</w:t>
      </w:r>
      <w:r w:rsidRPr="00627767">
        <w:rPr>
          <w:rFonts w:eastAsiaTheme="minorHAnsi"/>
          <w:color w:val="000000"/>
          <w:sz w:val="24"/>
          <w:lang w:eastAsia="en-US"/>
        </w:rPr>
        <w:t xml:space="preserve">. </w:t>
      </w:r>
    </w:p>
    <w:p w:rsidR="00A32621" w:rsidRDefault="00A32621" w:rsidP="00A32621">
      <w:pPr>
        <w:spacing w:line="276" w:lineRule="auto"/>
        <w:ind w:firstLine="709"/>
        <w:rPr>
          <w:rFonts w:eastAsiaTheme="minorHAnsi"/>
          <w:b/>
          <w:bCs/>
          <w:color w:val="000000"/>
          <w:sz w:val="24"/>
          <w:lang w:eastAsia="en-US"/>
        </w:rPr>
      </w:pPr>
    </w:p>
    <w:p w:rsidR="00A32621" w:rsidRDefault="00A32621" w:rsidP="00A32621">
      <w:pPr>
        <w:spacing w:line="276" w:lineRule="auto"/>
        <w:ind w:firstLine="709"/>
        <w:rPr>
          <w:rFonts w:eastAsiaTheme="minorHAnsi"/>
          <w:b/>
          <w:bCs/>
          <w:color w:val="000000"/>
          <w:sz w:val="24"/>
          <w:lang w:eastAsia="en-US"/>
        </w:rPr>
      </w:pPr>
      <w:r w:rsidRPr="00627767">
        <w:rPr>
          <w:rFonts w:eastAsiaTheme="minorHAnsi"/>
          <w:b/>
          <w:bCs/>
          <w:color w:val="000000"/>
          <w:sz w:val="24"/>
          <w:lang w:eastAsia="en-US"/>
        </w:rPr>
        <w:t>Таблица</w:t>
      </w:r>
      <w:r>
        <w:rPr>
          <w:rFonts w:eastAsiaTheme="minorHAnsi"/>
          <w:b/>
          <w:bCs/>
          <w:color w:val="000000"/>
          <w:sz w:val="24"/>
          <w:lang w:eastAsia="en-US"/>
        </w:rPr>
        <w:t xml:space="preserve"> 8</w:t>
      </w:r>
    </w:p>
    <w:p w:rsidR="00A32621" w:rsidRPr="00371C7B" w:rsidRDefault="00A32621" w:rsidP="00A32621">
      <w:pPr>
        <w:spacing w:line="276" w:lineRule="auto"/>
        <w:jc w:val="center"/>
        <w:rPr>
          <w:rFonts w:eastAsiaTheme="minorHAnsi"/>
          <w:b/>
          <w:bCs/>
          <w:color w:val="000000"/>
          <w:sz w:val="24"/>
          <w:lang w:eastAsia="en-US"/>
        </w:rPr>
      </w:pPr>
      <w:r w:rsidRPr="00627767">
        <w:rPr>
          <w:rFonts w:eastAsiaTheme="minorHAnsi"/>
          <w:b/>
          <w:bCs/>
          <w:color w:val="000000"/>
          <w:sz w:val="24"/>
          <w:lang w:eastAsia="en-US"/>
        </w:rPr>
        <w:t xml:space="preserve">Интенсивность отказов </w:t>
      </w:r>
      <w:r w:rsidRPr="00627767">
        <w:rPr>
          <w:rFonts w:ascii="Cambria Math" w:eastAsiaTheme="minorHAnsi" w:hAnsi="Cambria Math" w:cs="Cambria Math"/>
          <w:color w:val="000000"/>
          <w:sz w:val="24"/>
          <w:lang w:eastAsia="en-US"/>
        </w:rPr>
        <w:t xml:space="preserve">𝝀 </w:t>
      </w:r>
      <w:r w:rsidRPr="00627767">
        <w:rPr>
          <w:rFonts w:eastAsiaTheme="minorHAnsi"/>
          <w:b/>
          <w:bCs/>
          <w:color w:val="000000"/>
          <w:sz w:val="24"/>
          <w:lang w:eastAsia="en-US"/>
        </w:rPr>
        <w:t>и надежность участков газопроводов 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2"/>
        <w:gridCol w:w="2018"/>
        <w:gridCol w:w="1117"/>
        <w:gridCol w:w="939"/>
        <w:gridCol w:w="938"/>
        <w:gridCol w:w="938"/>
        <w:gridCol w:w="938"/>
      </w:tblGrid>
      <w:tr w:rsidR="00A32621" w:rsidRPr="00627767" w:rsidTr="006B4021">
        <w:trPr>
          <w:trHeight w:val="413"/>
        </w:trPr>
        <w:tc>
          <w:tcPr>
            <w:tcW w:w="0" w:type="auto"/>
            <w:vMerge w:val="restart"/>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 xml:space="preserve">Диаметр газопровода, </w:t>
            </w:r>
            <w:proofErr w:type="gramStart"/>
            <w:r w:rsidRPr="00627767">
              <w:rPr>
                <w:rFonts w:eastAsiaTheme="minorHAnsi"/>
                <w:color w:val="000000"/>
                <w:sz w:val="24"/>
                <w:lang w:eastAsia="en-US"/>
              </w:rPr>
              <w:t>мм</w:t>
            </w:r>
            <w:proofErr w:type="gramEnd"/>
          </w:p>
        </w:tc>
        <w:tc>
          <w:tcPr>
            <w:tcW w:w="2018" w:type="dxa"/>
            <w:vMerge w:val="restart"/>
            <w:vAlign w:val="center"/>
          </w:tcPr>
          <w:p w:rsidR="00A32621" w:rsidRDefault="00A32621" w:rsidP="009C7E31">
            <w:pPr>
              <w:spacing w:line="276" w:lineRule="auto"/>
              <w:ind w:firstLine="3"/>
              <w:jc w:val="center"/>
              <w:rPr>
                <w:rFonts w:eastAsiaTheme="minorHAnsi"/>
                <w:color w:val="000000"/>
                <w:sz w:val="24"/>
                <w:lang w:eastAsia="en-US"/>
              </w:rPr>
            </w:pPr>
            <w:r w:rsidRPr="00627767">
              <w:rPr>
                <w:rFonts w:eastAsiaTheme="minorHAnsi"/>
                <w:color w:val="000000"/>
                <w:sz w:val="24"/>
                <w:lang w:eastAsia="en-US"/>
              </w:rPr>
              <w:t>105</w:t>
            </w:r>
            <w:r w:rsidRPr="00371C7B">
              <w:rPr>
                <w:rFonts w:ascii="Cambria Math" w:eastAsiaTheme="minorHAnsi" w:hAnsi="Cambria Math" w:cs="Cambria Math"/>
                <w:color w:val="000000"/>
                <w:sz w:val="24"/>
                <w:lang w:eastAsia="en-US"/>
              </w:rPr>
              <w:t>𝝀</w:t>
            </w:r>
            <w:r w:rsidRPr="00371C7B">
              <w:rPr>
                <w:rFonts w:eastAsiaTheme="minorHAnsi"/>
                <w:color w:val="000000"/>
                <w:sz w:val="24"/>
                <w:lang w:eastAsia="en-US"/>
              </w:rPr>
              <w:t xml:space="preserve"> </w:t>
            </w:r>
          </w:p>
          <w:p w:rsidR="00A32621" w:rsidRPr="00627767" w:rsidRDefault="00A32621" w:rsidP="009C7E31">
            <w:pPr>
              <w:spacing w:line="276" w:lineRule="auto"/>
              <w:ind w:firstLine="3"/>
              <w:jc w:val="center"/>
              <w:rPr>
                <w:rFonts w:eastAsiaTheme="minorHAnsi"/>
                <w:color w:val="000000"/>
                <w:sz w:val="24"/>
                <w:lang w:eastAsia="en-US"/>
              </w:rPr>
            </w:pPr>
            <w:r w:rsidRPr="00627767">
              <w:rPr>
                <w:rFonts w:eastAsiaTheme="minorHAnsi"/>
                <w:color w:val="000000"/>
                <w:sz w:val="24"/>
                <w:lang w:eastAsia="en-US"/>
              </w:rPr>
              <w:t>м-1 в год</w:t>
            </w:r>
          </w:p>
        </w:tc>
        <w:tc>
          <w:tcPr>
            <w:tcW w:w="4870" w:type="dxa"/>
            <w:gridSpan w:val="5"/>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Н, % при длине участка, м</w:t>
            </w:r>
          </w:p>
        </w:tc>
      </w:tr>
      <w:tr w:rsidR="00A32621" w:rsidRPr="00627767" w:rsidTr="006B4021">
        <w:trPr>
          <w:trHeight w:val="412"/>
        </w:trPr>
        <w:tc>
          <w:tcPr>
            <w:tcW w:w="0" w:type="auto"/>
            <w:vMerge/>
            <w:vAlign w:val="center"/>
          </w:tcPr>
          <w:p w:rsidR="00A32621" w:rsidRPr="00627767" w:rsidRDefault="00A32621" w:rsidP="009C7E31">
            <w:pPr>
              <w:spacing w:line="276" w:lineRule="auto"/>
              <w:ind w:firstLine="0"/>
              <w:jc w:val="center"/>
              <w:rPr>
                <w:rFonts w:eastAsiaTheme="minorHAnsi"/>
                <w:color w:val="000000"/>
                <w:sz w:val="24"/>
                <w:lang w:eastAsia="en-US"/>
              </w:rPr>
            </w:pPr>
          </w:p>
        </w:tc>
        <w:tc>
          <w:tcPr>
            <w:tcW w:w="2018" w:type="dxa"/>
            <w:vMerge/>
            <w:vAlign w:val="center"/>
          </w:tcPr>
          <w:p w:rsidR="00A32621" w:rsidRPr="00627767" w:rsidRDefault="00A32621" w:rsidP="009C7E31">
            <w:pPr>
              <w:spacing w:line="276" w:lineRule="auto"/>
              <w:ind w:firstLine="3"/>
              <w:jc w:val="center"/>
              <w:rPr>
                <w:rFonts w:eastAsiaTheme="minorHAnsi"/>
                <w:color w:val="000000"/>
                <w:sz w:val="24"/>
                <w:lang w:eastAsia="en-US"/>
              </w:rPr>
            </w:pPr>
          </w:p>
        </w:tc>
        <w:tc>
          <w:tcPr>
            <w:tcW w:w="1042" w:type="dxa"/>
            <w:vAlign w:val="center"/>
          </w:tcPr>
          <w:p w:rsidR="00A32621" w:rsidRPr="00627767" w:rsidRDefault="00A32621" w:rsidP="009C7E31">
            <w:pPr>
              <w:spacing w:line="276" w:lineRule="auto"/>
              <w:ind w:firstLine="0"/>
              <w:jc w:val="center"/>
              <w:rPr>
                <w:rFonts w:eastAsiaTheme="minorHAnsi"/>
                <w:color w:val="000000"/>
                <w:sz w:val="24"/>
                <w:lang w:eastAsia="en-US"/>
              </w:rPr>
            </w:pPr>
            <w:r>
              <w:rPr>
                <w:rFonts w:eastAsiaTheme="minorHAnsi"/>
                <w:color w:val="000000"/>
                <w:sz w:val="24"/>
                <w:lang w:eastAsia="en-US"/>
              </w:rPr>
              <w:t>100</w:t>
            </w:r>
          </w:p>
        </w:tc>
        <w:tc>
          <w:tcPr>
            <w:tcW w:w="0" w:type="auto"/>
            <w:vAlign w:val="center"/>
          </w:tcPr>
          <w:p w:rsidR="00A32621" w:rsidRPr="00627767" w:rsidRDefault="00A32621" w:rsidP="009C7E31">
            <w:pPr>
              <w:spacing w:line="276" w:lineRule="auto"/>
              <w:ind w:firstLine="62"/>
              <w:jc w:val="center"/>
              <w:rPr>
                <w:rFonts w:eastAsiaTheme="minorHAnsi"/>
                <w:color w:val="000000"/>
                <w:sz w:val="24"/>
                <w:lang w:eastAsia="en-US"/>
              </w:rPr>
            </w:pPr>
            <w:r>
              <w:rPr>
                <w:rFonts w:eastAsiaTheme="minorHAnsi"/>
                <w:color w:val="000000"/>
                <w:sz w:val="24"/>
                <w:lang w:eastAsia="en-US"/>
              </w:rPr>
              <w:t>150</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Pr>
                <w:rFonts w:eastAsiaTheme="minorHAnsi"/>
                <w:color w:val="000000"/>
                <w:sz w:val="24"/>
                <w:lang w:eastAsia="en-US"/>
              </w:rPr>
              <w:t>200</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Pr>
                <w:rFonts w:eastAsiaTheme="minorHAnsi"/>
                <w:color w:val="000000"/>
                <w:sz w:val="24"/>
                <w:lang w:eastAsia="en-US"/>
              </w:rPr>
              <w:t>250</w:t>
            </w:r>
          </w:p>
        </w:tc>
        <w:tc>
          <w:tcPr>
            <w:tcW w:w="0" w:type="auto"/>
            <w:vAlign w:val="center"/>
          </w:tcPr>
          <w:p w:rsidR="00A32621" w:rsidRPr="00627767" w:rsidRDefault="00A32621" w:rsidP="006B4021">
            <w:pPr>
              <w:spacing w:line="276" w:lineRule="auto"/>
              <w:ind w:firstLine="0"/>
              <w:jc w:val="center"/>
              <w:rPr>
                <w:rFonts w:eastAsiaTheme="minorHAnsi"/>
                <w:color w:val="000000"/>
                <w:sz w:val="24"/>
                <w:lang w:eastAsia="en-US"/>
              </w:rPr>
            </w:pPr>
            <w:r>
              <w:rPr>
                <w:rFonts w:eastAsiaTheme="minorHAnsi"/>
                <w:color w:val="000000"/>
                <w:sz w:val="24"/>
                <w:lang w:eastAsia="en-US"/>
              </w:rPr>
              <w:t>300</w:t>
            </w:r>
          </w:p>
        </w:tc>
      </w:tr>
      <w:tr w:rsidR="00A32621" w:rsidRPr="00627767" w:rsidTr="006B4021">
        <w:trPr>
          <w:trHeight w:val="100"/>
        </w:trPr>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≤80</w:t>
            </w:r>
          </w:p>
        </w:tc>
        <w:tc>
          <w:tcPr>
            <w:tcW w:w="2018" w:type="dxa"/>
            <w:vAlign w:val="center"/>
          </w:tcPr>
          <w:p w:rsidR="00A32621" w:rsidRPr="00627767" w:rsidRDefault="00A32621" w:rsidP="009C7E31">
            <w:pPr>
              <w:spacing w:line="276" w:lineRule="auto"/>
              <w:ind w:firstLine="3"/>
              <w:jc w:val="center"/>
              <w:rPr>
                <w:rFonts w:eastAsiaTheme="minorHAnsi"/>
                <w:color w:val="000000"/>
                <w:sz w:val="24"/>
                <w:lang w:eastAsia="en-US"/>
              </w:rPr>
            </w:pPr>
            <w:r w:rsidRPr="00627767">
              <w:rPr>
                <w:rFonts w:eastAsiaTheme="minorHAnsi"/>
                <w:color w:val="000000"/>
                <w:sz w:val="24"/>
                <w:lang w:eastAsia="en-US"/>
              </w:rPr>
              <w:t>307</w:t>
            </w:r>
          </w:p>
        </w:tc>
        <w:tc>
          <w:tcPr>
            <w:tcW w:w="1042" w:type="dxa"/>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99,693</w:t>
            </w:r>
          </w:p>
        </w:tc>
        <w:tc>
          <w:tcPr>
            <w:tcW w:w="0" w:type="auto"/>
            <w:vAlign w:val="center"/>
          </w:tcPr>
          <w:p w:rsidR="00A32621" w:rsidRPr="00627767" w:rsidRDefault="00A32621" w:rsidP="009C7E31">
            <w:pPr>
              <w:spacing w:line="276" w:lineRule="auto"/>
              <w:ind w:firstLine="62"/>
              <w:jc w:val="center"/>
              <w:rPr>
                <w:rFonts w:eastAsiaTheme="minorHAnsi"/>
                <w:color w:val="000000"/>
                <w:sz w:val="24"/>
                <w:lang w:eastAsia="en-US"/>
              </w:rPr>
            </w:pPr>
            <w:r w:rsidRPr="00627767">
              <w:rPr>
                <w:rFonts w:eastAsiaTheme="minorHAnsi"/>
                <w:color w:val="000000"/>
                <w:sz w:val="24"/>
                <w:lang w:eastAsia="en-US"/>
              </w:rPr>
              <w:t>99,563</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99,385</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99,230</w:t>
            </w:r>
          </w:p>
        </w:tc>
        <w:tc>
          <w:tcPr>
            <w:tcW w:w="0" w:type="auto"/>
            <w:vAlign w:val="center"/>
          </w:tcPr>
          <w:p w:rsidR="00A32621" w:rsidRPr="00627767" w:rsidRDefault="00A32621" w:rsidP="006B402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99,074</w:t>
            </w:r>
          </w:p>
        </w:tc>
      </w:tr>
      <w:tr w:rsidR="00A32621" w:rsidRPr="00627767" w:rsidTr="006B4021">
        <w:trPr>
          <w:trHeight w:val="100"/>
        </w:trPr>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100</w:t>
            </w:r>
          </w:p>
        </w:tc>
        <w:tc>
          <w:tcPr>
            <w:tcW w:w="2018" w:type="dxa"/>
            <w:vAlign w:val="center"/>
          </w:tcPr>
          <w:p w:rsidR="00A32621" w:rsidRPr="00627767" w:rsidRDefault="00A32621" w:rsidP="009C7E31">
            <w:pPr>
              <w:spacing w:line="276" w:lineRule="auto"/>
              <w:ind w:firstLine="3"/>
              <w:jc w:val="center"/>
              <w:rPr>
                <w:rFonts w:eastAsiaTheme="minorHAnsi"/>
                <w:color w:val="000000"/>
                <w:sz w:val="24"/>
                <w:lang w:eastAsia="en-US"/>
              </w:rPr>
            </w:pPr>
            <w:r w:rsidRPr="00627767">
              <w:rPr>
                <w:rFonts w:eastAsiaTheme="minorHAnsi"/>
                <w:color w:val="000000"/>
                <w:sz w:val="24"/>
                <w:lang w:eastAsia="en-US"/>
              </w:rPr>
              <w:t>38</w:t>
            </w:r>
          </w:p>
        </w:tc>
        <w:tc>
          <w:tcPr>
            <w:tcW w:w="1042" w:type="dxa"/>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99,962</w:t>
            </w:r>
          </w:p>
        </w:tc>
        <w:tc>
          <w:tcPr>
            <w:tcW w:w="0" w:type="auto"/>
            <w:vAlign w:val="center"/>
          </w:tcPr>
          <w:p w:rsidR="00A32621" w:rsidRPr="00627767" w:rsidRDefault="00A32621" w:rsidP="009C7E31">
            <w:pPr>
              <w:spacing w:line="276" w:lineRule="auto"/>
              <w:ind w:firstLine="62"/>
              <w:jc w:val="center"/>
              <w:rPr>
                <w:rFonts w:eastAsiaTheme="minorHAnsi"/>
                <w:color w:val="000000"/>
                <w:sz w:val="24"/>
                <w:lang w:eastAsia="en-US"/>
              </w:rPr>
            </w:pPr>
            <w:r w:rsidRPr="00627767">
              <w:rPr>
                <w:rFonts w:eastAsiaTheme="minorHAnsi"/>
                <w:color w:val="000000"/>
                <w:sz w:val="24"/>
                <w:lang w:eastAsia="en-US"/>
              </w:rPr>
              <w:t>99,943</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99,925</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99,910</w:t>
            </w:r>
          </w:p>
        </w:tc>
        <w:tc>
          <w:tcPr>
            <w:tcW w:w="0" w:type="auto"/>
            <w:vAlign w:val="center"/>
          </w:tcPr>
          <w:p w:rsidR="00A32621" w:rsidRPr="00627767" w:rsidRDefault="00A32621" w:rsidP="006B402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99,889</w:t>
            </w:r>
          </w:p>
        </w:tc>
      </w:tr>
      <w:tr w:rsidR="00A32621" w:rsidRPr="00627767" w:rsidTr="006B4021">
        <w:trPr>
          <w:trHeight w:val="100"/>
        </w:trPr>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125</w:t>
            </w:r>
          </w:p>
        </w:tc>
        <w:tc>
          <w:tcPr>
            <w:tcW w:w="2018" w:type="dxa"/>
            <w:vAlign w:val="center"/>
          </w:tcPr>
          <w:p w:rsidR="00A32621" w:rsidRPr="00627767" w:rsidRDefault="00A32621" w:rsidP="009C7E31">
            <w:pPr>
              <w:spacing w:line="276" w:lineRule="auto"/>
              <w:ind w:firstLine="3"/>
              <w:jc w:val="center"/>
              <w:rPr>
                <w:rFonts w:eastAsiaTheme="minorHAnsi"/>
                <w:color w:val="000000"/>
                <w:sz w:val="24"/>
                <w:lang w:eastAsia="en-US"/>
              </w:rPr>
            </w:pPr>
            <w:r w:rsidRPr="00627767">
              <w:rPr>
                <w:rFonts w:eastAsiaTheme="minorHAnsi"/>
                <w:color w:val="000000"/>
                <w:sz w:val="24"/>
                <w:lang w:eastAsia="en-US"/>
              </w:rPr>
              <w:t>20</w:t>
            </w:r>
          </w:p>
        </w:tc>
        <w:tc>
          <w:tcPr>
            <w:tcW w:w="1042" w:type="dxa"/>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99,98</w:t>
            </w:r>
          </w:p>
        </w:tc>
        <w:tc>
          <w:tcPr>
            <w:tcW w:w="0" w:type="auto"/>
            <w:vAlign w:val="center"/>
          </w:tcPr>
          <w:p w:rsidR="00A32621" w:rsidRPr="00627767" w:rsidRDefault="00A32621" w:rsidP="009C7E31">
            <w:pPr>
              <w:spacing w:line="276" w:lineRule="auto"/>
              <w:ind w:firstLine="62"/>
              <w:jc w:val="center"/>
              <w:rPr>
                <w:rFonts w:eastAsiaTheme="minorHAnsi"/>
                <w:color w:val="000000"/>
                <w:sz w:val="24"/>
                <w:lang w:eastAsia="en-US"/>
              </w:rPr>
            </w:pPr>
            <w:r w:rsidRPr="00627767">
              <w:rPr>
                <w:rFonts w:eastAsiaTheme="minorHAnsi"/>
                <w:color w:val="000000"/>
                <w:sz w:val="24"/>
                <w:lang w:eastAsia="en-US"/>
              </w:rPr>
              <w:t>99,97</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99,96</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99,951</w:t>
            </w:r>
          </w:p>
        </w:tc>
        <w:tc>
          <w:tcPr>
            <w:tcW w:w="0" w:type="auto"/>
            <w:vAlign w:val="center"/>
          </w:tcPr>
          <w:p w:rsidR="00A32621" w:rsidRPr="00627767" w:rsidRDefault="00A32621" w:rsidP="006B402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99,941</w:t>
            </w:r>
          </w:p>
        </w:tc>
      </w:tr>
      <w:tr w:rsidR="00A32621" w:rsidRPr="00627767" w:rsidTr="006B4021">
        <w:trPr>
          <w:trHeight w:val="100"/>
        </w:trPr>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150</w:t>
            </w:r>
          </w:p>
        </w:tc>
        <w:tc>
          <w:tcPr>
            <w:tcW w:w="2018" w:type="dxa"/>
            <w:vAlign w:val="center"/>
          </w:tcPr>
          <w:p w:rsidR="00A32621" w:rsidRPr="00627767" w:rsidRDefault="00A32621" w:rsidP="009C7E31">
            <w:pPr>
              <w:spacing w:line="276" w:lineRule="auto"/>
              <w:ind w:firstLine="3"/>
              <w:jc w:val="center"/>
              <w:rPr>
                <w:rFonts w:eastAsiaTheme="minorHAnsi"/>
                <w:color w:val="000000"/>
                <w:sz w:val="24"/>
                <w:lang w:eastAsia="en-US"/>
              </w:rPr>
            </w:pPr>
            <w:r w:rsidRPr="00627767">
              <w:rPr>
                <w:rFonts w:eastAsiaTheme="minorHAnsi"/>
                <w:color w:val="000000"/>
                <w:sz w:val="24"/>
                <w:lang w:eastAsia="en-US"/>
              </w:rPr>
              <w:t>1</w:t>
            </w:r>
          </w:p>
        </w:tc>
        <w:tc>
          <w:tcPr>
            <w:tcW w:w="1042" w:type="dxa"/>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99,999</w:t>
            </w:r>
          </w:p>
        </w:tc>
        <w:tc>
          <w:tcPr>
            <w:tcW w:w="0" w:type="auto"/>
            <w:vAlign w:val="center"/>
          </w:tcPr>
          <w:p w:rsidR="00A32621" w:rsidRPr="00627767" w:rsidRDefault="00A32621" w:rsidP="009C7E31">
            <w:pPr>
              <w:spacing w:line="276" w:lineRule="auto"/>
              <w:ind w:firstLine="62"/>
              <w:jc w:val="center"/>
              <w:rPr>
                <w:rFonts w:eastAsiaTheme="minorHAnsi"/>
                <w:color w:val="000000"/>
                <w:sz w:val="24"/>
                <w:lang w:eastAsia="en-US"/>
              </w:rPr>
            </w:pPr>
            <w:r w:rsidRPr="00627767">
              <w:rPr>
                <w:rFonts w:eastAsiaTheme="minorHAnsi"/>
                <w:color w:val="000000"/>
                <w:sz w:val="24"/>
                <w:lang w:eastAsia="en-US"/>
              </w:rPr>
              <w:t>99,998</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99,997</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99,996</w:t>
            </w:r>
          </w:p>
        </w:tc>
        <w:tc>
          <w:tcPr>
            <w:tcW w:w="0" w:type="auto"/>
            <w:vAlign w:val="center"/>
          </w:tcPr>
          <w:p w:rsidR="00A32621" w:rsidRPr="00627767" w:rsidRDefault="00A32621" w:rsidP="006B402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99,995</w:t>
            </w:r>
          </w:p>
        </w:tc>
      </w:tr>
      <w:tr w:rsidR="00A32621" w:rsidRPr="00627767" w:rsidTr="006B4021">
        <w:trPr>
          <w:trHeight w:val="100"/>
        </w:trPr>
        <w:tc>
          <w:tcPr>
            <w:tcW w:w="0" w:type="auto"/>
            <w:vAlign w:val="center"/>
          </w:tcPr>
          <w:p w:rsidR="00A32621" w:rsidRPr="00371C7B" w:rsidRDefault="00A32621" w:rsidP="009C7E31">
            <w:pPr>
              <w:spacing w:line="276" w:lineRule="auto"/>
              <w:ind w:firstLine="0"/>
              <w:jc w:val="center"/>
              <w:rPr>
                <w:rFonts w:eastAsiaTheme="minorHAnsi"/>
                <w:color w:val="000000"/>
                <w:sz w:val="24"/>
                <w:lang w:eastAsia="en-US"/>
              </w:rPr>
            </w:pPr>
            <w:r w:rsidRPr="00371C7B">
              <w:rPr>
                <w:rFonts w:eastAsiaTheme="minorHAnsi"/>
                <w:bCs/>
                <w:color w:val="000000"/>
                <w:sz w:val="24"/>
                <w:lang w:eastAsia="en-US"/>
              </w:rPr>
              <w:t>≥200</w:t>
            </w:r>
          </w:p>
        </w:tc>
        <w:tc>
          <w:tcPr>
            <w:tcW w:w="2018" w:type="dxa"/>
            <w:vAlign w:val="center"/>
          </w:tcPr>
          <w:p w:rsidR="00A32621" w:rsidRPr="00627767" w:rsidRDefault="00A32621" w:rsidP="009C7E31">
            <w:pPr>
              <w:spacing w:line="276" w:lineRule="auto"/>
              <w:ind w:firstLine="3"/>
              <w:jc w:val="center"/>
              <w:rPr>
                <w:rFonts w:eastAsiaTheme="minorHAnsi"/>
                <w:color w:val="000000"/>
                <w:sz w:val="24"/>
                <w:lang w:eastAsia="en-US"/>
              </w:rPr>
            </w:pPr>
            <w:r w:rsidRPr="00627767">
              <w:rPr>
                <w:rFonts w:eastAsiaTheme="minorHAnsi"/>
                <w:color w:val="000000"/>
                <w:sz w:val="24"/>
                <w:lang w:eastAsia="en-US"/>
              </w:rPr>
              <w:t>0</w:t>
            </w:r>
          </w:p>
        </w:tc>
        <w:tc>
          <w:tcPr>
            <w:tcW w:w="1042" w:type="dxa"/>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100</w:t>
            </w:r>
          </w:p>
        </w:tc>
        <w:tc>
          <w:tcPr>
            <w:tcW w:w="0" w:type="auto"/>
            <w:vAlign w:val="center"/>
          </w:tcPr>
          <w:p w:rsidR="00A32621" w:rsidRPr="00627767" w:rsidRDefault="00A32621" w:rsidP="009C7E31">
            <w:pPr>
              <w:spacing w:line="276" w:lineRule="auto"/>
              <w:ind w:firstLine="62"/>
              <w:jc w:val="center"/>
              <w:rPr>
                <w:rFonts w:eastAsiaTheme="minorHAnsi"/>
                <w:color w:val="000000"/>
                <w:sz w:val="24"/>
                <w:lang w:eastAsia="en-US"/>
              </w:rPr>
            </w:pPr>
            <w:r w:rsidRPr="00627767">
              <w:rPr>
                <w:rFonts w:eastAsiaTheme="minorHAnsi"/>
                <w:color w:val="000000"/>
                <w:sz w:val="24"/>
                <w:lang w:eastAsia="en-US"/>
              </w:rPr>
              <w:t>100</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100</w:t>
            </w:r>
          </w:p>
        </w:tc>
        <w:tc>
          <w:tcPr>
            <w:tcW w:w="0" w:type="auto"/>
            <w:vAlign w:val="center"/>
          </w:tcPr>
          <w:p w:rsidR="00A32621" w:rsidRPr="00627767" w:rsidRDefault="00A32621" w:rsidP="009C7E3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100</w:t>
            </w:r>
          </w:p>
        </w:tc>
        <w:tc>
          <w:tcPr>
            <w:tcW w:w="0" w:type="auto"/>
            <w:vAlign w:val="center"/>
          </w:tcPr>
          <w:p w:rsidR="00A32621" w:rsidRPr="00627767" w:rsidRDefault="00A32621" w:rsidP="006B4021">
            <w:pPr>
              <w:spacing w:line="276" w:lineRule="auto"/>
              <w:ind w:firstLine="0"/>
              <w:jc w:val="center"/>
              <w:rPr>
                <w:rFonts w:eastAsiaTheme="minorHAnsi"/>
                <w:color w:val="000000"/>
                <w:sz w:val="24"/>
                <w:lang w:eastAsia="en-US"/>
              </w:rPr>
            </w:pPr>
            <w:r w:rsidRPr="00627767">
              <w:rPr>
                <w:rFonts w:eastAsiaTheme="minorHAnsi"/>
                <w:color w:val="000000"/>
                <w:sz w:val="24"/>
                <w:lang w:eastAsia="en-US"/>
              </w:rPr>
              <w:t>100</w:t>
            </w:r>
          </w:p>
        </w:tc>
      </w:tr>
    </w:tbl>
    <w:p w:rsidR="00A32621" w:rsidRPr="00627767" w:rsidRDefault="00A32621" w:rsidP="00A32621">
      <w:pPr>
        <w:tabs>
          <w:tab w:val="left" w:pos="-1276"/>
          <w:tab w:val="left" w:pos="9354"/>
        </w:tabs>
        <w:spacing w:line="276" w:lineRule="auto"/>
        <w:jc w:val="center"/>
        <w:rPr>
          <w:b/>
          <w:sz w:val="24"/>
        </w:rPr>
      </w:pPr>
    </w:p>
    <w:p w:rsidR="00A32621" w:rsidRDefault="00A32621" w:rsidP="00A32621">
      <w:pPr>
        <w:pStyle w:val="Default"/>
        <w:spacing w:line="276" w:lineRule="auto"/>
        <w:ind w:firstLine="709"/>
        <w:jc w:val="both"/>
      </w:pPr>
      <w:r>
        <w:t>Типичная функция интенсивности отказов во времени (в течение срока службы объекта) имеет U-образный характер (рисунок 6).</w:t>
      </w:r>
    </w:p>
    <w:p w:rsidR="00A32621" w:rsidRDefault="00A32621" w:rsidP="00A32621">
      <w:pPr>
        <w:pStyle w:val="Default"/>
        <w:spacing w:line="276" w:lineRule="auto"/>
        <w:ind w:firstLine="709"/>
        <w:jc w:val="center"/>
      </w:pPr>
      <w:r>
        <w:rPr>
          <w:noProof/>
        </w:rPr>
        <w:lastRenderedPageBreak/>
        <w:drawing>
          <wp:inline distT="0" distB="0" distL="0" distR="0">
            <wp:extent cx="4152900" cy="2507561"/>
            <wp:effectExtent l="0" t="0" r="0" b="762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57752" cy="2510491"/>
                    </a:xfrm>
                    <a:prstGeom prst="rect">
                      <a:avLst/>
                    </a:prstGeom>
                    <a:noFill/>
                    <a:ln>
                      <a:noFill/>
                    </a:ln>
                  </pic:spPr>
                </pic:pic>
              </a:graphicData>
            </a:graphic>
          </wp:inline>
        </w:drawing>
      </w:r>
    </w:p>
    <w:p w:rsidR="00A32621" w:rsidRPr="00627767" w:rsidRDefault="00A32621" w:rsidP="00A32621">
      <w:pPr>
        <w:pStyle w:val="Default"/>
        <w:spacing w:line="276" w:lineRule="auto"/>
        <w:jc w:val="center"/>
      </w:pPr>
      <w:r>
        <w:rPr>
          <w:b/>
          <w:bCs/>
        </w:rPr>
        <w:t>Рисунок 6.</w:t>
      </w:r>
      <w:r w:rsidRPr="00627767">
        <w:rPr>
          <w:b/>
          <w:bCs/>
        </w:rPr>
        <w:t xml:space="preserve"> Интенсивность отказов во времени</w:t>
      </w:r>
    </w:p>
    <w:p w:rsidR="00A32621" w:rsidRDefault="00A32621" w:rsidP="00A32621">
      <w:pPr>
        <w:pStyle w:val="Default"/>
        <w:spacing w:line="276" w:lineRule="auto"/>
        <w:ind w:firstLine="709"/>
        <w:jc w:val="both"/>
      </w:pPr>
    </w:p>
    <w:p w:rsidR="00A32621" w:rsidRDefault="00A32621" w:rsidP="00A32621">
      <w:pPr>
        <w:pStyle w:val="Default"/>
        <w:spacing w:line="276" w:lineRule="auto"/>
        <w:ind w:firstLine="709"/>
        <w:jc w:val="both"/>
      </w:pPr>
      <w:r>
        <w:t xml:space="preserve">В начальный период I преобладают </w:t>
      </w:r>
      <w:proofErr w:type="spellStart"/>
      <w:r>
        <w:t>приработочные</w:t>
      </w:r>
      <w:proofErr w:type="spellEnd"/>
      <w:r>
        <w:t xml:space="preserve"> отказы. После него наступает наиболее продолжительный период нормальной эксплуатации II, в котором на объект воздействуют случайные факторы. Последние вызывают внезапные отказы, интенсивность которых в период нормальной эксплуатации практически не зависит от времени.</w:t>
      </w:r>
    </w:p>
    <w:p w:rsidR="00A32621" w:rsidRDefault="00A32621" w:rsidP="00A32621">
      <w:pPr>
        <w:pStyle w:val="Default"/>
        <w:spacing w:line="276" w:lineRule="auto"/>
        <w:ind w:firstLine="709"/>
        <w:jc w:val="both"/>
      </w:pPr>
      <w:r w:rsidRPr="00627767">
        <w:t xml:space="preserve">В период старения и износа III в основном </w:t>
      </w:r>
      <w:r>
        <w:t xml:space="preserve">имеют место постепенные отказы, </w:t>
      </w:r>
      <w:r w:rsidRPr="00627767">
        <w:t>возникающие вследствие накопления ухудшений физико-химических свойств</w:t>
      </w:r>
      <w:r>
        <w:t xml:space="preserve"> объекта.</w:t>
      </w:r>
    </w:p>
    <w:p w:rsidR="00A32621" w:rsidRPr="00627767" w:rsidRDefault="00A32621" w:rsidP="00A32621">
      <w:pPr>
        <w:pStyle w:val="Default"/>
        <w:spacing w:line="276" w:lineRule="auto"/>
        <w:ind w:firstLine="709"/>
        <w:jc w:val="both"/>
      </w:pPr>
      <w:r w:rsidRPr="00627767">
        <w:t>Средняя наработка на отказ (среднее время без</w:t>
      </w:r>
      <w:r>
        <w:t xml:space="preserve">отказной работы) Т представляет </w:t>
      </w:r>
      <w:r w:rsidRPr="00627767">
        <w:t xml:space="preserve">собой математическое ожидание наработки объекта до </w:t>
      </w:r>
      <w:r>
        <w:t xml:space="preserve">первого отказа. Этот показатель </w:t>
      </w:r>
      <w:r w:rsidRPr="00627767">
        <w:t xml:space="preserve">геометрически представляет собой площадь под кривой вероятности безотказной работы: </w:t>
      </w:r>
    </w:p>
    <w:p w:rsidR="00A32621" w:rsidRDefault="00A32621" w:rsidP="00A32621">
      <w:pPr>
        <w:pStyle w:val="Default"/>
        <w:spacing w:line="276" w:lineRule="auto"/>
        <w:jc w:val="center"/>
        <w:rPr>
          <w:b/>
          <w:bCs/>
          <w:i/>
          <w:iCs/>
        </w:rPr>
      </w:pPr>
      <w:r>
        <w:rPr>
          <w:b/>
          <w:bCs/>
          <w:i/>
          <w:iCs/>
          <w:noProof/>
        </w:rPr>
        <w:drawing>
          <wp:inline distT="0" distB="0" distL="0" distR="0">
            <wp:extent cx="923925" cy="562754"/>
            <wp:effectExtent l="0" t="0" r="0" b="889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8566" cy="565581"/>
                    </a:xfrm>
                    <a:prstGeom prst="rect">
                      <a:avLst/>
                    </a:prstGeom>
                    <a:noFill/>
                    <a:ln>
                      <a:noFill/>
                    </a:ln>
                  </pic:spPr>
                </pic:pic>
              </a:graphicData>
            </a:graphic>
          </wp:inline>
        </w:drawing>
      </w:r>
    </w:p>
    <w:p w:rsidR="00A32621" w:rsidRDefault="00A32621" w:rsidP="00A32621">
      <w:pPr>
        <w:pStyle w:val="Default"/>
        <w:spacing w:line="276" w:lineRule="auto"/>
        <w:ind w:firstLine="709"/>
        <w:jc w:val="both"/>
      </w:pPr>
      <w:r w:rsidRPr="00627767">
        <w:t>Учитывая, что для объектов СЭС интенсивно</w:t>
      </w:r>
      <w:r>
        <w:t xml:space="preserve">сть отказов в период нормальной </w:t>
      </w:r>
      <w:r w:rsidRPr="00627767">
        <w:t xml:space="preserve">эксплуатации практически неизменна, т.е., соотношения между основными показателями надежности можно представить с учетом этого условия в более простой и наглядной форме: </w:t>
      </w:r>
    </w:p>
    <w:p w:rsidR="00A32621" w:rsidRPr="00627767" w:rsidRDefault="00A32621" w:rsidP="00A32621">
      <w:pPr>
        <w:pStyle w:val="Default"/>
        <w:spacing w:line="276" w:lineRule="auto"/>
        <w:ind w:firstLine="709"/>
        <w:rPr>
          <w:lang w:val="en-US"/>
        </w:rPr>
      </w:pPr>
      <w:proofErr w:type="gramStart"/>
      <w:r w:rsidRPr="00627767">
        <w:rPr>
          <w:lang w:val="en-US"/>
        </w:rPr>
        <w:t>P(</w:t>
      </w:r>
      <w:proofErr w:type="gramEnd"/>
      <w:r w:rsidRPr="00627767">
        <w:rPr>
          <w:lang w:val="en-US"/>
        </w:rPr>
        <w:t>t)=exp(</w:t>
      </w:r>
      <w:r w:rsidRPr="00D9037C">
        <w:rPr>
          <w:lang w:val="en-US"/>
        </w:rPr>
        <w:t>-</w:t>
      </w:r>
      <w:r w:rsidRPr="00C20CF3">
        <w:rPr>
          <w:rFonts w:ascii="Symbol" w:hAnsi="Symbol" w:cs="Symbol"/>
        </w:rPr>
        <w:t></w:t>
      </w:r>
      <w:r>
        <w:rPr>
          <w:lang w:val="en-US"/>
        </w:rPr>
        <w:t>t),</w:t>
      </w:r>
    </w:p>
    <w:p w:rsidR="00A32621" w:rsidRPr="00D9037C" w:rsidRDefault="00A32621" w:rsidP="00A32621">
      <w:pPr>
        <w:pStyle w:val="Default"/>
        <w:spacing w:line="276" w:lineRule="auto"/>
        <w:ind w:firstLine="709"/>
        <w:rPr>
          <w:lang w:val="en-US"/>
        </w:rPr>
      </w:pPr>
      <w:proofErr w:type="gramStart"/>
      <w:r w:rsidRPr="00627767">
        <w:rPr>
          <w:lang w:val="en-US"/>
        </w:rPr>
        <w:t>Q(</w:t>
      </w:r>
      <w:proofErr w:type="gramEnd"/>
      <w:r w:rsidRPr="00627767">
        <w:rPr>
          <w:lang w:val="en-US"/>
        </w:rPr>
        <w:t>t)=1- exp(-</w:t>
      </w:r>
      <w:r w:rsidRPr="00C20CF3">
        <w:rPr>
          <w:rFonts w:ascii="Symbol" w:hAnsi="Symbol" w:cs="Symbol"/>
        </w:rPr>
        <w:t></w:t>
      </w:r>
      <w:r>
        <w:rPr>
          <w:lang w:val="en-US"/>
        </w:rPr>
        <w:t>t</w:t>
      </w:r>
      <w:r>
        <w:rPr>
          <w:rFonts w:ascii="Symbol" w:hAnsi="Symbol" w:cs="Symbol"/>
        </w:rPr>
        <w:t></w:t>
      </w:r>
      <w:r>
        <w:rPr>
          <w:rFonts w:ascii="Symbol" w:hAnsi="Symbol" w:cs="Symbol"/>
        </w:rPr>
        <w:t></w:t>
      </w:r>
      <w:r>
        <w:rPr>
          <w:rFonts w:ascii="Symbol" w:hAnsi="Symbol" w:cs="Symbol"/>
        </w:rPr>
        <w:t></w:t>
      </w:r>
    </w:p>
    <w:p w:rsidR="00A32621" w:rsidRPr="00D9037C" w:rsidRDefault="00A32621" w:rsidP="00A32621">
      <w:pPr>
        <w:pStyle w:val="Default"/>
        <w:spacing w:line="276" w:lineRule="auto"/>
        <w:ind w:firstLine="709"/>
      </w:pPr>
      <w:proofErr w:type="gramStart"/>
      <w:r w:rsidRPr="00D9037C">
        <w:rPr>
          <w:lang w:val="en-US"/>
        </w:rPr>
        <w:t>a</w:t>
      </w:r>
      <w:r w:rsidRPr="00D9037C">
        <w:t>(</w:t>
      </w:r>
      <w:proofErr w:type="gramEnd"/>
      <w:r w:rsidRPr="00D9037C">
        <w:rPr>
          <w:lang w:val="en-US"/>
        </w:rPr>
        <w:t>t</w:t>
      </w:r>
      <w:r w:rsidRPr="00D9037C">
        <w:t>)=</w:t>
      </w:r>
      <w:r w:rsidRPr="00D9037C">
        <w:rPr>
          <w:lang w:val="en-US"/>
        </w:rPr>
        <w:t>exp</w:t>
      </w:r>
      <w:r w:rsidRPr="00D9037C">
        <w:t>(-</w:t>
      </w:r>
      <w:r w:rsidRPr="00C20CF3">
        <w:rPr>
          <w:rFonts w:ascii="Symbol" w:hAnsi="Symbol" w:cs="Symbol"/>
        </w:rPr>
        <w:t></w:t>
      </w:r>
      <w:r>
        <w:rPr>
          <w:lang w:val="en-US"/>
        </w:rPr>
        <w:t>t</w:t>
      </w:r>
      <w:r>
        <w:rPr>
          <w:rFonts w:ascii="Symbol" w:hAnsi="Symbol" w:cs="Symbol"/>
        </w:rPr>
        <w:t></w:t>
      </w:r>
      <w:r>
        <w:rPr>
          <w:rFonts w:ascii="Symbol" w:hAnsi="Symbol" w:cs="Symbol"/>
        </w:rPr>
        <w:t></w:t>
      </w:r>
      <w:r>
        <w:rPr>
          <w:rFonts w:ascii="Symbol" w:hAnsi="Symbol" w:cs="Symbol"/>
        </w:rPr>
        <w:t></w:t>
      </w:r>
    </w:p>
    <w:p w:rsidR="00A32621" w:rsidRPr="00627767" w:rsidRDefault="00A32621" w:rsidP="00A32621">
      <w:pPr>
        <w:pStyle w:val="Default"/>
        <w:spacing w:line="276" w:lineRule="auto"/>
        <w:ind w:firstLine="709"/>
      </w:pPr>
      <w:r w:rsidRPr="00627767">
        <w:t>Средняя наработка на отказ для экспоне</w:t>
      </w:r>
      <w:r>
        <w:t>нциального закона принимает вид: T=1/</w:t>
      </w:r>
      <w:r w:rsidRPr="00C20CF3">
        <w:rPr>
          <w:rFonts w:ascii="Symbol" w:hAnsi="Symbol" w:cs="Symbol"/>
        </w:rPr>
        <w:t></w:t>
      </w:r>
      <w:r>
        <w:rPr>
          <w:rFonts w:ascii="Symbol" w:hAnsi="Symbol" w:cs="Symbol"/>
        </w:rPr>
        <w:t></w:t>
      </w:r>
      <w:r w:rsidRPr="00627767">
        <w:t xml:space="preserve"> </w:t>
      </w:r>
    </w:p>
    <w:p w:rsidR="00A32621" w:rsidRDefault="00A32621" w:rsidP="00A32621">
      <w:pPr>
        <w:tabs>
          <w:tab w:val="left" w:pos="-1276"/>
          <w:tab w:val="left" w:pos="9354"/>
        </w:tabs>
        <w:spacing w:line="276" w:lineRule="auto"/>
        <w:ind w:firstLine="709"/>
        <w:rPr>
          <w:sz w:val="24"/>
        </w:rPr>
      </w:pPr>
      <w:r w:rsidRPr="00627767">
        <w:rPr>
          <w:sz w:val="24"/>
        </w:rPr>
        <w:t>Для статистической оценки величины</w:t>
      </w:r>
      <w:proofErr w:type="gramStart"/>
      <w:r w:rsidRPr="00627767">
        <w:rPr>
          <w:sz w:val="24"/>
        </w:rPr>
        <w:t xml:space="preserve"> Т</w:t>
      </w:r>
      <w:proofErr w:type="gramEnd"/>
      <w:r w:rsidRPr="00627767">
        <w:rPr>
          <w:sz w:val="24"/>
        </w:rPr>
        <w:t xml:space="preserve"> применяется формула</w:t>
      </w:r>
    </w:p>
    <w:p w:rsidR="00A32621" w:rsidRPr="00627767" w:rsidRDefault="00A32621" w:rsidP="00A32621">
      <w:pPr>
        <w:tabs>
          <w:tab w:val="left" w:pos="-1276"/>
          <w:tab w:val="left" w:pos="9354"/>
        </w:tabs>
        <w:spacing w:line="276" w:lineRule="auto"/>
        <w:ind w:firstLine="709"/>
        <w:jc w:val="center"/>
        <w:rPr>
          <w:b/>
          <w:sz w:val="24"/>
        </w:rPr>
      </w:pPr>
      <w:r>
        <w:rPr>
          <w:b/>
          <w:noProof/>
          <w:sz w:val="24"/>
        </w:rPr>
        <w:drawing>
          <wp:inline distT="0" distB="0" distL="0" distR="0">
            <wp:extent cx="1133475" cy="536454"/>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8506" cy="538835"/>
                    </a:xfrm>
                    <a:prstGeom prst="rect">
                      <a:avLst/>
                    </a:prstGeom>
                    <a:noFill/>
                    <a:ln>
                      <a:noFill/>
                    </a:ln>
                  </pic:spPr>
                </pic:pic>
              </a:graphicData>
            </a:graphic>
          </wp:inline>
        </w:drawing>
      </w:r>
    </w:p>
    <w:p w:rsidR="00A32621" w:rsidRPr="00D9037C" w:rsidRDefault="00A32621" w:rsidP="00A32621">
      <w:pPr>
        <w:pStyle w:val="Default"/>
        <w:spacing w:line="276" w:lineRule="auto"/>
        <w:ind w:firstLine="709"/>
        <w:jc w:val="both"/>
      </w:pPr>
      <w:r w:rsidRPr="00D9037C">
        <w:t xml:space="preserve">где </w:t>
      </w:r>
      <w:proofErr w:type="spellStart"/>
      <w:r w:rsidRPr="00D9037C">
        <w:t>ti</w:t>
      </w:r>
      <w:proofErr w:type="spellEnd"/>
      <w:r w:rsidRPr="00D9037C">
        <w:t xml:space="preserve">, – время безотказной работы i-го элемента (объекта). </w:t>
      </w:r>
    </w:p>
    <w:p w:rsidR="00A32621" w:rsidRPr="00D9037C" w:rsidRDefault="00A32621" w:rsidP="00A32621">
      <w:pPr>
        <w:pStyle w:val="Default"/>
        <w:spacing w:line="276" w:lineRule="auto"/>
        <w:ind w:firstLine="709"/>
        <w:jc w:val="both"/>
      </w:pPr>
      <w:r w:rsidRPr="00D9037C">
        <w:t xml:space="preserve">Если рассматривается один часто выходящий из строя элемент, то в формуле под </w:t>
      </w:r>
      <w:proofErr w:type="spellStart"/>
      <w:r w:rsidRPr="00D9037C">
        <w:t>ti</w:t>
      </w:r>
      <w:proofErr w:type="spellEnd"/>
      <w:r w:rsidRPr="00D9037C">
        <w:t xml:space="preserve"> понимается время безотказной работы на i-м интервале времени, а под N(0) – число временных интервалов. </w:t>
      </w:r>
    </w:p>
    <w:p w:rsidR="00A32621" w:rsidRPr="00D9037C" w:rsidRDefault="00A32621" w:rsidP="00A32621">
      <w:pPr>
        <w:pStyle w:val="Default"/>
        <w:spacing w:line="276" w:lineRule="auto"/>
        <w:ind w:firstLine="709"/>
        <w:jc w:val="both"/>
      </w:pPr>
      <w:r w:rsidRPr="00D9037C">
        <w:t xml:space="preserve">Для экспоненциального закона надежности средняя наработка элемента до первого отказа равна среднему времени безотказной работы между соседними отказами. Поскольку в период нормальной эксплуатации </w:t>
      </w:r>
      <w:r w:rsidRPr="00C20CF3">
        <w:rPr>
          <w:rFonts w:ascii="Symbol" w:hAnsi="Symbol" w:cs="Symbol"/>
        </w:rPr>
        <w:t></w:t>
      </w:r>
      <w:r w:rsidRPr="00D9037C">
        <w:t xml:space="preserve">= </w:t>
      </w:r>
      <w:proofErr w:type="spellStart"/>
      <w:r w:rsidRPr="00D9037C">
        <w:t>const</w:t>
      </w:r>
      <w:proofErr w:type="spellEnd"/>
      <w:r w:rsidRPr="00D9037C">
        <w:t>, то и</w:t>
      </w:r>
      <w:proofErr w:type="gramStart"/>
      <w:r w:rsidRPr="00D9037C">
        <w:t xml:space="preserve"> Т</w:t>
      </w:r>
      <w:proofErr w:type="gramEnd"/>
      <w:r>
        <w:t xml:space="preserve"> = </w:t>
      </w:r>
      <w:proofErr w:type="spellStart"/>
      <w:r>
        <w:t>const</w:t>
      </w:r>
      <w:proofErr w:type="spellEnd"/>
      <w:r>
        <w:t>.</w:t>
      </w:r>
    </w:p>
    <w:p w:rsidR="00A32621" w:rsidRDefault="00A32621" w:rsidP="00A32621">
      <w:pPr>
        <w:tabs>
          <w:tab w:val="left" w:pos="-1276"/>
          <w:tab w:val="left" w:pos="9354"/>
        </w:tabs>
        <w:spacing w:line="276" w:lineRule="auto"/>
        <w:ind w:firstLine="709"/>
        <w:rPr>
          <w:sz w:val="24"/>
        </w:rPr>
      </w:pPr>
      <w:r>
        <w:rPr>
          <w:sz w:val="24"/>
        </w:rPr>
        <w:lastRenderedPageBreak/>
        <w:t>На рисунке 7</w:t>
      </w:r>
      <w:r w:rsidRPr="00D9037C">
        <w:rPr>
          <w:sz w:val="24"/>
        </w:rPr>
        <w:t xml:space="preserve"> представлены в графической форме зависимости основных показателей надежности от времени при экспоненциальном законе. Площадь заштрихованной области численно характеризует среднюю наработку на отказ.</w:t>
      </w:r>
    </w:p>
    <w:p w:rsidR="00A32621" w:rsidRPr="00D9037C" w:rsidRDefault="00A32621" w:rsidP="00A32621">
      <w:pPr>
        <w:tabs>
          <w:tab w:val="left" w:pos="-1276"/>
          <w:tab w:val="left" w:pos="9354"/>
        </w:tabs>
        <w:spacing w:line="276" w:lineRule="auto"/>
        <w:ind w:firstLine="709"/>
        <w:jc w:val="center"/>
        <w:rPr>
          <w:b/>
          <w:sz w:val="24"/>
        </w:rPr>
      </w:pPr>
      <w:r>
        <w:rPr>
          <w:b/>
          <w:noProof/>
          <w:sz w:val="24"/>
        </w:rPr>
        <w:drawing>
          <wp:inline distT="0" distB="0" distL="0" distR="0">
            <wp:extent cx="4010025" cy="2479546"/>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17956" cy="2484450"/>
                    </a:xfrm>
                    <a:prstGeom prst="rect">
                      <a:avLst/>
                    </a:prstGeom>
                    <a:noFill/>
                    <a:ln>
                      <a:noFill/>
                    </a:ln>
                  </pic:spPr>
                </pic:pic>
              </a:graphicData>
            </a:graphic>
          </wp:inline>
        </w:drawing>
      </w:r>
    </w:p>
    <w:p w:rsidR="00A32621" w:rsidRPr="00D9037C" w:rsidRDefault="00A32621" w:rsidP="00A32621">
      <w:pPr>
        <w:tabs>
          <w:tab w:val="left" w:pos="-1276"/>
          <w:tab w:val="left" w:pos="9354"/>
        </w:tabs>
        <w:spacing w:line="276" w:lineRule="auto"/>
        <w:jc w:val="center"/>
        <w:rPr>
          <w:b/>
          <w:sz w:val="24"/>
        </w:rPr>
      </w:pPr>
      <w:r>
        <w:rPr>
          <w:b/>
          <w:sz w:val="24"/>
        </w:rPr>
        <w:t>Рисунок 7.</w:t>
      </w:r>
      <w:r w:rsidRPr="00D9037C">
        <w:rPr>
          <w:b/>
          <w:sz w:val="24"/>
        </w:rPr>
        <w:t xml:space="preserve"> Зависимости основных показателей надежности от времени</w:t>
      </w:r>
    </w:p>
    <w:p w:rsidR="00A32621" w:rsidRPr="00D9037C" w:rsidRDefault="00A32621" w:rsidP="00A32621">
      <w:pPr>
        <w:tabs>
          <w:tab w:val="left" w:pos="-1276"/>
          <w:tab w:val="left" w:pos="9354"/>
        </w:tabs>
        <w:spacing w:line="276" w:lineRule="auto"/>
        <w:jc w:val="center"/>
        <w:rPr>
          <w:b/>
          <w:sz w:val="24"/>
        </w:rPr>
      </w:pPr>
      <w:r w:rsidRPr="00D9037C">
        <w:rPr>
          <w:b/>
          <w:sz w:val="24"/>
        </w:rPr>
        <w:t>при экспоненциальном законе</w:t>
      </w:r>
    </w:p>
    <w:p w:rsidR="00A32621" w:rsidRDefault="00A32621" w:rsidP="00A32621">
      <w:pPr>
        <w:tabs>
          <w:tab w:val="left" w:pos="-1276"/>
          <w:tab w:val="left" w:pos="9354"/>
        </w:tabs>
        <w:spacing w:line="276" w:lineRule="auto"/>
        <w:jc w:val="center"/>
        <w:rPr>
          <w:b/>
          <w:szCs w:val="28"/>
        </w:rPr>
      </w:pPr>
    </w:p>
    <w:p w:rsidR="00A32621" w:rsidRPr="00D9037C" w:rsidRDefault="00A32621" w:rsidP="00A32621">
      <w:pPr>
        <w:pStyle w:val="Default"/>
        <w:spacing w:line="276" w:lineRule="auto"/>
        <w:ind w:firstLine="709"/>
        <w:jc w:val="both"/>
      </w:pPr>
      <w:r w:rsidRPr="00D9037C">
        <w:t xml:space="preserve">Подавляющее большинство объектов газоснабжения характеризуется очень малыми численными значениями интенсивности отказов и соответственно большими значениями средней наработки на отказ. </w:t>
      </w:r>
    </w:p>
    <w:p w:rsidR="00A32621" w:rsidRPr="00D9037C" w:rsidRDefault="00A32621" w:rsidP="00A32621">
      <w:pPr>
        <w:pStyle w:val="Default"/>
        <w:spacing w:line="276" w:lineRule="auto"/>
        <w:ind w:firstLine="709"/>
        <w:jc w:val="both"/>
      </w:pPr>
      <w:r w:rsidRPr="00D9037C">
        <w:t xml:space="preserve">В данной схеме газоснабжения произведен </w:t>
      </w:r>
      <w:r w:rsidRPr="00D9037C">
        <w:rPr>
          <w:bCs/>
          <w:iCs/>
        </w:rPr>
        <w:t xml:space="preserve">расчет показателей надежности для распределительной </w:t>
      </w:r>
      <w:proofErr w:type="spellStart"/>
      <w:r w:rsidRPr="00D9037C">
        <w:rPr>
          <w:bCs/>
          <w:iCs/>
        </w:rPr>
        <w:t>внутрипоселковой</w:t>
      </w:r>
      <w:proofErr w:type="spellEnd"/>
      <w:r w:rsidRPr="00D9037C">
        <w:rPr>
          <w:bCs/>
          <w:iCs/>
        </w:rPr>
        <w:t xml:space="preserve"> сети давления</w:t>
      </w:r>
      <w:r w:rsidRPr="00D9037C">
        <w:t xml:space="preserve">. </w:t>
      </w:r>
    </w:p>
    <w:p w:rsidR="00A32621" w:rsidRPr="00D9037C" w:rsidRDefault="00A32621" w:rsidP="00A32621">
      <w:pPr>
        <w:pStyle w:val="Default"/>
        <w:spacing w:line="276" w:lineRule="auto"/>
        <w:ind w:firstLine="709"/>
        <w:jc w:val="both"/>
      </w:pPr>
      <w:r w:rsidRPr="00D9037C">
        <w:t xml:space="preserve">Вероятность безотказной работы для момента времени </w:t>
      </w:r>
      <w:proofErr w:type="spellStart"/>
      <w:r w:rsidRPr="00D9037C">
        <w:t>t</w:t>
      </w:r>
      <w:proofErr w:type="spellEnd"/>
      <w:r w:rsidRPr="00D9037C">
        <w:t xml:space="preserve"> = 6 месяцев: </w:t>
      </w:r>
    </w:p>
    <w:p w:rsidR="00A32621" w:rsidRPr="00D9037C" w:rsidRDefault="00A32621" w:rsidP="00A32621">
      <w:pPr>
        <w:pStyle w:val="Default"/>
        <w:spacing w:line="276" w:lineRule="auto"/>
        <w:ind w:firstLine="709"/>
        <w:jc w:val="both"/>
      </w:pPr>
      <w:proofErr w:type="gramStart"/>
      <w:r w:rsidRPr="00D9037C">
        <w:t>Р</w:t>
      </w:r>
      <w:proofErr w:type="gramEnd"/>
      <w:r w:rsidRPr="00D9037C">
        <w:t>(0,5)=2,72</w:t>
      </w:r>
      <w:r w:rsidRPr="00D9037C">
        <w:rPr>
          <w:vertAlign w:val="superscript"/>
        </w:rPr>
        <w:t>-0,031*0,5</w:t>
      </w:r>
      <w:r w:rsidRPr="00D9037C">
        <w:t xml:space="preserve">=0,985; </w:t>
      </w:r>
    </w:p>
    <w:p w:rsidR="00A32621" w:rsidRPr="00D9037C" w:rsidRDefault="00A32621" w:rsidP="00A32621">
      <w:pPr>
        <w:pStyle w:val="Default"/>
        <w:spacing w:line="276" w:lineRule="auto"/>
        <w:ind w:firstLine="709"/>
        <w:jc w:val="both"/>
      </w:pPr>
      <w:r w:rsidRPr="00D9037C">
        <w:t xml:space="preserve">Вероятность появления отказа для момента времени </w:t>
      </w:r>
      <w:proofErr w:type="spellStart"/>
      <w:r w:rsidRPr="00D9037C">
        <w:t>t</w:t>
      </w:r>
      <w:proofErr w:type="spellEnd"/>
      <w:r w:rsidRPr="00D9037C">
        <w:t xml:space="preserve"> = 6 месяцев: </w:t>
      </w:r>
    </w:p>
    <w:p w:rsidR="00A32621" w:rsidRPr="00D9037C" w:rsidRDefault="00A32621" w:rsidP="00A32621">
      <w:pPr>
        <w:tabs>
          <w:tab w:val="left" w:pos="-1276"/>
          <w:tab w:val="left" w:pos="9354"/>
        </w:tabs>
        <w:spacing w:line="276" w:lineRule="auto"/>
        <w:ind w:firstLine="709"/>
        <w:rPr>
          <w:sz w:val="24"/>
        </w:rPr>
      </w:pPr>
      <w:r w:rsidRPr="00D9037C">
        <w:rPr>
          <w:sz w:val="24"/>
        </w:rPr>
        <w:t xml:space="preserve">Q(0,5)=1- </w:t>
      </w:r>
      <w:proofErr w:type="gramStart"/>
      <w:r w:rsidRPr="00D9037C">
        <w:rPr>
          <w:sz w:val="24"/>
        </w:rPr>
        <w:t>Р</w:t>
      </w:r>
      <w:proofErr w:type="gramEnd"/>
      <w:r w:rsidRPr="00D9037C">
        <w:rPr>
          <w:sz w:val="24"/>
        </w:rPr>
        <w:t>(0,5) =0,015;</w:t>
      </w:r>
    </w:p>
    <w:p w:rsidR="00A32621" w:rsidRPr="00D9037C" w:rsidRDefault="00A32621" w:rsidP="00A32621">
      <w:pPr>
        <w:tabs>
          <w:tab w:val="left" w:pos="-1276"/>
          <w:tab w:val="left" w:pos="9354"/>
        </w:tabs>
        <w:spacing w:line="276" w:lineRule="auto"/>
        <w:ind w:firstLine="709"/>
        <w:rPr>
          <w:sz w:val="24"/>
        </w:rPr>
      </w:pPr>
      <w:r w:rsidRPr="00D9037C">
        <w:rPr>
          <w:sz w:val="24"/>
        </w:rPr>
        <w:t xml:space="preserve">Частота отказа для момента времени </w:t>
      </w:r>
      <w:proofErr w:type="spellStart"/>
      <w:r w:rsidRPr="00D9037C">
        <w:rPr>
          <w:sz w:val="24"/>
        </w:rPr>
        <w:t>t</w:t>
      </w:r>
      <w:proofErr w:type="spellEnd"/>
      <w:r w:rsidRPr="00D9037C">
        <w:rPr>
          <w:sz w:val="24"/>
        </w:rPr>
        <w:t xml:space="preserve"> = 6 месяцев:</w:t>
      </w:r>
    </w:p>
    <w:p w:rsidR="00A32621" w:rsidRPr="00D9037C" w:rsidRDefault="00A32621" w:rsidP="00A32621">
      <w:pPr>
        <w:tabs>
          <w:tab w:val="left" w:pos="-1276"/>
          <w:tab w:val="left" w:pos="9354"/>
        </w:tabs>
        <w:spacing w:line="276" w:lineRule="auto"/>
        <w:ind w:firstLine="709"/>
        <w:rPr>
          <w:sz w:val="24"/>
        </w:rPr>
      </w:pPr>
      <w:r w:rsidRPr="00D9037C">
        <w:rPr>
          <w:sz w:val="24"/>
        </w:rPr>
        <w:t>а(0,5)=</w:t>
      </w:r>
      <w:r w:rsidRPr="00D9037C">
        <w:rPr>
          <w:rFonts w:ascii="Symbol" w:eastAsiaTheme="minorHAnsi" w:hAnsi="Symbol" w:cs="Symbol"/>
          <w:sz w:val="24"/>
          <w:lang w:eastAsia="en-US"/>
        </w:rPr>
        <w:t></w:t>
      </w:r>
      <w:r w:rsidRPr="00C20CF3">
        <w:rPr>
          <w:rFonts w:ascii="Symbol" w:eastAsiaTheme="minorHAnsi" w:hAnsi="Symbol" w:cs="Symbol"/>
          <w:sz w:val="24"/>
          <w:lang w:eastAsia="en-US"/>
        </w:rPr>
        <w:t></w:t>
      </w:r>
      <w:r w:rsidRPr="00D9037C">
        <w:rPr>
          <w:sz w:val="24"/>
        </w:rPr>
        <w:t xml:space="preserve"> P(0,5)=0,031* 0,985=0,03;</w:t>
      </w:r>
    </w:p>
    <w:p w:rsidR="00A32621" w:rsidRPr="00D9037C" w:rsidRDefault="00A32621" w:rsidP="00A32621">
      <w:pPr>
        <w:tabs>
          <w:tab w:val="left" w:pos="-1276"/>
          <w:tab w:val="left" w:pos="9354"/>
        </w:tabs>
        <w:spacing w:line="276" w:lineRule="auto"/>
        <w:ind w:firstLine="709"/>
        <w:rPr>
          <w:sz w:val="24"/>
        </w:rPr>
      </w:pPr>
      <w:r w:rsidRPr="00D9037C">
        <w:rPr>
          <w:sz w:val="24"/>
        </w:rPr>
        <w:t>Средняя наработка на отказ:</w:t>
      </w:r>
    </w:p>
    <w:p w:rsidR="00A32621" w:rsidRPr="00D9037C" w:rsidRDefault="00A32621" w:rsidP="00A32621">
      <w:pPr>
        <w:tabs>
          <w:tab w:val="left" w:pos="-1276"/>
          <w:tab w:val="left" w:pos="9354"/>
        </w:tabs>
        <w:spacing w:line="276" w:lineRule="auto"/>
        <w:ind w:firstLine="709"/>
        <w:rPr>
          <w:sz w:val="24"/>
        </w:rPr>
      </w:pPr>
      <w:r w:rsidRPr="00D9037C">
        <w:rPr>
          <w:sz w:val="24"/>
        </w:rPr>
        <w:t>T=1/0,03=32,7 года.</w:t>
      </w:r>
    </w:p>
    <w:p w:rsidR="00A32621" w:rsidRDefault="00A32621" w:rsidP="00A32621">
      <w:pPr>
        <w:tabs>
          <w:tab w:val="left" w:pos="-1276"/>
          <w:tab w:val="left" w:pos="9354"/>
        </w:tabs>
        <w:jc w:val="center"/>
        <w:rPr>
          <w:b/>
          <w:szCs w:val="28"/>
        </w:rPr>
      </w:pPr>
    </w:p>
    <w:p w:rsidR="00A32621" w:rsidRDefault="00A32621" w:rsidP="00A32621">
      <w:pPr>
        <w:spacing w:after="160" w:line="259" w:lineRule="auto"/>
        <w:rPr>
          <w:b/>
          <w:sz w:val="24"/>
        </w:rPr>
      </w:pPr>
      <w:r>
        <w:rPr>
          <w:b/>
          <w:sz w:val="24"/>
        </w:rPr>
        <w:br w:type="page"/>
      </w:r>
    </w:p>
    <w:p w:rsidR="00A32621" w:rsidRDefault="00A32621" w:rsidP="00A32621">
      <w:pPr>
        <w:tabs>
          <w:tab w:val="left" w:pos="-1276"/>
          <w:tab w:val="left" w:pos="9354"/>
        </w:tabs>
        <w:jc w:val="center"/>
        <w:rPr>
          <w:b/>
          <w:sz w:val="24"/>
        </w:rPr>
      </w:pPr>
      <w:r>
        <w:rPr>
          <w:b/>
          <w:sz w:val="24"/>
        </w:rPr>
        <w:lastRenderedPageBreak/>
        <w:t>10. ПОКАЗАТЕЛИ ДЕЯТЕЛЬНОСТИ ОРГАНИЗАЦИЙ, ОСУЩЕСТВЛЯЮЩИХ ЦЕНТРАЛИЗОВАННОЕ ГАЗОСНАБЖЕНИЕ ПОТРЕБИТЕЛЕЙ ГРИГОРЬЕВСКОГО СЕЛЬСКОГО ПОСЕЛЕНИЯ</w:t>
      </w:r>
    </w:p>
    <w:p w:rsidR="00A32621" w:rsidRDefault="00A32621" w:rsidP="00A32621">
      <w:pPr>
        <w:tabs>
          <w:tab w:val="left" w:pos="-1276"/>
          <w:tab w:val="left" w:pos="9354"/>
        </w:tabs>
        <w:jc w:val="center"/>
        <w:rPr>
          <w:b/>
          <w:sz w:val="24"/>
        </w:rPr>
      </w:pPr>
    </w:p>
    <w:p w:rsidR="00A32621" w:rsidRDefault="00A32621" w:rsidP="00A32621">
      <w:pPr>
        <w:tabs>
          <w:tab w:val="left" w:pos="-1276"/>
          <w:tab w:val="left" w:pos="9354"/>
        </w:tabs>
        <w:jc w:val="center"/>
        <w:rPr>
          <w:b/>
          <w:sz w:val="24"/>
        </w:rPr>
      </w:pPr>
      <w:r w:rsidRPr="00BC516C">
        <w:rPr>
          <w:b/>
          <w:sz w:val="24"/>
        </w:rPr>
        <w:t>10.1 ПОКАЗАТЕЛИ КАЧЕСТВА И НАДЕЖНОСТИ УСЛУГ ПО ТРАНСПОРТИРОВКЕ ГАЗА ПО ГАЗОРАСПРЕДЕЛИТЕЛЬНЫМ СЕТЯМ</w:t>
      </w:r>
    </w:p>
    <w:p w:rsidR="00A32621" w:rsidRPr="00BC516C" w:rsidRDefault="00A32621" w:rsidP="00A32621">
      <w:pPr>
        <w:tabs>
          <w:tab w:val="left" w:pos="-1276"/>
          <w:tab w:val="left" w:pos="9354"/>
        </w:tabs>
        <w:jc w:val="center"/>
        <w:rPr>
          <w:b/>
          <w:sz w:val="24"/>
        </w:rPr>
      </w:pPr>
    </w:p>
    <w:p w:rsidR="00A32621" w:rsidRPr="007C2872" w:rsidRDefault="00A32621" w:rsidP="00A32621">
      <w:pPr>
        <w:shd w:val="clear" w:color="auto" w:fill="FFFFFF"/>
        <w:spacing w:line="276" w:lineRule="auto"/>
        <w:ind w:firstLine="547"/>
        <w:rPr>
          <w:sz w:val="24"/>
        </w:rPr>
      </w:pPr>
      <w:r w:rsidRPr="007C2872">
        <w:rPr>
          <w:rStyle w:val="blk"/>
          <w:sz w:val="24"/>
        </w:rPr>
        <w:t>Надежность услуг по транспортировке газа по газораспределительным сетям характеризуется:</w:t>
      </w:r>
    </w:p>
    <w:p w:rsidR="00A32621" w:rsidRPr="007C2872" w:rsidRDefault="00A32621" w:rsidP="00A32621">
      <w:pPr>
        <w:shd w:val="clear" w:color="auto" w:fill="FFFFFF"/>
        <w:spacing w:line="276" w:lineRule="auto"/>
        <w:ind w:firstLine="547"/>
        <w:rPr>
          <w:sz w:val="24"/>
        </w:rPr>
      </w:pPr>
      <w:bookmarkStart w:id="1" w:name="dst100016"/>
      <w:bookmarkEnd w:id="1"/>
      <w:r w:rsidRPr="007C2872">
        <w:rPr>
          <w:rStyle w:val="blk"/>
          <w:sz w:val="24"/>
        </w:rPr>
        <w:t>а) количеством прекращений и ограничений транспортировки газа по газораспределительным сетям потребителям;</w:t>
      </w:r>
    </w:p>
    <w:p w:rsidR="00A32621" w:rsidRPr="007C2872" w:rsidRDefault="00A32621" w:rsidP="00A32621">
      <w:pPr>
        <w:shd w:val="clear" w:color="auto" w:fill="FFFFFF"/>
        <w:spacing w:line="276" w:lineRule="auto"/>
        <w:ind w:firstLine="547"/>
        <w:rPr>
          <w:sz w:val="24"/>
        </w:rPr>
      </w:pPr>
      <w:bookmarkStart w:id="2" w:name="dst100017"/>
      <w:bookmarkEnd w:id="2"/>
      <w:r w:rsidRPr="007C2872">
        <w:rPr>
          <w:rStyle w:val="blk"/>
          <w:sz w:val="24"/>
        </w:rPr>
        <w:t>б) продолжительностью прекращений и ограничений транспортировки газа по газораспределительным сетям потребителям;</w:t>
      </w:r>
    </w:p>
    <w:p w:rsidR="00A32621" w:rsidRPr="007C2872" w:rsidRDefault="00A32621" w:rsidP="00A32621">
      <w:pPr>
        <w:shd w:val="clear" w:color="auto" w:fill="FFFFFF"/>
        <w:spacing w:line="276" w:lineRule="auto"/>
        <w:ind w:firstLine="547"/>
        <w:rPr>
          <w:sz w:val="24"/>
        </w:rPr>
      </w:pPr>
      <w:bookmarkStart w:id="3" w:name="dst100018"/>
      <w:bookmarkEnd w:id="3"/>
      <w:r w:rsidRPr="007C2872">
        <w:rPr>
          <w:rStyle w:val="blk"/>
          <w:sz w:val="24"/>
        </w:rPr>
        <w:t>в) количеством недопоставленного газа потребителям в результате прекращений и ограничений транспортировки газа по газораспределительным сетям.</w:t>
      </w:r>
    </w:p>
    <w:p w:rsidR="00A32621" w:rsidRPr="007C2872" w:rsidRDefault="00A32621" w:rsidP="00A32621">
      <w:pPr>
        <w:shd w:val="clear" w:color="auto" w:fill="FFFFFF"/>
        <w:spacing w:line="276" w:lineRule="auto"/>
        <w:ind w:firstLine="547"/>
        <w:rPr>
          <w:sz w:val="24"/>
        </w:rPr>
      </w:pPr>
      <w:bookmarkStart w:id="4" w:name="dst100019"/>
      <w:bookmarkEnd w:id="4"/>
      <w:r w:rsidRPr="007C2872">
        <w:rPr>
          <w:rStyle w:val="blk"/>
          <w:sz w:val="24"/>
        </w:rPr>
        <w:t>Качество услуг по транспортировке газа по газораспределительным сетям характеризуется:</w:t>
      </w:r>
    </w:p>
    <w:p w:rsidR="00A32621" w:rsidRPr="007C2872" w:rsidRDefault="00A32621" w:rsidP="00A32621">
      <w:pPr>
        <w:shd w:val="clear" w:color="auto" w:fill="FFFFFF"/>
        <w:spacing w:line="276" w:lineRule="auto"/>
        <w:ind w:firstLine="547"/>
        <w:rPr>
          <w:sz w:val="24"/>
        </w:rPr>
      </w:pPr>
      <w:bookmarkStart w:id="5" w:name="dst100020"/>
      <w:bookmarkEnd w:id="5"/>
      <w:r w:rsidRPr="007C2872">
        <w:rPr>
          <w:rStyle w:val="blk"/>
          <w:sz w:val="24"/>
        </w:rPr>
        <w:t xml:space="preserve">а) обеспечением давления в газораспределительной сети в пределах, необходимых для функционирования </w:t>
      </w:r>
      <w:proofErr w:type="spellStart"/>
      <w:r w:rsidRPr="007C2872">
        <w:rPr>
          <w:rStyle w:val="blk"/>
          <w:sz w:val="24"/>
        </w:rPr>
        <w:t>газопотребляющего</w:t>
      </w:r>
      <w:proofErr w:type="spellEnd"/>
      <w:r w:rsidRPr="007C2872">
        <w:rPr>
          <w:rStyle w:val="blk"/>
          <w:sz w:val="24"/>
        </w:rPr>
        <w:t xml:space="preserve"> оборудования;</w:t>
      </w:r>
    </w:p>
    <w:p w:rsidR="00A32621" w:rsidRPr="007C2872" w:rsidRDefault="00A32621" w:rsidP="00A32621">
      <w:pPr>
        <w:shd w:val="clear" w:color="auto" w:fill="FFFFFF"/>
        <w:spacing w:line="276" w:lineRule="auto"/>
        <w:ind w:firstLine="547"/>
        <w:rPr>
          <w:sz w:val="24"/>
        </w:rPr>
      </w:pPr>
      <w:bookmarkStart w:id="6" w:name="dst100021"/>
      <w:bookmarkEnd w:id="6"/>
      <w:r w:rsidRPr="007C2872">
        <w:rPr>
          <w:rStyle w:val="blk"/>
          <w:sz w:val="24"/>
        </w:rPr>
        <w:t>б) соответствием физико-химических характеристик газа требованиям, установленным в нормативно-технических документах.</w:t>
      </w:r>
    </w:p>
    <w:p w:rsidR="00A32621" w:rsidRDefault="00A32621" w:rsidP="00A32621">
      <w:pPr>
        <w:shd w:val="clear" w:color="auto" w:fill="FFFFFF"/>
        <w:spacing w:line="276" w:lineRule="auto"/>
        <w:ind w:firstLine="547"/>
        <w:rPr>
          <w:rStyle w:val="blk"/>
          <w:sz w:val="24"/>
        </w:rPr>
      </w:pPr>
      <w:bookmarkStart w:id="7" w:name="dst100022"/>
      <w:bookmarkEnd w:id="7"/>
      <w:r>
        <w:rPr>
          <w:rStyle w:val="blk"/>
          <w:sz w:val="24"/>
        </w:rPr>
        <w:t xml:space="preserve">Для обеспечения надежности и бесперебойности газоснабжения на территории </w:t>
      </w:r>
      <w:proofErr w:type="spellStart"/>
      <w:r>
        <w:rPr>
          <w:rStyle w:val="blk"/>
          <w:sz w:val="24"/>
        </w:rPr>
        <w:t>Григорьевского</w:t>
      </w:r>
      <w:proofErr w:type="spellEnd"/>
      <w:r>
        <w:rPr>
          <w:rStyle w:val="blk"/>
          <w:sz w:val="24"/>
        </w:rPr>
        <w:t xml:space="preserve"> сельского поселения схемой газоснабжения предусматривается планомерная прокладка новых участков газовых сетей и строительство объектов системы газоснабжения (ГРП, ШГРП).</w:t>
      </w:r>
    </w:p>
    <w:p w:rsidR="00A32621" w:rsidRDefault="00A32621" w:rsidP="00A32621">
      <w:pPr>
        <w:shd w:val="clear" w:color="auto" w:fill="FFFFFF"/>
        <w:spacing w:line="276" w:lineRule="auto"/>
        <w:ind w:firstLine="547"/>
        <w:rPr>
          <w:rStyle w:val="blk"/>
          <w:sz w:val="24"/>
        </w:rPr>
      </w:pPr>
      <w:r>
        <w:rPr>
          <w:rStyle w:val="blk"/>
          <w:sz w:val="24"/>
        </w:rPr>
        <w:t xml:space="preserve">Чтобы исключить почвенную коррозию газопроводов, строительство газопроводов предлагается осуществлять из полиэтиленовых труб. Перемычки и кольца являются основными элементами системы газопроводов, обеспечивающими бесперебойность газоснабжения аварийных ситуаций на участке газопровода. </w:t>
      </w:r>
    </w:p>
    <w:p w:rsidR="00A32621" w:rsidRPr="007C2872" w:rsidRDefault="00A32621" w:rsidP="00A32621">
      <w:pPr>
        <w:shd w:val="clear" w:color="auto" w:fill="FFFFFF"/>
        <w:spacing w:line="276" w:lineRule="auto"/>
        <w:ind w:firstLine="544"/>
        <w:rPr>
          <w:sz w:val="24"/>
        </w:rPr>
      </w:pPr>
      <w:r w:rsidRPr="007C2872">
        <w:rPr>
          <w:rStyle w:val="blk"/>
          <w:sz w:val="24"/>
        </w:rPr>
        <w:t>Показатели надежности и качества услуг по транспортировке газа по газораспределительным сетям, а также коэффициенты их значимости устанавливаются в соответствии с </w:t>
      </w:r>
      <w:hyperlink r:id="rId38" w:anchor="dst100009" w:history="1">
        <w:r w:rsidRPr="007C2872">
          <w:rPr>
            <w:rStyle w:val="af9"/>
            <w:rFonts w:eastAsiaTheme="minorEastAsia"/>
            <w:sz w:val="24"/>
          </w:rPr>
          <w:t>методикой</w:t>
        </w:r>
      </w:hyperlink>
      <w:r w:rsidRPr="007C2872">
        <w:rPr>
          <w:rStyle w:val="blk"/>
          <w:sz w:val="24"/>
        </w:rPr>
        <w:t> расчета плановых и фактических показателей надежности и качества услуг по транспортировке газа по газораспределительным сетям, утвержденной Министерством энергетики Российской Федерации (далее - методика).</w:t>
      </w:r>
    </w:p>
    <w:p w:rsidR="00A32621" w:rsidRDefault="00A32621" w:rsidP="00A32621">
      <w:pPr>
        <w:shd w:val="clear" w:color="auto" w:fill="FFFFFF"/>
        <w:spacing w:line="276" w:lineRule="auto"/>
        <w:ind w:firstLine="547"/>
        <w:rPr>
          <w:sz w:val="24"/>
        </w:rPr>
      </w:pPr>
      <w:r w:rsidRPr="007C2872">
        <w:rPr>
          <w:sz w:val="24"/>
        </w:rPr>
        <w:t>Обобщенный показатель уровня надежности и качеств</w:t>
      </w:r>
      <w:r>
        <w:rPr>
          <w:sz w:val="24"/>
        </w:rPr>
        <w:t xml:space="preserve">а услуг по транспортировке газа по </w:t>
      </w:r>
      <w:r w:rsidRPr="007C2872">
        <w:rPr>
          <w:sz w:val="24"/>
        </w:rPr>
        <w:t>газораспределительным сетям</w:t>
      </w:r>
      <w:r>
        <w:rPr>
          <w:sz w:val="24"/>
        </w:rPr>
        <w:t xml:space="preserve"> (</w:t>
      </w:r>
      <w:proofErr w:type="spellStart"/>
      <w:r>
        <w:rPr>
          <w:sz w:val="24"/>
        </w:rPr>
        <w:t>Коб</w:t>
      </w:r>
      <w:proofErr w:type="spellEnd"/>
      <w:r>
        <w:rPr>
          <w:sz w:val="24"/>
        </w:rPr>
        <w:t>) определяется по формуле:</w:t>
      </w:r>
    </w:p>
    <w:p w:rsidR="00A32621" w:rsidRDefault="00A32621" w:rsidP="00A32621">
      <w:pPr>
        <w:shd w:val="clear" w:color="auto" w:fill="FFFFFF"/>
        <w:spacing w:line="276" w:lineRule="auto"/>
        <w:ind w:firstLine="547"/>
        <w:rPr>
          <w:sz w:val="24"/>
        </w:rPr>
      </w:pPr>
    </w:p>
    <w:p w:rsidR="00A32621" w:rsidRDefault="00A32621" w:rsidP="00A32621">
      <w:pPr>
        <w:shd w:val="clear" w:color="auto" w:fill="FFFFFF"/>
        <w:spacing w:line="276" w:lineRule="auto"/>
        <w:ind w:firstLine="547"/>
        <w:jc w:val="center"/>
        <w:rPr>
          <w:sz w:val="24"/>
        </w:rPr>
      </w:pPr>
      <w:r>
        <w:rPr>
          <w:noProof/>
          <w:sz w:val="24"/>
        </w:rPr>
        <w:drawing>
          <wp:inline distT="0" distB="0" distL="0" distR="0">
            <wp:extent cx="1935125" cy="329583"/>
            <wp:effectExtent l="0" t="0" r="825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5961" cy="338241"/>
                    </a:xfrm>
                    <a:prstGeom prst="rect">
                      <a:avLst/>
                    </a:prstGeom>
                    <a:noFill/>
                    <a:ln>
                      <a:noFill/>
                    </a:ln>
                  </pic:spPr>
                </pic:pic>
              </a:graphicData>
            </a:graphic>
          </wp:inline>
        </w:drawing>
      </w:r>
    </w:p>
    <w:p w:rsidR="00A32621" w:rsidRPr="007C2872" w:rsidRDefault="00A32621" w:rsidP="00A32621">
      <w:pPr>
        <w:shd w:val="clear" w:color="auto" w:fill="FFFFFF"/>
        <w:spacing w:line="276" w:lineRule="auto"/>
        <w:ind w:firstLine="544"/>
        <w:rPr>
          <w:sz w:val="24"/>
        </w:rPr>
      </w:pPr>
      <w:bookmarkStart w:id="8" w:name="dst100023"/>
      <w:bookmarkStart w:id="9" w:name="dst100025"/>
      <w:bookmarkEnd w:id="8"/>
      <w:bookmarkEnd w:id="9"/>
      <w:r w:rsidRPr="007C2872">
        <w:rPr>
          <w:rStyle w:val="blk"/>
          <w:sz w:val="24"/>
        </w:rPr>
        <w:t>где:</w:t>
      </w:r>
    </w:p>
    <w:p w:rsidR="00A32621" w:rsidRPr="007C2872" w:rsidRDefault="00A32621" w:rsidP="00A32621">
      <w:pPr>
        <w:shd w:val="clear" w:color="auto" w:fill="FFFFFF"/>
        <w:spacing w:line="276" w:lineRule="auto"/>
        <w:ind w:firstLine="544"/>
        <w:rPr>
          <w:sz w:val="24"/>
        </w:rPr>
      </w:pPr>
      <w:bookmarkStart w:id="10" w:name="dst100026"/>
      <w:bookmarkEnd w:id="10"/>
      <w:r>
        <w:rPr>
          <w:rStyle w:val="blk"/>
          <w:sz w:val="24"/>
        </w:rPr>
        <w:sym w:font="Symbol" w:char="F061"/>
      </w:r>
      <w:r w:rsidRPr="007C2872">
        <w:rPr>
          <w:rStyle w:val="blk"/>
          <w:sz w:val="24"/>
        </w:rPr>
        <w:t> - коэффициент значимости показателя надежности услуг по транспортировке газа по газораспределительным сетям;</w:t>
      </w:r>
    </w:p>
    <w:p w:rsidR="00A32621" w:rsidRPr="007C2872" w:rsidRDefault="00A32621" w:rsidP="00A32621">
      <w:pPr>
        <w:shd w:val="clear" w:color="auto" w:fill="FFFFFF"/>
        <w:spacing w:line="276" w:lineRule="auto"/>
        <w:ind w:firstLine="544"/>
        <w:rPr>
          <w:sz w:val="24"/>
        </w:rPr>
      </w:pPr>
      <w:bookmarkStart w:id="11" w:name="dst100027"/>
      <w:bookmarkEnd w:id="11"/>
      <w:proofErr w:type="spellStart"/>
      <w:r>
        <w:rPr>
          <w:rStyle w:val="blk"/>
          <w:sz w:val="24"/>
        </w:rPr>
        <w:lastRenderedPageBreak/>
        <w:t>К</w:t>
      </w:r>
      <w:r w:rsidRPr="007C2872">
        <w:rPr>
          <w:rStyle w:val="blk"/>
          <w:sz w:val="24"/>
          <w:vertAlign w:val="subscript"/>
        </w:rPr>
        <w:t>над</w:t>
      </w:r>
      <w:proofErr w:type="spellEnd"/>
      <w:r w:rsidRPr="007C2872">
        <w:rPr>
          <w:rStyle w:val="blk"/>
          <w:sz w:val="24"/>
        </w:rPr>
        <w:t> - показатель надежности услуг по транспортировке газа по газораспределительным сетям;</w:t>
      </w:r>
    </w:p>
    <w:p w:rsidR="00A32621" w:rsidRPr="007C2872" w:rsidRDefault="00A32621" w:rsidP="00A32621">
      <w:pPr>
        <w:shd w:val="clear" w:color="auto" w:fill="FFFFFF"/>
        <w:spacing w:line="276" w:lineRule="auto"/>
        <w:ind w:firstLine="544"/>
        <w:rPr>
          <w:sz w:val="24"/>
        </w:rPr>
      </w:pPr>
      <w:bookmarkStart w:id="12" w:name="dst100028"/>
      <w:bookmarkEnd w:id="12"/>
      <w:r>
        <w:rPr>
          <w:rStyle w:val="blk"/>
          <w:sz w:val="24"/>
        </w:rPr>
        <w:sym w:font="Symbol" w:char="F062"/>
      </w:r>
      <w:r w:rsidRPr="007C2872">
        <w:rPr>
          <w:rStyle w:val="blk"/>
          <w:sz w:val="24"/>
        </w:rPr>
        <w:t> - коэффициент значимости показателя качества услуг по транспортировке газа по газораспределительным сетям;</w:t>
      </w:r>
    </w:p>
    <w:p w:rsidR="00A32621" w:rsidRPr="007C2872" w:rsidRDefault="00A32621" w:rsidP="00A32621">
      <w:pPr>
        <w:shd w:val="clear" w:color="auto" w:fill="FFFFFF"/>
        <w:spacing w:line="276" w:lineRule="auto"/>
        <w:ind w:firstLine="544"/>
        <w:rPr>
          <w:sz w:val="24"/>
        </w:rPr>
      </w:pPr>
      <w:bookmarkStart w:id="13" w:name="dst100029"/>
      <w:bookmarkEnd w:id="13"/>
      <w:r w:rsidRPr="007C2872">
        <w:rPr>
          <w:rStyle w:val="blk"/>
          <w:sz w:val="24"/>
        </w:rPr>
        <w:t> </w:t>
      </w:r>
      <w:proofErr w:type="spellStart"/>
      <w:r>
        <w:rPr>
          <w:rStyle w:val="blk"/>
          <w:sz w:val="24"/>
        </w:rPr>
        <w:t>К</w:t>
      </w:r>
      <w:r>
        <w:rPr>
          <w:rStyle w:val="blk"/>
          <w:sz w:val="24"/>
          <w:vertAlign w:val="subscript"/>
        </w:rPr>
        <w:t>кач</w:t>
      </w:r>
      <w:proofErr w:type="spellEnd"/>
      <w:r w:rsidRPr="007C2872">
        <w:rPr>
          <w:rStyle w:val="blk"/>
          <w:sz w:val="24"/>
        </w:rPr>
        <w:t xml:space="preserve"> - показатель качества услуг по транспортировке газа по газораспределительным сетям.</w:t>
      </w:r>
    </w:p>
    <w:p w:rsidR="00A32621" w:rsidRPr="007C2872" w:rsidRDefault="00A32621" w:rsidP="00A32621">
      <w:pPr>
        <w:shd w:val="clear" w:color="auto" w:fill="FFFFFF"/>
        <w:spacing w:line="276" w:lineRule="auto"/>
        <w:ind w:firstLine="547"/>
        <w:rPr>
          <w:sz w:val="24"/>
        </w:rPr>
      </w:pPr>
      <w:bookmarkStart w:id="14" w:name="dst100030"/>
      <w:bookmarkStart w:id="15" w:name="dst100031"/>
      <w:bookmarkEnd w:id="14"/>
      <w:bookmarkEnd w:id="15"/>
      <w:r w:rsidRPr="007C2872">
        <w:rPr>
          <w:rStyle w:val="blk"/>
          <w:sz w:val="24"/>
        </w:rPr>
        <w:t>Обобщенный показатель уровня надежности и качества услуг по транспортировке газа по газораспределительным сетям не может быть больше единицы.</w:t>
      </w:r>
    </w:p>
    <w:p w:rsidR="00A32621" w:rsidRPr="007C2872" w:rsidRDefault="00A32621" w:rsidP="00A32621">
      <w:pPr>
        <w:shd w:val="clear" w:color="auto" w:fill="FFFFFF"/>
        <w:spacing w:line="276" w:lineRule="auto"/>
        <w:ind w:firstLine="547"/>
        <w:rPr>
          <w:sz w:val="24"/>
        </w:rPr>
      </w:pPr>
      <w:bookmarkStart w:id="16" w:name="dst100032"/>
      <w:bookmarkEnd w:id="16"/>
      <w:r w:rsidRPr="007C2872">
        <w:rPr>
          <w:rStyle w:val="blk"/>
          <w:sz w:val="24"/>
        </w:rPr>
        <w:t>При определении величины обобщенного показателя уровня надежности и качества услуг по транспортировке газа по газораспределительным сетям исключаются случаи прекращения или ограничения транспортировки газа по газораспределительным сетям, произошедшие:</w:t>
      </w:r>
    </w:p>
    <w:p w:rsidR="00A32621" w:rsidRPr="007C2872" w:rsidRDefault="00A32621" w:rsidP="00A32621">
      <w:pPr>
        <w:shd w:val="clear" w:color="auto" w:fill="FFFFFF"/>
        <w:spacing w:line="276" w:lineRule="auto"/>
        <w:ind w:firstLine="547"/>
        <w:rPr>
          <w:sz w:val="24"/>
        </w:rPr>
      </w:pPr>
      <w:bookmarkStart w:id="17" w:name="dst100033"/>
      <w:bookmarkEnd w:id="17"/>
      <w:proofErr w:type="gramStart"/>
      <w:r w:rsidRPr="007C2872">
        <w:rPr>
          <w:rStyle w:val="blk"/>
          <w:sz w:val="24"/>
        </w:rPr>
        <w:t>а) в результате обстоятельств, предусмотренных </w:t>
      </w:r>
      <w:hyperlink r:id="rId40" w:anchor="dst100009" w:history="1">
        <w:r w:rsidRPr="007C2872">
          <w:rPr>
            <w:rStyle w:val="af9"/>
            <w:rFonts w:eastAsiaTheme="minorEastAsia"/>
            <w:sz w:val="24"/>
          </w:rPr>
          <w:t>Правилами</w:t>
        </w:r>
      </w:hyperlink>
      <w:r w:rsidRPr="007C2872">
        <w:rPr>
          <w:rStyle w:val="blk"/>
          <w:sz w:val="24"/>
        </w:rPr>
        <w:t> поставки газа в Российской Федерации, утвержденными постановлением Правительства Российской Федерации от 5 февраля 1998 г. N 162 "Об утверждении Правил поставки газа в Российской Федерации", и </w:t>
      </w:r>
      <w:hyperlink r:id="rId41" w:anchor="dst100014" w:history="1">
        <w:r w:rsidRPr="007C2872">
          <w:rPr>
            <w:rStyle w:val="af9"/>
            <w:rFonts w:eastAsiaTheme="minorEastAsia"/>
            <w:sz w:val="24"/>
          </w:rPr>
          <w:t>Правилами</w:t>
        </w:r>
      </w:hyperlink>
      <w:r w:rsidRPr="007C2872">
        <w:rPr>
          <w:rStyle w:val="blk"/>
          <w:sz w:val="24"/>
        </w:rPr>
        <w:t>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w:t>
      </w:r>
      <w:proofErr w:type="gramEnd"/>
      <w:r w:rsidRPr="007C2872">
        <w:rPr>
          <w:rStyle w:val="blk"/>
          <w:sz w:val="24"/>
        </w:rPr>
        <w:t xml:space="preserve"> граждан";</w:t>
      </w:r>
    </w:p>
    <w:p w:rsidR="00A32621" w:rsidRPr="007C2872" w:rsidRDefault="00A32621" w:rsidP="00A32621">
      <w:pPr>
        <w:shd w:val="clear" w:color="auto" w:fill="FFFFFF"/>
        <w:spacing w:line="276" w:lineRule="auto"/>
        <w:ind w:firstLine="547"/>
        <w:rPr>
          <w:sz w:val="24"/>
        </w:rPr>
      </w:pPr>
      <w:bookmarkStart w:id="18" w:name="dst100034"/>
      <w:bookmarkEnd w:id="18"/>
      <w:r w:rsidRPr="007C2872">
        <w:rPr>
          <w:rStyle w:val="blk"/>
          <w:sz w:val="24"/>
        </w:rPr>
        <w:t>б) в результате угрозы возникновения аварии в газораспределительной сети;</w:t>
      </w:r>
    </w:p>
    <w:p w:rsidR="00A32621" w:rsidRPr="007C2872" w:rsidRDefault="00A32621" w:rsidP="00A32621">
      <w:pPr>
        <w:shd w:val="clear" w:color="auto" w:fill="FFFFFF"/>
        <w:spacing w:line="276" w:lineRule="auto"/>
        <w:ind w:firstLine="547"/>
        <w:rPr>
          <w:sz w:val="24"/>
        </w:rPr>
      </w:pPr>
      <w:bookmarkStart w:id="19" w:name="dst100035"/>
      <w:bookmarkEnd w:id="19"/>
      <w:r w:rsidRPr="007C2872">
        <w:rPr>
          <w:rStyle w:val="blk"/>
          <w:sz w:val="24"/>
        </w:rPr>
        <w:t>в) в результате несанкционированного вмешательства в функционирование объектов газораспределительной сети;</w:t>
      </w:r>
    </w:p>
    <w:p w:rsidR="00A32621" w:rsidRPr="007C2872" w:rsidRDefault="00A32621" w:rsidP="00A32621">
      <w:pPr>
        <w:shd w:val="clear" w:color="auto" w:fill="FFFFFF"/>
        <w:spacing w:line="276" w:lineRule="auto"/>
        <w:ind w:firstLine="547"/>
        <w:rPr>
          <w:sz w:val="24"/>
        </w:rPr>
      </w:pPr>
      <w:bookmarkStart w:id="20" w:name="dst100036"/>
      <w:bookmarkEnd w:id="20"/>
      <w:r w:rsidRPr="007C2872">
        <w:rPr>
          <w:rStyle w:val="blk"/>
          <w:sz w:val="24"/>
        </w:rPr>
        <w:t>г) в результате обстоятельств непреодолимой силы;</w:t>
      </w:r>
    </w:p>
    <w:p w:rsidR="00A32621" w:rsidRPr="007C2872" w:rsidRDefault="00A32621" w:rsidP="00A32621">
      <w:pPr>
        <w:shd w:val="clear" w:color="auto" w:fill="FFFFFF"/>
        <w:spacing w:line="276" w:lineRule="auto"/>
        <w:ind w:firstLine="547"/>
        <w:rPr>
          <w:sz w:val="24"/>
        </w:rPr>
      </w:pPr>
      <w:bookmarkStart w:id="21" w:name="dst100037"/>
      <w:bookmarkEnd w:id="21"/>
      <w:proofErr w:type="spellStart"/>
      <w:r w:rsidRPr="007C2872">
        <w:rPr>
          <w:rStyle w:val="blk"/>
          <w:sz w:val="24"/>
        </w:rPr>
        <w:t>д</w:t>
      </w:r>
      <w:proofErr w:type="spellEnd"/>
      <w:r w:rsidRPr="007C2872">
        <w:rPr>
          <w:rStyle w:val="blk"/>
          <w:sz w:val="24"/>
        </w:rPr>
        <w:t>) по инициативе потребителя.</w:t>
      </w:r>
    </w:p>
    <w:p w:rsidR="00A32621" w:rsidRPr="007C2872" w:rsidRDefault="00A32621" w:rsidP="00A32621">
      <w:pPr>
        <w:shd w:val="clear" w:color="auto" w:fill="FFFFFF"/>
        <w:spacing w:line="276" w:lineRule="auto"/>
        <w:ind w:firstLine="547"/>
        <w:rPr>
          <w:sz w:val="24"/>
        </w:rPr>
      </w:pPr>
      <w:bookmarkStart w:id="22" w:name="dst100051"/>
      <w:bookmarkEnd w:id="22"/>
      <w:proofErr w:type="gramStart"/>
      <w:r w:rsidRPr="007C2872">
        <w:rPr>
          <w:rStyle w:val="blk"/>
          <w:sz w:val="24"/>
        </w:rPr>
        <w:t>Плановые значения показателей надежности и качества услуг по транспортировке газа по газораспределительным сетям устанавливаются органом исполнительной власти субъекта Российской Федерации в области государственного регулирования тарифов, а в случае, если газораспределительная организация оказывает услуги по транспортировке газа по технологически связанным газораспределительным сетям на территориях нескольких субъектов Российской Федерации, плановые значения показателей надежности и качества услуг по транспортировке газа по газораспределительным сетям</w:t>
      </w:r>
      <w:proofErr w:type="gramEnd"/>
      <w:r w:rsidRPr="007C2872">
        <w:rPr>
          <w:rStyle w:val="blk"/>
          <w:sz w:val="24"/>
        </w:rPr>
        <w:t xml:space="preserve"> устанавливаются Федеральной антимонопольной службой (далее - регулирующие органы) на каждый расчетный период в пределах долгосрочного периода регулирования тарифов на услуги по транспортировке газа по газораспределительным сетям (далее - период регулирования) в соответствии с методикой.</w:t>
      </w:r>
    </w:p>
    <w:p w:rsidR="00A32621" w:rsidRPr="007C2872" w:rsidRDefault="00A32621" w:rsidP="00A32621">
      <w:pPr>
        <w:shd w:val="clear" w:color="auto" w:fill="FFFFFF"/>
        <w:spacing w:line="276" w:lineRule="auto"/>
        <w:ind w:firstLine="547"/>
        <w:rPr>
          <w:sz w:val="24"/>
        </w:rPr>
      </w:pPr>
      <w:bookmarkStart w:id="23" w:name="dst100039"/>
      <w:bookmarkEnd w:id="23"/>
      <w:r w:rsidRPr="007C2872">
        <w:rPr>
          <w:rStyle w:val="blk"/>
          <w:sz w:val="24"/>
        </w:rPr>
        <w:t>Плановые значения показателей надежности и качества услуг по транспортировке газа по газораспределительным сетям ежегодно, до 1 декабря, определяются регулирующими органами и до 20 декабря публикуются на официальных сайтах регулирующих органов в информационно-телекоммуникационной сети "Интернет".</w:t>
      </w:r>
    </w:p>
    <w:p w:rsidR="00A32621" w:rsidRPr="007C2872" w:rsidRDefault="00A32621" w:rsidP="00A32621">
      <w:pPr>
        <w:shd w:val="clear" w:color="auto" w:fill="FFFFFF"/>
        <w:spacing w:line="276" w:lineRule="auto"/>
        <w:ind w:firstLine="547"/>
        <w:rPr>
          <w:sz w:val="24"/>
        </w:rPr>
      </w:pPr>
      <w:bookmarkStart w:id="24" w:name="dst100040"/>
      <w:bookmarkEnd w:id="24"/>
      <w:r w:rsidRPr="007C2872">
        <w:rPr>
          <w:rStyle w:val="blk"/>
          <w:sz w:val="24"/>
        </w:rPr>
        <w:t>Плановые значения показателей надежности и качества услуг по транспортировке газа по газораспределительным сетям определяются регулирующими органами в соответствии с методикой и с учетом:</w:t>
      </w:r>
    </w:p>
    <w:p w:rsidR="00A32621" w:rsidRPr="007C2872" w:rsidRDefault="00A32621" w:rsidP="00A32621">
      <w:pPr>
        <w:shd w:val="clear" w:color="auto" w:fill="FFFFFF"/>
        <w:spacing w:line="276" w:lineRule="auto"/>
        <w:ind w:firstLine="547"/>
        <w:rPr>
          <w:sz w:val="24"/>
        </w:rPr>
      </w:pPr>
      <w:bookmarkStart w:id="25" w:name="dst100041"/>
      <w:bookmarkEnd w:id="25"/>
      <w:r w:rsidRPr="007C2872">
        <w:rPr>
          <w:rStyle w:val="blk"/>
          <w:sz w:val="24"/>
        </w:rPr>
        <w:t>а) данных о фактических значениях показателей надежности и качества услуг по транспортировке газа по газораспределительным сетям не менее чем за 3 года до периода регулирования;</w:t>
      </w:r>
    </w:p>
    <w:p w:rsidR="00A32621" w:rsidRPr="007C2872" w:rsidRDefault="00A32621" w:rsidP="00A32621">
      <w:pPr>
        <w:shd w:val="clear" w:color="auto" w:fill="FFFFFF"/>
        <w:spacing w:line="276" w:lineRule="auto"/>
        <w:ind w:firstLine="547"/>
        <w:rPr>
          <w:sz w:val="24"/>
        </w:rPr>
      </w:pPr>
      <w:bookmarkStart w:id="26" w:name="dst100042"/>
      <w:bookmarkEnd w:id="26"/>
      <w:r w:rsidRPr="007C2872">
        <w:rPr>
          <w:rStyle w:val="blk"/>
          <w:sz w:val="24"/>
        </w:rPr>
        <w:lastRenderedPageBreak/>
        <w:t>б) расходов, включенных в инвестиционную программу газораспределительных организаций и направленных на поддержание (повышение) надежности и качества услуг по транспортировке газа по газораспределительным сетям;</w:t>
      </w:r>
    </w:p>
    <w:p w:rsidR="00A32621" w:rsidRPr="007C2872" w:rsidRDefault="00A32621" w:rsidP="00A32621">
      <w:pPr>
        <w:shd w:val="clear" w:color="auto" w:fill="FFFFFF"/>
        <w:spacing w:line="276" w:lineRule="auto"/>
        <w:ind w:firstLine="547"/>
        <w:rPr>
          <w:sz w:val="24"/>
        </w:rPr>
      </w:pPr>
      <w:bookmarkStart w:id="27" w:name="dst100043"/>
      <w:bookmarkEnd w:id="27"/>
      <w:r w:rsidRPr="007C2872">
        <w:rPr>
          <w:rStyle w:val="blk"/>
          <w:sz w:val="24"/>
        </w:rPr>
        <w:t>в) природно-климатических и территориальных условий, технологических и технических характеристик газораспределительных сетей.</w:t>
      </w:r>
    </w:p>
    <w:p w:rsidR="00A32621" w:rsidRPr="007C2872" w:rsidRDefault="00A32621" w:rsidP="00A32621">
      <w:pPr>
        <w:shd w:val="clear" w:color="auto" w:fill="FFFFFF"/>
        <w:spacing w:line="276" w:lineRule="auto"/>
        <w:ind w:firstLine="547"/>
        <w:rPr>
          <w:sz w:val="24"/>
        </w:rPr>
      </w:pPr>
      <w:bookmarkStart w:id="28" w:name="dst100044"/>
      <w:bookmarkEnd w:id="28"/>
      <w:r w:rsidRPr="007C2872">
        <w:rPr>
          <w:rStyle w:val="blk"/>
          <w:sz w:val="24"/>
        </w:rPr>
        <w:t>Газораспределительные организации ежегодно, до 1 июня, следующего за отчетным</w:t>
      </w:r>
      <w:r>
        <w:rPr>
          <w:rStyle w:val="blk"/>
          <w:sz w:val="24"/>
        </w:rPr>
        <w:t xml:space="preserve"> годом</w:t>
      </w:r>
      <w:r w:rsidRPr="007C2872">
        <w:rPr>
          <w:rStyle w:val="blk"/>
          <w:sz w:val="24"/>
        </w:rPr>
        <w:t>, в соответствии с </w:t>
      </w:r>
      <w:hyperlink r:id="rId42" w:anchor="dst100009" w:history="1">
        <w:r w:rsidRPr="007C2872">
          <w:rPr>
            <w:rStyle w:val="af9"/>
            <w:rFonts w:eastAsiaTheme="minorEastAsia"/>
            <w:sz w:val="24"/>
          </w:rPr>
          <w:t>методикой</w:t>
        </w:r>
      </w:hyperlink>
      <w:r w:rsidRPr="007C2872">
        <w:rPr>
          <w:rStyle w:val="blk"/>
          <w:sz w:val="24"/>
        </w:rPr>
        <w:t> представляют в регулирующие органы отчетные данные, используемые при расчете фактических значений показателей надежности и качества услуг по транспортировке газа по газораспределительным сетям.</w:t>
      </w:r>
    </w:p>
    <w:p w:rsidR="00A32621" w:rsidRPr="007C2872" w:rsidRDefault="00A32621" w:rsidP="00A32621">
      <w:pPr>
        <w:shd w:val="clear" w:color="auto" w:fill="FFFFFF"/>
        <w:spacing w:line="276" w:lineRule="auto"/>
        <w:ind w:firstLine="547"/>
        <w:rPr>
          <w:sz w:val="24"/>
        </w:rPr>
      </w:pPr>
      <w:bookmarkStart w:id="29" w:name="dst100045"/>
      <w:bookmarkEnd w:id="29"/>
      <w:r w:rsidRPr="007C2872">
        <w:rPr>
          <w:rStyle w:val="blk"/>
          <w:sz w:val="24"/>
        </w:rPr>
        <w:t>Фактические значения показателей надежности и качества услуг по транспортировке газа по газораспределительным сетям определяются в соответствии с методикой и ежегодно, до 1 октября</w:t>
      </w:r>
      <w:r>
        <w:rPr>
          <w:rStyle w:val="blk"/>
          <w:sz w:val="24"/>
        </w:rPr>
        <w:t xml:space="preserve"> соответствующего года</w:t>
      </w:r>
      <w:r w:rsidRPr="007C2872">
        <w:rPr>
          <w:rStyle w:val="blk"/>
          <w:sz w:val="24"/>
        </w:rPr>
        <w:t>, публикуются на официальных сайтах регулирующих органов в информационно-телекоммуникационной сети "Интернет".</w:t>
      </w:r>
    </w:p>
    <w:p w:rsidR="00A32621" w:rsidRPr="007C2872" w:rsidRDefault="00A32621" w:rsidP="00A32621">
      <w:pPr>
        <w:shd w:val="clear" w:color="auto" w:fill="FFFFFF"/>
        <w:spacing w:line="276" w:lineRule="auto"/>
        <w:ind w:firstLine="547"/>
        <w:rPr>
          <w:sz w:val="24"/>
        </w:rPr>
      </w:pPr>
      <w:bookmarkStart w:id="30" w:name="dst100052"/>
      <w:bookmarkEnd w:id="30"/>
      <w:r>
        <w:rPr>
          <w:rStyle w:val="blk"/>
          <w:sz w:val="24"/>
        </w:rPr>
        <w:t>Регулирующие органы</w:t>
      </w:r>
      <w:r w:rsidRPr="007C2872">
        <w:rPr>
          <w:rStyle w:val="blk"/>
          <w:sz w:val="24"/>
        </w:rPr>
        <w:t xml:space="preserve"> в пределах закрепленной за ней компетенции в целях определения плановых значений показателей надежности и качества услуг по транспортировке газа по газораспределительным сетям вправе запрашивать:</w:t>
      </w:r>
    </w:p>
    <w:p w:rsidR="00A32621" w:rsidRPr="007C2872" w:rsidRDefault="00A32621" w:rsidP="00A32621">
      <w:pPr>
        <w:shd w:val="clear" w:color="auto" w:fill="FFFFFF"/>
        <w:spacing w:line="276" w:lineRule="auto"/>
        <w:ind w:firstLine="547"/>
        <w:rPr>
          <w:sz w:val="24"/>
        </w:rPr>
      </w:pPr>
      <w:bookmarkStart w:id="31" w:name="dst100053"/>
      <w:bookmarkEnd w:id="31"/>
      <w:r w:rsidRPr="007C2872">
        <w:rPr>
          <w:rStyle w:val="blk"/>
          <w:sz w:val="24"/>
        </w:rPr>
        <w:t>а) у Федеральной службы по экологическому, технологическому и атомному надзору и ее территориальных органов - необходимую информацию, которой такие органы обладают в связи с возложенными на них функциями по осуществлению государственного контроля в установленных сферах деятельности, с указанием сроков для удовлетворения такого запроса;</w:t>
      </w:r>
    </w:p>
    <w:p w:rsidR="00A32621" w:rsidRPr="007C2872" w:rsidRDefault="00A32621" w:rsidP="00A32621">
      <w:pPr>
        <w:shd w:val="clear" w:color="auto" w:fill="FFFFFF"/>
        <w:spacing w:line="276" w:lineRule="auto"/>
        <w:ind w:firstLine="547"/>
        <w:rPr>
          <w:sz w:val="24"/>
        </w:rPr>
      </w:pPr>
      <w:bookmarkStart w:id="32" w:name="dst100048"/>
      <w:bookmarkEnd w:id="32"/>
      <w:r w:rsidRPr="007C2872">
        <w:rPr>
          <w:rStyle w:val="blk"/>
          <w:sz w:val="24"/>
        </w:rPr>
        <w:t>б) у газораспределительных организаций - необходимую информацию, которой газораспределительные организации обладают в связи с осуществлением соответствующей деятельности.</w:t>
      </w:r>
    </w:p>
    <w:p w:rsidR="00A32621" w:rsidRDefault="00A32621" w:rsidP="00A32621">
      <w:pPr>
        <w:tabs>
          <w:tab w:val="left" w:pos="-1276"/>
          <w:tab w:val="left" w:pos="9354"/>
        </w:tabs>
        <w:jc w:val="center"/>
        <w:rPr>
          <w:b/>
          <w:sz w:val="24"/>
        </w:rPr>
      </w:pPr>
      <w:bookmarkStart w:id="33" w:name="dst100054"/>
      <w:bookmarkEnd w:id="33"/>
    </w:p>
    <w:p w:rsidR="00A32621" w:rsidRDefault="00A32621" w:rsidP="00A32621">
      <w:pPr>
        <w:tabs>
          <w:tab w:val="left" w:pos="-1276"/>
          <w:tab w:val="left" w:pos="9354"/>
        </w:tabs>
        <w:jc w:val="center"/>
        <w:rPr>
          <w:b/>
          <w:sz w:val="24"/>
        </w:rPr>
      </w:pPr>
      <w:r w:rsidRPr="00BC516C">
        <w:rPr>
          <w:b/>
          <w:sz w:val="24"/>
        </w:rPr>
        <w:t>10.2 ПОКАЗАТЕЛИ КАЧЕСТВА ОБСЛУЖИВАНИЯ АБОНЕНТОВ</w:t>
      </w:r>
    </w:p>
    <w:p w:rsidR="00A32621" w:rsidRPr="006113F7" w:rsidRDefault="00A32621" w:rsidP="00A32621">
      <w:pPr>
        <w:tabs>
          <w:tab w:val="left" w:pos="-1276"/>
          <w:tab w:val="left" w:pos="9354"/>
        </w:tabs>
        <w:jc w:val="center"/>
        <w:rPr>
          <w:sz w:val="24"/>
        </w:rPr>
      </w:pPr>
    </w:p>
    <w:p w:rsidR="00A32621" w:rsidRDefault="00A32621" w:rsidP="00A32621">
      <w:pPr>
        <w:tabs>
          <w:tab w:val="left" w:pos="-1276"/>
          <w:tab w:val="left" w:pos="9354"/>
        </w:tabs>
        <w:spacing w:line="276" w:lineRule="auto"/>
        <w:ind w:firstLine="709"/>
        <w:rPr>
          <w:sz w:val="24"/>
        </w:rPr>
      </w:pPr>
      <w:r w:rsidRPr="006113F7">
        <w:rPr>
          <w:sz w:val="24"/>
        </w:rPr>
        <w:t xml:space="preserve">К показателям </w:t>
      </w:r>
      <w:r>
        <w:rPr>
          <w:sz w:val="24"/>
        </w:rPr>
        <w:t xml:space="preserve">качества обслуживания абонентов, </w:t>
      </w:r>
      <w:proofErr w:type="gramStart"/>
      <w:r>
        <w:rPr>
          <w:sz w:val="24"/>
        </w:rPr>
        <w:t>соответствии</w:t>
      </w:r>
      <w:proofErr w:type="gramEnd"/>
      <w:r>
        <w:rPr>
          <w:sz w:val="24"/>
        </w:rPr>
        <w:t xml:space="preserve"> с </w:t>
      </w:r>
      <w:r w:rsidRPr="006113F7">
        <w:rPr>
          <w:sz w:val="24"/>
        </w:rPr>
        <w:t>Постановление</w:t>
      </w:r>
      <w:r>
        <w:rPr>
          <w:sz w:val="24"/>
        </w:rPr>
        <w:t>м</w:t>
      </w:r>
      <w:r w:rsidRPr="006113F7">
        <w:rPr>
          <w:sz w:val="24"/>
        </w:rPr>
        <w:t xml:space="preserve"> Правительства РФ от 06.05.2011 </w:t>
      </w:r>
      <w:r>
        <w:rPr>
          <w:sz w:val="24"/>
        </w:rPr>
        <w:t>№</w:t>
      </w:r>
      <w:r w:rsidRPr="006113F7">
        <w:rPr>
          <w:sz w:val="24"/>
        </w:rPr>
        <w:t xml:space="preserve"> 354 (ред. от </w:t>
      </w:r>
      <w:r>
        <w:rPr>
          <w:sz w:val="24"/>
        </w:rPr>
        <w:t>02.03.2021</w:t>
      </w:r>
      <w:r w:rsidRPr="006113F7">
        <w:rPr>
          <w:sz w:val="24"/>
        </w:rPr>
        <w:t xml:space="preserve">) </w:t>
      </w:r>
      <w:r>
        <w:rPr>
          <w:sz w:val="24"/>
        </w:rPr>
        <w:t>«</w:t>
      </w:r>
      <w:r w:rsidRPr="006113F7">
        <w:rPr>
          <w:sz w:val="24"/>
        </w:rPr>
        <w:t>О предоставлении коммунальных услуг собственникам и пользователям помещений в мног</w:t>
      </w:r>
      <w:r>
        <w:rPr>
          <w:sz w:val="24"/>
        </w:rPr>
        <w:t>оквартирных домах и жилых домов», относятся:</w:t>
      </w:r>
    </w:p>
    <w:p w:rsidR="00A32621" w:rsidRDefault="00A32621" w:rsidP="00A32621">
      <w:pPr>
        <w:tabs>
          <w:tab w:val="left" w:pos="-1276"/>
          <w:tab w:val="left" w:pos="9354"/>
        </w:tabs>
        <w:spacing w:line="276" w:lineRule="auto"/>
        <w:ind w:firstLine="709"/>
        <w:rPr>
          <w:sz w:val="24"/>
        </w:rPr>
      </w:pPr>
      <w:r>
        <w:rPr>
          <w:sz w:val="24"/>
        </w:rPr>
        <w:t>1. Бесперебойное круглосуточное газоснабжение в течени</w:t>
      </w:r>
      <w:proofErr w:type="gramStart"/>
      <w:r>
        <w:rPr>
          <w:sz w:val="24"/>
        </w:rPr>
        <w:t>и</w:t>
      </w:r>
      <w:proofErr w:type="gramEnd"/>
      <w:r>
        <w:rPr>
          <w:sz w:val="24"/>
        </w:rPr>
        <w:t xml:space="preserve"> года. Допустимая продолжительность перерыва газоснабжения – не более 4 часов (суммарно) в течени</w:t>
      </w:r>
      <w:proofErr w:type="gramStart"/>
      <w:r>
        <w:rPr>
          <w:sz w:val="24"/>
        </w:rPr>
        <w:t>и</w:t>
      </w:r>
      <w:proofErr w:type="gramEnd"/>
      <w:r>
        <w:rPr>
          <w:sz w:val="24"/>
        </w:rPr>
        <w:t xml:space="preserve"> 1 месяца. </w:t>
      </w:r>
      <w:proofErr w:type="gramStart"/>
      <w:r>
        <w:rPr>
          <w:sz w:val="24"/>
        </w:rPr>
        <w:t xml:space="preserve">За </w:t>
      </w:r>
      <w:r w:rsidRPr="00735EFE">
        <w:rPr>
          <w:sz w:val="24"/>
        </w:rPr>
        <w:t>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r>
        <w:rPr>
          <w:sz w:val="24"/>
        </w:rPr>
        <w:t>;</w:t>
      </w:r>
      <w:proofErr w:type="gramEnd"/>
    </w:p>
    <w:p w:rsidR="00A32621" w:rsidRDefault="00A32621" w:rsidP="00A32621">
      <w:pPr>
        <w:tabs>
          <w:tab w:val="left" w:pos="-1276"/>
          <w:tab w:val="left" w:pos="9354"/>
        </w:tabs>
        <w:spacing w:line="276" w:lineRule="auto"/>
        <w:ind w:firstLine="709"/>
        <w:rPr>
          <w:sz w:val="24"/>
        </w:rPr>
      </w:pPr>
      <w:r>
        <w:rPr>
          <w:sz w:val="24"/>
        </w:rPr>
        <w:t xml:space="preserve">2. </w:t>
      </w:r>
      <w:r w:rsidRPr="00735EFE">
        <w:rPr>
          <w:sz w:val="24"/>
        </w:rPr>
        <w:t>Постоянное соответствие свойств подаваемого газа требованиям законодательства Российской Федерации о техническом регулирова</w:t>
      </w:r>
      <w:r>
        <w:rPr>
          <w:sz w:val="24"/>
        </w:rPr>
        <w:t>нии (ГОСТ 5542-87). О</w:t>
      </w:r>
      <w:r w:rsidRPr="00735EFE">
        <w:rPr>
          <w:sz w:val="24"/>
        </w:rPr>
        <w:t>тклонение свойств подаваемого газа от требований законодательства Российской Федерации о техническом регулировании не допускается</w:t>
      </w:r>
      <w:r>
        <w:rPr>
          <w:sz w:val="24"/>
        </w:rPr>
        <w:t xml:space="preserve">. </w:t>
      </w:r>
      <w:proofErr w:type="gramStart"/>
      <w:r>
        <w:rPr>
          <w:sz w:val="24"/>
        </w:rPr>
        <w:t>П</w:t>
      </w:r>
      <w:r w:rsidRPr="00735EFE">
        <w:rPr>
          <w:sz w:val="24"/>
        </w:rPr>
        <w:t xml:space="preserve">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w:t>
      </w:r>
      <w:r w:rsidRPr="00735EFE">
        <w:rPr>
          <w:sz w:val="24"/>
        </w:rPr>
        <w:lastRenderedPageBreak/>
        <w:t>предоставления коммунальной услуги ненадлежащего качества (независимо от показаний приборов учета) в соответствии с пунктом 101 Правил</w:t>
      </w:r>
      <w:r>
        <w:rPr>
          <w:sz w:val="24"/>
        </w:rPr>
        <w:t>;</w:t>
      </w:r>
      <w:proofErr w:type="gramEnd"/>
    </w:p>
    <w:p w:rsidR="00A32621" w:rsidRPr="00735EFE" w:rsidRDefault="00A32621" w:rsidP="00A32621">
      <w:pPr>
        <w:tabs>
          <w:tab w:val="left" w:pos="-1276"/>
          <w:tab w:val="left" w:pos="9354"/>
        </w:tabs>
        <w:spacing w:line="276" w:lineRule="auto"/>
        <w:ind w:firstLine="709"/>
        <w:rPr>
          <w:sz w:val="24"/>
        </w:rPr>
      </w:pPr>
      <w:r>
        <w:rPr>
          <w:sz w:val="24"/>
        </w:rPr>
        <w:t xml:space="preserve">3. </w:t>
      </w:r>
      <w:r w:rsidRPr="00735EFE">
        <w:rPr>
          <w:sz w:val="24"/>
        </w:rPr>
        <w:t>Давление га</w:t>
      </w:r>
      <w:r>
        <w:rPr>
          <w:sz w:val="24"/>
        </w:rPr>
        <w:t xml:space="preserve">за - от 0,0012 МПа до 0,003 </w:t>
      </w:r>
      <w:proofErr w:type="spellStart"/>
      <w:r>
        <w:rPr>
          <w:sz w:val="24"/>
        </w:rPr>
        <w:t>Мпа</w:t>
      </w:r>
      <w:proofErr w:type="spellEnd"/>
      <w:r>
        <w:rPr>
          <w:sz w:val="24"/>
        </w:rPr>
        <w:t>. О</w:t>
      </w:r>
      <w:r w:rsidRPr="00735EFE">
        <w:rPr>
          <w:sz w:val="24"/>
        </w:rPr>
        <w:t>тклонение давления газа более чем на 0,0005 МПа не допускается</w:t>
      </w:r>
      <w:r>
        <w:rPr>
          <w:sz w:val="24"/>
        </w:rPr>
        <w:t>. З</w:t>
      </w:r>
      <w:r w:rsidRPr="00735EFE">
        <w:rPr>
          <w:sz w:val="24"/>
        </w:rPr>
        <w:t>а каждый час периода снабжения газом суммарно в течение расчетного периода, в котором произошло превышение допустимого отклонения давления:</w:t>
      </w:r>
    </w:p>
    <w:p w:rsidR="00A32621" w:rsidRPr="00735EFE" w:rsidRDefault="00A32621" w:rsidP="00A32621">
      <w:pPr>
        <w:tabs>
          <w:tab w:val="left" w:pos="-1276"/>
          <w:tab w:val="left" w:pos="9354"/>
        </w:tabs>
        <w:spacing w:line="276" w:lineRule="auto"/>
        <w:ind w:firstLine="709"/>
        <w:rPr>
          <w:sz w:val="24"/>
        </w:rPr>
      </w:pPr>
      <w:proofErr w:type="gramStart"/>
      <w:r>
        <w:rPr>
          <w:sz w:val="24"/>
        </w:rPr>
        <w:t xml:space="preserve">- </w:t>
      </w:r>
      <w:r w:rsidRPr="00735EFE">
        <w:rPr>
          <w:sz w:val="24"/>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N 2 к Правилам;</w:t>
      </w:r>
      <w:proofErr w:type="gramEnd"/>
    </w:p>
    <w:p w:rsidR="00A32621" w:rsidRDefault="00A32621" w:rsidP="00A32621">
      <w:pPr>
        <w:tabs>
          <w:tab w:val="left" w:pos="-1276"/>
          <w:tab w:val="left" w:pos="9354"/>
        </w:tabs>
        <w:spacing w:line="276" w:lineRule="auto"/>
        <w:ind w:firstLine="709"/>
        <w:rPr>
          <w:sz w:val="24"/>
        </w:rPr>
      </w:pPr>
      <w:proofErr w:type="gramStart"/>
      <w:r>
        <w:rPr>
          <w:sz w:val="24"/>
        </w:rPr>
        <w:t xml:space="preserve">- </w:t>
      </w:r>
      <w:r w:rsidRPr="00735EFE">
        <w:rPr>
          <w:sz w:val="24"/>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r>
        <w:rPr>
          <w:sz w:val="24"/>
        </w:rPr>
        <w:t>.</w:t>
      </w:r>
      <w:proofErr w:type="gramEnd"/>
    </w:p>
    <w:p w:rsidR="00A32621" w:rsidRDefault="00A32621" w:rsidP="00A32621">
      <w:pPr>
        <w:spacing w:after="160" w:line="259" w:lineRule="auto"/>
        <w:rPr>
          <w:sz w:val="24"/>
        </w:rPr>
      </w:pPr>
      <w:r>
        <w:rPr>
          <w:sz w:val="24"/>
        </w:rPr>
        <w:br w:type="page"/>
      </w:r>
    </w:p>
    <w:p w:rsidR="00A32621" w:rsidRDefault="00A32621" w:rsidP="00A32621">
      <w:pPr>
        <w:tabs>
          <w:tab w:val="left" w:pos="-1276"/>
          <w:tab w:val="left" w:pos="9354"/>
        </w:tabs>
        <w:spacing w:line="276" w:lineRule="auto"/>
        <w:rPr>
          <w:b/>
          <w:sz w:val="24"/>
        </w:rPr>
        <w:sectPr w:rsidR="00A32621" w:rsidSect="00A32621">
          <w:headerReference w:type="default" r:id="rId43"/>
          <w:footerReference w:type="default" r:id="rId44"/>
          <w:pgSz w:w="11906" w:h="16838"/>
          <w:pgMar w:top="1134" w:right="567" w:bottom="1134" w:left="1701" w:header="709" w:footer="709" w:gutter="0"/>
          <w:cols w:space="708"/>
          <w:docGrid w:linePitch="360"/>
        </w:sectPr>
      </w:pPr>
    </w:p>
    <w:p w:rsidR="00A32621" w:rsidRDefault="00A32621" w:rsidP="00A32621">
      <w:pPr>
        <w:ind w:right="100" w:firstLine="709"/>
        <w:rPr>
          <w:szCs w:val="28"/>
        </w:rPr>
      </w:pPr>
    </w:p>
    <w:p w:rsidR="00A32621" w:rsidRPr="000945BA" w:rsidRDefault="00A32621" w:rsidP="00A32621">
      <w:pPr>
        <w:spacing w:line="274" w:lineRule="auto"/>
        <w:ind w:right="-8" w:firstLine="709"/>
        <w:rPr>
          <w:szCs w:val="28"/>
        </w:rPr>
      </w:pPr>
    </w:p>
    <w:p w:rsidR="0024628E" w:rsidRPr="0010357D" w:rsidRDefault="0024628E" w:rsidP="00A32621">
      <w:pPr>
        <w:keepNext/>
        <w:keepLines/>
        <w:spacing w:line="240" w:lineRule="auto"/>
        <w:contextualSpacing/>
        <w:jc w:val="center"/>
        <w:textAlignment w:val="baseline"/>
      </w:pPr>
    </w:p>
    <w:sectPr w:rsidR="0024628E" w:rsidRPr="0010357D" w:rsidSect="0024628E">
      <w:headerReference w:type="even" r:id="rId45"/>
      <w:headerReference w:type="default" r:id="rId46"/>
      <w:footerReference w:type="even" r:id="rId47"/>
      <w:footerReference w:type="default" r:id="rId48"/>
      <w:headerReference w:type="first" r:id="rId49"/>
      <w:footerReference w:type="first" r:id="rId50"/>
      <w:pgSz w:w="11906" w:h="16838" w:code="9"/>
      <w:pgMar w:top="1134" w:right="567" w:bottom="1134" w:left="1701" w:header="709"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A04" w:rsidRDefault="009B6A04" w:rsidP="00065AC7">
      <w:r>
        <w:separator/>
      </w:r>
    </w:p>
  </w:endnote>
  <w:endnote w:type="continuationSeparator" w:id="0">
    <w:p w:rsidR="009B6A04" w:rsidRDefault="009B6A04" w:rsidP="00065AC7">
      <w:r>
        <w:continuationSeparator/>
      </w:r>
    </w:p>
  </w:endnote>
  <w:endnote w:type="continuationNotice" w:id="1">
    <w:p w:rsidR="009B6A04" w:rsidRDefault="009B6A04">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charset w:val="CC"/>
    <w:family w:val="roman"/>
    <w:pitch w:val="default"/>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Times New Roman,BoldItalic">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173139"/>
      <w:docPartObj>
        <w:docPartGallery w:val="Page Numbers (Bottom of Page)"/>
        <w:docPartUnique/>
      </w:docPartObj>
    </w:sdtPr>
    <w:sdtContent>
      <w:p w:rsidR="00A32621" w:rsidRDefault="00A32621" w:rsidP="00A32621">
        <w:pPr>
          <w:pStyle w:val="af7"/>
          <w:tabs>
            <w:tab w:val="left" w:pos="5670"/>
          </w:tabs>
          <w:jc w:val="right"/>
        </w:pPr>
        <w:fldSimple w:instr="PAGE   \* MERGEFORMAT">
          <w:r w:rsidR="00CF0A7F">
            <w:rP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621" w:rsidRDefault="00A32621">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621" w:rsidRDefault="00A32621">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621" w:rsidRDefault="00A32621">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A04" w:rsidRDefault="009B6A04" w:rsidP="00065AC7">
      <w:r>
        <w:separator/>
      </w:r>
    </w:p>
  </w:footnote>
  <w:footnote w:type="continuationSeparator" w:id="0">
    <w:p w:rsidR="009B6A04" w:rsidRDefault="009B6A04" w:rsidP="00065AC7">
      <w:r>
        <w:continuationSeparator/>
      </w:r>
    </w:p>
  </w:footnote>
  <w:footnote w:type="continuationNotice" w:id="1">
    <w:p w:rsidR="009B6A04" w:rsidRDefault="009B6A04">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621" w:rsidRDefault="00A32621">
    <w:pPr>
      <w:pStyle w:val="af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621" w:rsidRDefault="00A32621">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621" w:rsidRDefault="00A32621">
    <w:pPr>
      <w:pStyle w:val="a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621" w:rsidRDefault="00A32621">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36C6B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81C021E6"/>
    <w:name w:val="Outlin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F9D270CA"/>
    <w:name w:val="WW8Num18"/>
    <w:lvl w:ilvl="0">
      <w:start w:val="1"/>
      <w:numFmt w:val="bullet"/>
      <w:lvlText w:val=""/>
      <w:lvlJc w:val="left"/>
      <w:pPr>
        <w:tabs>
          <w:tab w:val="num" w:pos="1145"/>
        </w:tabs>
        <w:ind w:left="1145" w:hanging="435"/>
      </w:pPr>
      <w:rPr>
        <w:rFonts w:ascii="Symbol" w:hAnsi="Symbol" w:hint="default"/>
      </w:rPr>
    </w:lvl>
    <w:lvl w:ilvl="1">
      <w:start w:val="2"/>
      <w:numFmt w:val="decimal"/>
      <w:lvlText w:val="%1.%2."/>
      <w:lvlJc w:val="left"/>
      <w:pPr>
        <w:tabs>
          <w:tab w:val="num" w:pos="2150"/>
        </w:tabs>
        <w:ind w:left="2150" w:hanging="720"/>
      </w:pPr>
    </w:lvl>
    <w:lvl w:ilvl="2">
      <w:start w:val="1"/>
      <w:numFmt w:val="decimal"/>
      <w:lvlText w:val="%1.%2.%3."/>
      <w:lvlJc w:val="left"/>
      <w:pPr>
        <w:tabs>
          <w:tab w:val="num" w:pos="2870"/>
        </w:tabs>
        <w:ind w:left="2870" w:hanging="720"/>
      </w:pPr>
    </w:lvl>
    <w:lvl w:ilvl="3">
      <w:start w:val="1"/>
      <w:numFmt w:val="decimal"/>
      <w:lvlText w:val="%1.%2.%3.%4."/>
      <w:lvlJc w:val="left"/>
      <w:pPr>
        <w:tabs>
          <w:tab w:val="num" w:pos="3950"/>
        </w:tabs>
        <w:ind w:left="3950" w:hanging="1080"/>
      </w:pPr>
    </w:lvl>
    <w:lvl w:ilvl="4">
      <w:start w:val="1"/>
      <w:numFmt w:val="decimal"/>
      <w:lvlText w:val="%1.%2.%3.%4.%5."/>
      <w:lvlJc w:val="left"/>
      <w:pPr>
        <w:tabs>
          <w:tab w:val="num" w:pos="4670"/>
        </w:tabs>
        <w:ind w:left="4670" w:hanging="1080"/>
      </w:pPr>
    </w:lvl>
    <w:lvl w:ilvl="5">
      <w:start w:val="1"/>
      <w:numFmt w:val="decimal"/>
      <w:lvlText w:val="%1.%2.%3.%4.%5.%6."/>
      <w:lvlJc w:val="left"/>
      <w:pPr>
        <w:tabs>
          <w:tab w:val="num" w:pos="5750"/>
        </w:tabs>
        <w:ind w:left="5750" w:hanging="1440"/>
      </w:pPr>
    </w:lvl>
    <w:lvl w:ilvl="6">
      <w:start w:val="1"/>
      <w:numFmt w:val="decimal"/>
      <w:lvlText w:val="%1.%2.%3.%4.%5.%6.%7."/>
      <w:lvlJc w:val="left"/>
      <w:pPr>
        <w:tabs>
          <w:tab w:val="num" w:pos="6830"/>
        </w:tabs>
        <w:ind w:left="6830" w:hanging="1800"/>
      </w:pPr>
    </w:lvl>
    <w:lvl w:ilvl="7">
      <w:start w:val="1"/>
      <w:numFmt w:val="decimal"/>
      <w:lvlText w:val="%1.%2.%3.%4.%5.%6.%7.%8."/>
      <w:lvlJc w:val="left"/>
      <w:pPr>
        <w:tabs>
          <w:tab w:val="num" w:pos="7550"/>
        </w:tabs>
        <w:ind w:left="7550" w:hanging="1800"/>
      </w:pPr>
    </w:lvl>
    <w:lvl w:ilvl="8">
      <w:start w:val="1"/>
      <w:numFmt w:val="decimal"/>
      <w:lvlText w:val="%1.%2.%3.%4.%5.%6.%7.%8.%9."/>
      <w:lvlJc w:val="left"/>
      <w:pPr>
        <w:tabs>
          <w:tab w:val="num" w:pos="8630"/>
        </w:tabs>
        <w:ind w:left="8630" w:hanging="2160"/>
      </w:pPr>
    </w:lvl>
  </w:abstractNum>
  <w:abstractNum w:abstractNumId="3">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4">
    <w:nsid w:val="05FE1CB4"/>
    <w:multiLevelType w:val="hybridMultilevel"/>
    <w:tmpl w:val="D0422F76"/>
    <w:lvl w:ilvl="0" w:tplc="13F85F5A">
      <w:start w:val="1"/>
      <w:numFmt w:val="bullet"/>
      <w:pStyle w:val="a0"/>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51502B69"/>
    <w:multiLevelType w:val="hybridMultilevel"/>
    <w:tmpl w:val="3C04F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360605E"/>
    <w:multiLevelType w:val="multilevel"/>
    <w:tmpl w:val="423C80F4"/>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84C1929"/>
    <w:multiLevelType w:val="hybridMultilevel"/>
    <w:tmpl w:val="0316E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7E2D12"/>
    <w:multiLevelType w:val="hybridMultilevel"/>
    <w:tmpl w:val="AE080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AF355F8"/>
    <w:multiLevelType w:val="hybridMultilevel"/>
    <w:tmpl w:val="C11A9404"/>
    <w:lvl w:ilvl="0" w:tplc="04190001">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5D06799F"/>
    <w:multiLevelType w:val="hybridMultilevel"/>
    <w:tmpl w:val="3F44A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1E60EE4"/>
    <w:multiLevelType w:val="hybridMultilevel"/>
    <w:tmpl w:val="A2FE7C26"/>
    <w:lvl w:ilvl="0" w:tplc="311A3C7E">
      <w:start w:val="1"/>
      <w:numFmt w:val="decimal"/>
      <w:pStyle w:val="a1"/>
      <w:lvlText w:val="%1."/>
      <w:lvlJc w:val="left"/>
      <w:pPr>
        <w:ind w:left="1072" w:firstLine="1069"/>
      </w:pPr>
      <w:rPr>
        <w:rFonts w:hint="default"/>
      </w:r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num w:numId="1">
    <w:abstractNumId w:val="11"/>
  </w:num>
  <w:num w:numId="2">
    <w:abstractNumId w:val="0"/>
  </w:num>
  <w:num w:numId="3">
    <w:abstractNumId w:val="4"/>
  </w:num>
  <w:num w:numId="4">
    <w:abstractNumId w:val="7"/>
  </w:num>
  <w:num w:numId="5">
    <w:abstractNumId w:val="6"/>
  </w:num>
  <w:num w:numId="6">
    <w:abstractNumId w:val="5"/>
  </w:num>
  <w:num w:numId="7">
    <w:abstractNumId w:val="10"/>
  </w:num>
  <w:num w:numId="8">
    <w:abstractNumId w:val="8"/>
  </w:num>
  <w:num w:numId="9">
    <w:abstractNumId w:val="9"/>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284"/>
  <w:characterSpacingControl w:val="doNotCompress"/>
  <w:footnotePr>
    <w:footnote w:id="-1"/>
    <w:footnote w:id="0"/>
    <w:footnote w:id="1"/>
  </w:footnotePr>
  <w:endnotePr>
    <w:endnote w:id="-1"/>
    <w:endnote w:id="0"/>
    <w:endnote w:id="1"/>
  </w:endnotePr>
  <w:compat/>
  <w:rsids>
    <w:rsidRoot w:val="001E36EC"/>
    <w:rsid w:val="00005DC6"/>
    <w:rsid w:val="00007EE9"/>
    <w:rsid w:val="00012F48"/>
    <w:rsid w:val="000140D0"/>
    <w:rsid w:val="000141B3"/>
    <w:rsid w:val="0001538F"/>
    <w:rsid w:val="000158A9"/>
    <w:rsid w:val="00015B42"/>
    <w:rsid w:val="0001660E"/>
    <w:rsid w:val="00017281"/>
    <w:rsid w:val="00022D42"/>
    <w:rsid w:val="000230DB"/>
    <w:rsid w:val="00024EE0"/>
    <w:rsid w:val="00027A90"/>
    <w:rsid w:val="00031E6B"/>
    <w:rsid w:val="0003432C"/>
    <w:rsid w:val="00035094"/>
    <w:rsid w:val="00036927"/>
    <w:rsid w:val="00040666"/>
    <w:rsid w:val="00044118"/>
    <w:rsid w:val="000443C2"/>
    <w:rsid w:val="0004737C"/>
    <w:rsid w:val="000536C7"/>
    <w:rsid w:val="00061F18"/>
    <w:rsid w:val="0006382F"/>
    <w:rsid w:val="00065AC7"/>
    <w:rsid w:val="00067F8D"/>
    <w:rsid w:val="00071874"/>
    <w:rsid w:val="00073E5C"/>
    <w:rsid w:val="00074CC5"/>
    <w:rsid w:val="00075BEF"/>
    <w:rsid w:val="000775F2"/>
    <w:rsid w:val="00092D11"/>
    <w:rsid w:val="000963B4"/>
    <w:rsid w:val="000964EC"/>
    <w:rsid w:val="00097747"/>
    <w:rsid w:val="000A399E"/>
    <w:rsid w:val="000A4785"/>
    <w:rsid w:val="000A6990"/>
    <w:rsid w:val="000B1160"/>
    <w:rsid w:val="000B39E8"/>
    <w:rsid w:val="000C251D"/>
    <w:rsid w:val="000C54BF"/>
    <w:rsid w:val="000C6B66"/>
    <w:rsid w:val="000D0711"/>
    <w:rsid w:val="000D0A9B"/>
    <w:rsid w:val="000D13B5"/>
    <w:rsid w:val="000D2559"/>
    <w:rsid w:val="000D5110"/>
    <w:rsid w:val="000F7AA1"/>
    <w:rsid w:val="00101A10"/>
    <w:rsid w:val="00110872"/>
    <w:rsid w:val="00111262"/>
    <w:rsid w:val="00114AD1"/>
    <w:rsid w:val="001222D9"/>
    <w:rsid w:val="00123AE0"/>
    <w:rsid w:val="00125B8C"/>
    <w:rsid w:val="00130F74"/>
    <w:rsid w:val="001372FB"/>
    <w:rsid w:val="001401B4"/>
    <w:rsid w:val="001406A3"/>
    <w:rsid w:val="001408D9"/>
    <w:rsid w:val="001462A2"/>
    <w:rsid w:val="00156BC9"/>
    <w:rsid w:val="001617DB"/>
    <w:rsid w:val="001625A2"/>
    <w:rsid w:val="00162A94"/>
    <w:rsid w:val="001661E9"/>
    <w:rsid w:val="00170225"/>
    <w:rsid w:val="001723BD"/>
    <w:rsid w:val="001725D6"/>
    <w:rsid w:val="00180359"/>
    <w:rsid w:val="001840B2"/>
    <w:rsid w:val="00185544"/>
    <w:rsid w:val="00194065"/>
    <w:rsid w:val="001A0212"/>
    <w:rsid w:val="001A396B"/>
    <w:rsid w:val="001A5022"/>
    <w:rsid w:val="001A5DDE"/>
    <w:rsid w:val="001A7D34"/>
    <w:rsid w:val="001B5AB1"/>
    <w:rsid w:val="001C6FDA"/>
    <w:rsid w:val="001E17A4"/>
    <w:rsid w:val="001E36EC"/>
    <w:rsid w:val="001E3F1D"/>
    <w:rsid w:val="001E56E7"/>
    <w:rsid w:val="001E5FCA"/>
    <w:rsid w:val="001E71EE"/>
    <w:rsid w:val="001F6C05"/>
    <w:rsid w:val="001F7549"/>
    <w:rsid w:val="002019F9"/>
    <w:rsid w:val="00210D7B"/>
    <w:rsid w:val="00217579"/>
    <w:rsid w:val="00222F96"/>
    <w:rsid w:val="00227D46"/>
    <w:rsid w:val="00232462"/>
    <w:rsid w:val="00232C47"/>
    <w:rsid w:val="00241422"/>
    <w:rsid w:val="0024628E"/>
    <w:rsid w:val="00247831"/>
    <w:rsid w:val="00253759"/>
    <w:rsid w:val="00254272"/>
    <w:rsid w:val="0025429F"/>
    <w:rsid w:val="00256CD0"/>
    <w:rsid w:val="00262862"/>
    <w:rsid w:val="00262B0B"/>
    <w:rsid w:val="002705DD"/>
    <w:rsid w:val="0027312E"/>
    <w:rsid w:val="0027370D"/>
    <w:rsid w:val="002873B1"/>
    <w:rsid w:val="00290252"/>
    <w:rsid w:val="00292940"/>
    <w:rsid w:val="0029315C"/>
    <w:rsid w:val="00293748"/>
    <w:rsid w:val="00294578"/>
    <w:rsid w:val="002A05C7"/>
    <w:rsid w:val="002A0783"/>
    <w:rsid w:val="002A44B0"/>
    <w:rsid w:val="002B1385"/>
    <w:rsid w:val="002B269F"/>
    <w:rsid w:val="002B35E9"/>
    <w:rsid w:val="002B5AB9"/>
    <w:rsid w:val="002C03CD"/>
    <w:rsid w:val="002C0D6F"/>
    <w:rsid w:val="002C231A"/>
    <w:rsid w:val="002C2B23"/>
    <w:rsid w:val="002C5AE9"/>
    <w:rsid w:val="002C6ADD"/>
    <w:rsid w:val="002C7682"/>
    <w:rsid w:val="002D6DD3"/>
    <w:rsid w:val="002D7BD5"/>
    <w:rsid w:val="002E773F"/>
    <w:rsid w:val="002F0F33"/>
    <w:rsid w:val="002F5AD3"/>
    <w:rsid w:val="00303124"/>
    <w:rsid w:val="0030530F"/>
    <w:rsid w:val="00315D16"/>
    <w:rsid w:val="00322612"/>
    <w:rsid w:val="00323094"/>
    <w:rsid w:val="003264D6"/>
    <w:rsid w:val="00331416"/>
    <w:rsid w:val="00333242"/>
    <w:rsid w:val="00334C38"/>
    <w:rsid w:val="003362B6"/>
    <w:rsid w:val="0034223D"/>
    <w:rsid w:val="00342DD7"/>
    <w:rsid w:val="0034502D"/>
    <w:rsid w:val="00352B7E"/>
    <w:rsid w:val="003530C3"/>
    <w:rsid w:val="003647D0"/>
    <w:rsid w:val="00367E7E"/>
    <w:rsid w:val="0037331B"/>
    <w:rsid w:val="00380157"/>
    <w:rsid w:val="0038038F"/>
    <w:rsid w:val="003826AB"/>
    <w:rsid w:val="00391C45"/>
    <w:rsid w:val="00393A49"/>
    <w:rsid w:val="00397DA3"/>
    <w:rsid w:val="003B0190"/>
    <w:rsid w:val="003B1AB3"/>
    <w:rsid w:val="003B45F4"/>
    <w:rsid w:val="003B719D"/>
    <w:rsid w:val="003C01A8"/>
    <w:rsid w:val="003C73AA"/>
    <w:rsid w:val="003D2803"/>
    <w:rsid w:val="003D34DE"/>
    <w:rsid w:val="003E3218"/>
    <w:rsid w:val="003E392D"/>
    <w:rsid w:val="003E48AB"/>
    <w:rsid w:val="003E55FA"/>
    <w:rsid w:val="003E6E30"/>
    <w:rsid w:val="003F3A79"/>
    <w:rsid w:val="003F733D"/>
    <w:rsid w:val="00411188"/>
    <w:rsid w:val="004149D2"/>
    <w:rsid w:val="00416EDB"/>
    <w:rsid w:val="00417E68"/>
    <w:rsid w:val="00427B36"/>
    <w:rsid w:val="00441902"/>
    <w:rsid w:val="0046075E"/>
    <w:rsid w:val="00462ADA"/>
    <w:rsid w:val="00463874"/>
    <w:rsid w:val="00463B30"/>
    <w:rsid w:val="00470B45"/>
    <w:rsid w:val="00471609"/>
    <w:rsid w:val="00477975"/>
    <w:rsid w:val="0048122B"/>
    <w:rsid w:val="00482E70"/>
    <w:rsid w:val="00483583"/>
    <w:rsid w:val="00487C5A"/>
    <w:rsid w:val="004920CD"/>
    <w:rsid w:val="00496406"/>
    <w:rsid w:val="004969C3"/>
    <w:rsid w:val="00496AD2"/>
    <w:rsid w:val="004A4469"/>
    <w:rsid w:val="004A6F15"/>
    <w:rsid w:val="004A7E8F"/>
    <w:rsid w:val="004B001F"/>
    <w:rsid w:val="004B15F1"/>
    <w:rsid w:val="004B2AA7"/>
    <w:rsid w:val="004B65CD"/>
    <w:rsid w:val="004B72F4"/>
    <w:rsid w:val="004C04AA"/>
    <w:rsid w:val="004C1063"/>
    <w:rsid w:val="004D0A04"/>
    <w:rsid w:val="004D0DBE"/>
    <w:rsid w:val="004D2764"/>
    <w:rsid w:val="004D3895"/>
    <w:rsid w:val="004D41FF"/>
    <w:rsid w:val="004D5B9D"/>
    <w:rsid w:val="004D69ED"/>
    <w:rsid w:val="004D7473"/>
    <w:rsid w:val="004D7E7C"/>
    <w:rsid w:val="004E47A8"/>
    <w:rsid w:val="004F0349"/>
    <w:rsid w:val="004F428C"/>
    <w:rsid w:val="004F4868"/>
    <w:rsid w:val="005047BA"/>
    <w:rsid w:val="00514943"/>
    <w:rsid w:val="005221C0"/>
    <w:rsid w:val="00524698"/>
    <w:rsid w:val="0053038C"/>
    <w:rsid w:val="00531F87"/>
    <w:rsid w:val="00534339"/>
    <w:rsid w:val="0054488F"/>
    <w:rsid w:val="00544C03"/>
    <w:rsid w:val="00553B80"/>
    <w:rsid w:val="00555916"/>
    <w:rsid w:val="005663BA"/>
    <w:rsid w:val="00572897"/>
    <w:rsid w:val="00572DB1"/>
    <w:rsid w:val="005813DD"/>
    <w:rsid w:val="00586841"/>
    <w:rsid w:val="005924D8"/>
    <w:rsid w:val="00593E61"/>
    <w:rsid w:val="00594F9D"/>
    <w:rsid w:val="005A4EC7"/>
    <w:rsid w:val="005B0511"/>
    <w:rsid w:val="005C2DC5"/>
    <w:rsid w:val="005C44C1"/>
    <w:rsid w:val="005D24B0"/>
    <w:rsid w:val="005D37A1"/>
    <w:rsid w:val="005E2D1D"/>
    <w:rsid w:val="005E4602"/>
    <w:rsid w:val="005E4698"/>
    <w:rsid w:val="005E76CE"/>
    <w:rsid w:val="005F171E"/>
    <w:rsid w:val="006004B6"/>
    <w:rsid w:val="00601AFA"/>
    <w:rsid w:val="006051BA"/>
    <w:rsid w:val="006061E5"/>
    <w:rsid w:val="00610B42"/>
    <w:rsid w:val="00613811"/>
    <w:rsid w:val="00620EE8"/>
    <w:rsid w:val="006221C2"/>
    <w:rsid w:val="00626D43"/>
    <w:rsid w:val="0063257A"/>
    <w:rsid w:val="006358AF"/>
    <w:rsid w:val="00636941"/>
    <w:rsid w:val="00646B79"/>
    <w:rsid w:val="00651511"/>
    <w:rsid w:val="00655755"/>
    <w:rsid w:val="006573C6"/>
    <w:rsid w:val="0067254C"/>
    <w:rsid w:val="00672C42"/>
    <w:rsid w:val="00681B8F"/>
    <w:rsid w:val="00683748"/>
    <w:rsid w:val="00685214"/>
    <w:rsid w:val="00687719"/>
    <w:rsid w:val="00692A84"/>
    <w:rsid w:val="00692EC8"/>
    <w:rsid w:val="006A1D6B"/>
    <w:rsid w:val="006A6BA9"/>
    <w:rsid w:val="006B3FB3"/>
    <w:rsid w:val="006B4021"/>
    <w:rsid w:val="006C2602"/>
    <w:rsid w:val="006D2101"/>
    <w:rsid w:val="006D30A2"/>
    <w:rsid w:val="006D7360"/>
    <w:rsid w:val="006E2B84"/>
    <w:rsid w:val="006E2C75"/>
    <w:rsid w:val="006E6053"/>
    <w:rsid w:val="006E682B"/>
    <w:rsid w:val="006F0EAE"/>
    <w:rsid w:val="0070199E"/>
    <w:rsid w:val="00703200"/>
    <w:rsid w:val="00703C9B"/>
    <w:rsid w:val="00715468"/>
    <w:rsid w:val="00720053"/>
    <w:rsid w:val="00723665"/>
    <w:rsid w:val="0072593A"/>
    <w:rsid w:val="007328BE"/>
    <w:rsid w:val="0073364F"/>
    <w:rsid w:val="00734417"/>
    <w:rsid w:val="00745D9D"/>
    <w:rsid w:val="00746926"/>
    <w:rsid w:val="00747C19"/>
    <w:rsid w:val="00750DC9"/>
    <w:rsid w:val="00751EB0"/>
    <w:rsid w:val="007525EF"/>
    <w:rsid w:val="00752DD8"/>
    <w:rsid w:val="007567D2"/>
    <w:rsid w:val="00756A8D"/>
    <w:rsid w:val="00757950"/>
    <w:rsid w:val="00764382"/>
    <w:rsid w:val="00774226"/>
    <w:rsid w:val="00774FCA"/>
    <w:rsid w:val="00776D76"/>
    <w:rsid w:val="00780EAA"/>
    <w:rsid w:val="00781342"/>
    <w:rsid w:val="00782250"/>
    <w:rsid w:val="007860AE"/>
    <w:rsid w:val="0079061D"/>
    <w:rsid w:val="00795B4B"/>
    <w:rsid w:val="007A347C"/>
    <w:rsid w:val="007B032B"/>
    <w:rsid w:val="007B74D8"/>
    <w:rsid w:val="007C08A0"/>
    <w:rsid w:val="007C4622"/>
    <w:rsid w:val="007D4374"/>
    <w:rsid w:val="007E1849"/>
    <w:rsid w:val="007E27B1"/>
    <w:rsid w:val="007E65BF"/>
    <w:rsid w:val="007E6E3F"/>
    <w:rsid w:val="007E7E95"/>
    <w:rsid w:val="007F3D5E"/>
    <w:rsid w:val="007F78E6"/>
    <w:rsid w:val="008060B2"/>
    <w:rsid w:val="008122D5"/>
    <w:rsid w:val="00813E13"/>
    <w:rsid w:val="008141C7"/>
    <w:rsid w:val="008221DF"/>
    <w:rsid w:val="00824B68"/>
    <w:rsid w:val="00825655"/>
    <w:rsid w:val="0084105D"/>
    <w:rsid w:val="00843E52"/>
    <w:rsid w:val="008455DE"/>
    <w:rsid w:val="00845CEF"/>
    <w:rsid w:val="00845FFD"/>
    <w:rsid w:val="008502CF"/>
    <w:rsid w:val="0086218F"/>
    <w:rsid w:val="00865C35"/>
    <w:rsid w:val="00871D6C"/>
    <w:rsid w:val="008762B8"/>
    <w:rsid w:val="0087635E"/>
    <w:rsid w:val="00887829"/>
    <w:rsid w:val="00890037"/>
    <w:rsid w:val="00893B3E"/>
    <w:rsid w:val="008979F7"/>
    <w:rsid w:val="008A29B6"/>
    <w:rsid w:val="008B1CC2"/>
    <w:rsid w:val="008B45ED"/>
    <w:rsid w:val="008C420B"/>
    <w:rsid w:val="008C79D4"/>
    <w:rsid w:val="008D0A7F"/>
    <w:rsid w:val="008D3F6D"/>
    <w:rsid w:val="008D70F7"/>
    <w:rsid w:val="008D7122"/>
    <w:rsid w:val="008D71AA"/>
    <w:rsid w:val="008F1A51"/>
    <w:rsid w:val="008F50B5"/>
    <w:rsid w:val="008F56C8"/>
    <w:rsid w:val="0090075C"/>
    <w:rsid w:val="00903179"/>
    <w:rsid w:val="00904418"/>
    <w:rsid w:val="00906E31"/>
    <w:rsid w:val="00911E59"/>
    <w:rsid w:val="0091312D"/>
    <w:rsid w:val="00914751"/>
    <w:rsid w:val="00915980"/>
    <w:rsid w:val="00915DC0"/>
    <w:rsid w:val="0091620A"/>
    <w:rsid w:val="009243BA"/>
    <w:rsid w:val="00924FDF"/>
    <w:rsid w:val="00927805"/>
    <w:rsid w:val="0093128A"/>
    <w:rsid w:val="0093282E"/>
    <w:rsid w:val="009338CB"/>
    <w:rsid w:val="0093755D"/>
    <w:rsid w:val="009456B1"/>
    <w:rsid w:val="00947509"/>
    <w:rsid w:val="00954A5C"/>
    <w:rsid w:val="009562D0"/>
    <w:rsid w:val="0096195D"/>
    <w:rsid w:val="0096289C"/>
    <w:rsid w:val="009677E5"/>
    <w:rsid w:val="0097040A"/>
    <w:rsid w:val="00971956"/>
    <w:rsid w:val="00972F0A"/>
    <w:rsid w:val="00977C74"/>
    <w:rsid w:val="009840F8"/>
    <w:rsid w:val="0098773E"/>
    <w:rsid w:val="0099771F"/>
    <w:rsid w:val="009A6AFE"/>
    <w:rsid w:val="009B540F"/>
    <w:rsid w:val="009B6A04"/>
    <w:rsid w:val="009C6557"/>
    <w:rsid w:val="009C7C09"/>
    <w:rsid w:val="009C7E31"/>
    <w:rsid w:val="009D435B"/>
    <w:rsid w:val="009D4378"/>
    <w:rsid w:val="009E54A0"/>
    <w:rsid w:val="009F0BCA"/>
    <w:rsid w:val="009F1B79"/>
    <w:rsid w:val="009F4594"/>
    <w:rsid w:val="00A0048F"/>
    <w:rsid w:val="00A102DC"/>
    <w:rsid w:val="00A171DE"/>
    <w:rsid w:val="00A1731B"/>
    <w:rsid w:val="00A21ACC"/>
    <w:rsid w:val="00A23F83"/>
    <w:rsid w:val="00A309BC"/>
    <w:rsid w:val="00A323F5"/>
    <w:rsid w:val="00A32621"/>
    <w:rsid w:val="00A3767E"/>
    <w:rsid w:val="00A41E2B"/>
    <w:rsid w:val="00A51A6C"/>
    <w:rsid w:val="00A53AAB"/>
    <w:rsid w:val="00A53C68"/>
    <w:rsid w:val="00A53DB3"/>
    <w:rsid w:val="00A546D3"/>
    <w:rsid w:val="00A55C57"/>
    <w:rsid w:val="00A64DC6"/>
    <w:rsid w:val="00A64E4E"/>
    <w:rsid w:val="00A73071"/>
    <w:rsid w:val="00A8037B"/>
    <w:rsid w:val="00A803AC"/>
    <w:rsid w:val="00A81C00"/>
    <w:rsid w:val="00A84622"/>
    <w:rsid w:val="00A8590A"/>
    <w:rsid w:val="00A866BF"/>
    <w:rsid w:val="00A9031F"/>
    <w:rsid w:val="00A90753"/>
    <w:rsid w:val="00AA090B"/>
    <w:rsid w:val="00AA1373"/>
    <w:rsid w:val="00AA2D87"/>
    <w:rsid w:val="00AA4E66"/>
    <w:rsid w:val="00AA715D"/>
    <w:rsid w:val="00AA7932"/>
    <w:rsid w:val="00AB23C4"/>
    <w:rsid w:val="00AB3D3A"/>
    <w:rsid w:val="00AB4C51"/>
    <w:rsid w:val="00AB5738"/>
    <w:rsid w:val="00AB5FC6"/>
    <w:rsid w:val="00AB7AA5"/>
    <w:rsid w:val="00AD0C24"/>
    <w:rsid w:val="00AD2472"/>
    <w:rsid w:val="00AD2ECB"/>
    <w:rsid w:val="00AD47A2"/>
    <w:rsid w:val="00AD7D0E"/>
    <w:rsid w:val="00AE63E2"/>
    <w:rsid w:val="00AF32AC"/>
    <w:rsid w:val="00AF49A1"/>
    <w:rsid w:val="00AF6E11"/>
    <w:rsid w:val="00B02D33"/>
    <w:rsid w:val="00B041F6"/>
    <w:rsid w:val="00B11F61"/>
    <w:rsid w:val="00B150AC"/>
    <w:rsid w:val="00B16044"/>
    <w:rsid w:val="00B23E8C"/>
    <w:rsid w:val="00B255B1"/>
    <w:rsid w:val="00B25984"/>
    <w:rsid w:val="00B3063C"/>
    <w:rsid w:val="00B318FD"/>
    <w:rsid w:val="00B344CE"/>
    <w:rsid w:val="00B34B15"/>
    <w:rsid w:val="00B40672"/>
    <w:rsid w:val="00B41AD2"/>
    <w:rsid w:val="00B45971"/>
    <w:rsid w:val="00B467AF"/>
    <w:rsid w:val="00B532B6"/>
    <w:rsid w:val="00B534AA"/>
    <w:rsid w:val="00B76C45"/>
    <w:rsid w:val="00B76FCF"/>
    <w:rsid w:val="00B8004B"/>
    <w:rsid w:val="00B80227"/>
    <w:rsid w:val="00B8038C"/>
    <w:rsid w:val="00B83D70"/>
    <w:rsid w:val="00B85FA9"/>
    <w:rsid w:val="00B86CD7"/>
    <w:rsid w:val="00B86D37"/>
    <w:rsid w:val="00B91580"/>
    <w:rsid w:val="00B92DC1"/>
    <w:rsid w:val="00B9534F"/>
    <w:rsid w:val="00B957EA"/>
    <w:rsid w:val="00BA37B0"/>
    <w:rsid w:val="00BB6CCC"/>
    <w:rsid w:val="00BC05BC"/>
    <w:rsid w:val="00BC69F2"/>
    <w:rsid w:val="00BC6B43"/>
    <w:rsid w:val="00BD31F0"/>
    <w:rsid w:val="00BD53BD"/>
    <w:rsid w:val="00BD7998"/>
    <w:rsid w:val="00BE266E"/>
    <w:rsid w:val="00BE5960"/>
    <w:rsid w:val="00BF6A77"/>
    <w:rsid w:val="00C04960"/>
    <w:rsid w:val="00C12A47"/>
    <w:rsid w:val="00C21BF0"/>
    <w:rsid w:val="00C24366"/>
    <w:rsid w:val="00C245D9"/>
    <w:rsid w:val="00C30BAA"/>
    <w:rsid w:val="00C407E9"/>
    <w:rsid w:val="00C411D0"/>
    <w:rsid w:val="00C51A41"/>
    <w:rsid w:val="00C61B05"/>
    <w:rsid w:val="00C61DF4"/>
    <w:rsid w:val="00C66731"/>
    <w:rsid w:val="00C67E6D"/>
    <w:rsid w:val="00C72C89"/>
    <w:rsid w:val="00C73412"/>
    <w:rsid w:val="00C83F76"/>
    <w:rsid w:val="00C8596F"/>
    <w:rsid w:val="00C868F0"/>
    <w:rsid w:val="00C86C33"/>
    <w:rsid w:val="00CA4843"/>
    <w:rsid w:val="00CA68FF"/>
    <w:rsid w:val="00CA7B8D"/>
    <w:rsid w:val="00CC73C1"/>
    <w:rsid w:val="00CC74F8"/>
    <w:rsid w:val="00CD1563"/>
    <w:rsid w:val="00CD3E58"/>
    <w:rsid w:val="00CD7976"/>
    <w:rsid w:val="00CE0A7E"/>
    <w:rsid w:val="00CE6C3C"/>
    <w:rsid w:val="00CE72A4"/>
    <w:rsid w:val="00CF0A7F"/>
    <w:rsid w:val="00CF29B3"/>
    <w:rsid w:val="00CF2C6D"/>
    <w:rsid w:val="00CF4179"/>
    <w:rsid w:val="00CF47EB"/>
    <w:rsid w:val="00CF62C7"/>
    <w:rsid w:val="00CF6D31"/>
    <w:rsid w:val="00D167CC"/>
    <w:rsid w:val="00D17845"/>
    <w:rsid w:val="00D17D89"/>
    <w:rsid w:val="00D24140"/>
    <w:rsid w:val="00D24F34"/>
    <w:rsid w:val="00D27F83"/>
    <w:rsid w:val="00D31F4A"/>
    <w:rsid w:val="00D33524"/>
    <w:rsid w:val="00D34DBA"/>
    <w:rsid w:val="00D35569"/>
    <w:rsid w:val="00D4034D"/>
    <w:rsid w:val="00D53B02"/>
    <w:rsid w:val="00D556EB"/>
    <w:rsid w:val="00D56E86"/>
    <w:rsid w:val="00D629ED"/>
    <w:rsid w:val="00D62FA7"/>
    <w:rsid w:val="00D65954"/>
    <w:rsid w:val="00D70235"/>
    <w:rsid w:val="00D740A5"/>
    <w:rsid w:val="00D80B72"/>
    <w:rsid w:val="00D8519D"/>
    <w:rsid w:val="00D933C3"/>
    <w:rsid w:val="00D9349B"/>
    <w:rsid w:val="00DA3121"/>
    <w:rsid w:val="00DB027C"/>
    <w:rsid w:val="00DC18EF"/>
    <w:rsid w:val="00DC1C5A"/>
    <w:rsid w:val="00DC3BEF"/>
    <w:rsid w:val="00DC4841"/>
    <w:rsid w:val="00DE0CCF"/>
    <w:rsid w:val="00DE4F9B"/>
    <w:rsid w:val="00DF3DDD"/>
    <w:rsid w:val="00DF3F20"/>
    <w:rsid w:val="00DF42E9"/>
    <w:rsid w:val="00DF4416"/>
    <w:rsid w:val="00DF72F7"/>
    <w:rsid w:val="00E00219"/>
    <w:rsid w:val="00E04E42"/>
    <w:rsid w:val="00E0781C"/>
    <w:rsid w:val="00E23EBA"/>
    <w:rsid w:val="00E32BF5"/>
    <w:rsid w:val="00E334DC"/>
    <w:rsid w:val="00E34384"/>
    <w:rsid w:val="00E35D4B"/>
    <w:rsid w:val="00E36CFF"/>
    <w:rsid w:val="00E43811"/>
    <w:rsid w:val="00E44184"/>
    <w:rsid w:val="00E45723"/>
    <w:rsid w:val="00E46BFE"/>
    <w:rsid w:val="00E471AF"/>
    <w:rsid w:val="00E51412"/>
    <w:rsid w:val="00E570F0"/>
    <w:rsid w:val="00E6210E"/>
    <w:rsid w:val="00E644EB"/>
    <w:rsid w:val="00E64541"/>
    <w:rsid w:val="00E667F1"/>
    <w:rsid w:val="00E753C3"/>
    <w:rsid w:val="00E77F70"/>
    <w:rsid w:val="00EA2DC2"/>
    <w:rsid w:val="00EB0EE0"/>
    <w:rsid w:val="00EB355C"/>
    <w:rsid w:val="00EB78E6"/>
    <w:rsid w:val="00EC31EF"/>
    <w:rsid w:val="00EC4FF8"/>
    <w:rsid w:val="00EC6073"/>
    <w:rsid w:val="00ED31B8"/>
    <w:rsid w:val="00EE2982"/>
    <w:rsid w:val="00EE3676"/>
    <w:rsid w:val="00EE5C7F"/>
    <w:rsid w:val="00EE6A7C"/>
    <w:rsid w:val="00EF4956"/>
    <w:rsid w:val="00F0030F"/>
    <w:rsid w:val="00F0370E"/>
    <w:rsid w:val="00F07765"/>
    <w:rsid w:val="00F201FB"/>
    <w:rsid w:val="00F22DE2"/>
    <w:rsid w:val="00F276FB"/>
    <w:rsid w:val="00F35951"/>
    <w:rsid w:val="00F46968"/>
    <w:rsid w:val="00F50347"/>
    <w:rsid w:val="00F5549F"/>
    <w:rsid w:val="00F55828"/>
    <w:rsid w:val="00F56288"/>
    <w:rsid w:val="00F5784B"/>
    <w:rsid w:val="00F60AE8"/>
    <w:rsid w:val="00F6345A"/>
    <w:rsid w:val="00F70317"/>
    <w:rsid w:val="00F70377"/>
    <w:rsid w:val="00F70731"/>
    <w:rsid w:val="00F7706B"/>
    <w:rsid w:val="00F80C59"/>
    <w:rsid w:val="00F81EA2"/>
    <w:rsid w:val="00F85063"/>
    <w:rsid w:val="00F91B00"/>
    <w:rsid w:val="00FA10DA"/>
    <w:rsid w:val="00FB50F9"/>
    <w:rsid w:val="00FB6BA3"/>
    <w:rsid w:val="00FB7AEB"/>
    <w:rsid w:val="00FC4DCE"/>
    <w:rsid w:val="00FD215B"/>
    <w:rsid w:val="00FD73E4"/>
    <w:rsid w:val="00FE62AE"/>
    <w:rsid w:val="00FF1724"/>
    <w:rsid w:val="00FF5D38"/>
    <w:rsid w:val="00FF6447"/>
    <w:rsid w:val="09670539"/>
    <w:rsid w:val="15233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8"/>
        <w:szCs w:val="28"/>
        <w:lang w:val="ru-RU" w:eastAsia="en-US" w:bidi="ar-SA"/>
      </w:rPr>
    </w:rPrDefault>
    <w:pPrDefault>
      <w:pPr>
        <w:spacing w:after="160"/>
        <w:ind w:firstLine="10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D2472"/>
    <w:pPr>
      <w:spacing w:after="0" w:line="360" w:lineRule="auto"/>
      <w:ind w:firstLine="680"/>
    </w:pPr>
    <w:rPr>
      <w:rFonts w:cs="Times New Roman"/>
      <w:szCs w:val="24"/>
      <w:lang w:eastAsia="ru-RU"/>
    </w:rPr>
  </w:style>
  <w:style w:type="paragraph" w:styleId="1">
    <w:name w:val="heading 1"/>
    <w:basedOn w:val="a2"/>
    <w:next w:val="a2"/>
    <w:link w:val="10"/>
    <w:autoRedefine/>
    <w:uiPriority w:val="9"/>
    <w:qFormat/>
    <w:rsid w:val="00074CC5"/>
    <w:pPr>
      <w:keepNext/>
      <w:keepLines/>
      <w:spacing w:before="240" w:after="120" w:line="240" w:lineRule="auto"/>
      <w:ind w:firstLine="0"/>
      <w:contextualSpacing/>
      <w:jc w:val="center"/>
      <w:outlineLvl w:val="0"/>
    </w:pPr>
    <w:rPr>
      <w:rFonts w:eastAsiaTheme="majorEastAsia" w:cstheme="majorBidi"/>
      <w:b/>
      <w:szCs w:val="32"/>
    </w:rPr>
  </w:style>
  <w:style w:type="paragraph" w:styleId="2">
    <w:name w:val="heading 2"/>
    <w:basedOn w:val="a2"/>
    <w:next w:val="a2"/>
    <w:link w:val="20"/>
    <w:autoRedefine/>
    <w:uiPriority w:val="9"/>
    <w:unhideWhenUsed/>
    <w:qFormat/>
    <w:rsid w:val="00B86CD7"/>
    <w:pPr>
      <w:keepNext/>
      <w:keepLines/>
      <w:spacing w:before="240" w:after="120"/>
      <w:contextualSpacing/>
      <w:jc w:val="center"/>
      <w:outlineLvl w:val="1"/>
    </w:pPr>
    <w:rPr>
      <w:rFonts w:eastAsiaTheme="majorEastAsia" w:cstheme="majorBidi"/>
      <w:b/>
      <w:szCs w:val="26"/>
    </w:rPr>
  </w:style>
  <w:style w:type="paragraph" w:styleId="3">
    <w:name w:val="heading 3"/>
    <w:basedOn w:val="a2"/>
    <w:next w:val="a2"/>
    <w:link w:val="30"/>
    <w:autoRedefine/>
    <w:uiPriority w:val="9"/>
    <w:unhideWhenUsed/>
    <w:qFormat/>
    <w:rsid w:val="00074CC5"/>
    <w:pPr>
      <w:keepNext/>
      <w:keepLines/>
      <w:spacing w:before="240" w:after="120" w:line="240" w:lineRule="auto"/>
      <w:ind w:firstLine="0"/>
      <w:jc w:val="center"/>
      <w:outlineLvl w:val="2"/>
    </w:pPr>
    <w:rPr>
      <w:rFonts w:eastAsiaTheme="majorEastAsia" w:cstheme="majorBidi"/>
      <w:b/>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074CC5"/>
    <w:rPr>
      <w:rFonts w:eastAsiaTheme="majorEastAsia" w:cstheme="majorBidi"/>
      <w:b/>
      <w:szCs w:val="32"/>
      <w:lang w:eastAsia="ru-RU"/>
    </w:rPr>
  </w:style>
  <w:style w:type="character" w:styleId="a6">
    <w:name w:val="Book Title"/>
    <w:basedOn w:val="a3"/>
    <w:autoRedefine/>
    <w:uiPriority w:val="33"/>
    <w:qFormat/>
    <w:rsid w:val="0027370D"/>
    <w:rPr>
      <w:rFonts w:ascii="Times New Roman" w:hAnsi="Times New Roman"/>
      <w:b/>
      <w:bCs/>
      <w:iCs/>
      <w:color w:val="auto"/>
      <w:spacing w:val="5"/>
    </w:rPr>
  </w:style>
  <w:style w:type="character" w:customStyle="1" w:styleId="20">
    <w:name w:val="Заголовок 2 Знак"/>
    <w:basedOn w:val="a3"/>
    <w:link w:val="2"/>
    <w:uiPriority w:val="9"/>
    <w:rsid w:val="00B86CD7"/>
    <w:rPr>
      <w:rFonts w:eastAsiaTheme="majorEastAsia" w:cstheme="majorBidi"/>
      <w:b/>
      <w:szCs w:val="26"/>
      <w:lang w:eastAsia="ru-RU"/>
    </w:rPr>
  </w:style>
  <w:style w:type="character" w:styleId="a7">
    <w:name w:val="annotation reference"/>
    <w:basedOn w:val="a3"/>
    <w:uiPriority w:val="99"/>
    <w:semiHidden/>
    <w:unhideWhenUsed/>
    <w:rsid w:val="00380157"/>
    <w:rPr>
      <w:sz w:val="16"/>
      <w:szCs w:val="16"/>
    </w:rPr>
  </w:style>
  <w:style w:type="paragraph" w:styleId="a8">
    <w:name w:val="annotation text"/>
    <w:basedOn w:val="a2"/>
    <w:link w:val="a9"/>
    <w:uiPriority w:val="99"/>
    <w:semiHidden/>
    <w:unhideWhenUsed/>
    <w:rsid w:val="00380157"/>
    <w:rPr>
      <w:sz w:val="20"/>
      <w:szCs w:val="20"/>
    </w:rPr>
  </w:style>
  <w:style w:type="character" w:customStyle="1" w:styleId="a9">
    <w:name w:val="Текст примечания Знак"/>
    <w:basedOn w:val="a3"/>
    <w:link w:val="a8"/>
    <w:uiPriority w:val="99"/>
    <w:semiHidden/>
    <w:rsid w:val="00380157"/>
    <w:rPr>
      <w:sz w:val="20"/>
      <w:szCs w:val="20"/>
    </w:rPr>
  </w:style>
  <w:style w:type="paragraph" w:styleId="aa">
    <w:name w:val="annotation subject"/>
    <w:basedOn w:val="a8"/>
    <w:next w:val="a8"/>
    <w:link w:val="ab"/>
    <w:uiPriority w:val="99"/>
    <w:semiHidden/>
    <w:unhideWhenUsed/>
    <w:rsid w:val="00380157"/>
    <w:rPr>
      <w:b/>
      <w:bCs/>
    </w:rPr>
  </w:style>
  <w:style w:type="character" w:customStyle="1" w:styleId="ab">
    <w:name w:val="Тема примечания Знак"/>
    <w:basedOn w:val="a9"/>
    <w:link w:val="aa"/>
    <w:uiPriority w:val="99"/>
    <w:semiHidden/>
    <w:rsid w:val="00380157"/>
    <w:rPr>
      <w:b/>
      <w:bCs/>
      <w:sz w:val="20"/>
      <w:szCs w:val="20"/>
    </w:rPr>
  </w:style>
  <w:style w:type="paragraph" w:styleId="ac">
    <w:name w:val="Balloon Text"/>
    <w:basedOn w:val="a2"/>
    <w:link w:val="ad"/>
    <w:uiPriority w:val="99"/>
    <w:semiHidden/>
    <w:unhideWhenUsed/>
    <w:rsid w:val="00380157"/>
    <w:rPr>
      <w:rFonts w:ascii="Segoe UI" w:hAnsi="Segoe UI" w:cs="Segoe UI"/>
      <w:sz w:val="18"/>
      <w:szCs w:val="18"/>
    </w:rPr>
  </w:style>
  <w:style w:type="character" w:customStyle="1" w:styleId="ad">
    <w:name w:val="Текст выноски Знак"/>
    <w:basedOn w:val="a3"/>
    <w:link w:val="ac"/>
    <w:uiPriority w:val="99"/>
    <w:semiHidden/>
    <w:rsid w:val="00380157"/>
    <w:rPr>
      <w:rFonts w:ascii="Segoe UI" w:hAnsi="Segoe UI" w:cs="Segoe UI"/>
      <w:sz w:val="18"/>
      <w:szCs w:val="18"/>
    </w:rPr>
  </w:style>
  <w:style w:type="character" w:customStyle="1" w:styleId="30">
    <w:name w:val="Заголовок 3 Знак"/>
    <w:basedOn w:val="a3"/>
    <w:link w:val="3"/>
    <w:uiPriority w:val="9"/>
    <w:rsid w:val="00074CC5"/>
    <w:rPr>
      <w:rFonts w:eastAsiaTheme="majorEastAsia" w:cstheme="majorBidi"/>
      <w:b/>
      <w:szCs w:val="24"/>
      <w:lang w:eastAsia="ru-RU"/>
    </w:rPr>
  </w:style>
  <w:style w:type="paragraph" w:styleId="ae">
    <w:name w:val="Title"/>
    <w:basedOn w:val="a2"/>
    <w:next w:val="a2"/>
    <w:link w:val="af"/>
    <w:uiPriority w:val="10"/>
    <w:qFormat/>
    <w:rsid w:val="00CF62C7"/>
    <w:rPr>
      <w:rFonts w:asciiTheme="majorHAnsi" w:eastAsiaTheme="majorEastAsia" w:hAnsiTheme="majorHAnsi" w:cstheme="majorBidi"/>
      <w:spacing w:val="-10"/>
      <w:kern w:val="28"/>
      <w:sz w:val="56"/>
      <w:szCs w:val="56"/>
    </w:rPr>
  </w:style>
  <w:style w:type="character" w:customStyle="1" w:styleId="af">
    <w:name w:val="Название Знак"/>
    <w:basedOn w:val="a3"/>
    <w:link w:val="ae"/>
    <w:uiPriority w:val="10"/>
    <w:rsid w:val="00CF62C7"/>
    <w:rPr>
      <w:rFonts w:asciiTheme="majorHAnsi" w:eastAsiaTheme="majorEastAsia" w:hAnsiTheme="majorHAnsi" w:cstheme="majorBidi"/>
      <w:spacing w:val="-10"/>
      <w:kern w:val="28"/>
      <w:sz w:val="56"/>
      <w:szCs w:val="56"/>
    </w:rPr>
  </w:style>
  <w:style w:type="paragraph" w:styleId="af0">
    <w:name w:val="Subtitle"/>
    <w:basedOn w:val="a2"/>
    <w:next w:val="a2"/>
    <w:link w:val="af1"/>
    <w:autoRedefine/>
    <w:uiPriority w:val="11"/>
    <w:qFormat/>
    <w:rsid w:val="00B86CD7"/>
    <w:pPr>
      <w:numPr>
        <w:ilvl w:val="1"/>
      </w:numPr>
      <w:ind w:firstLine="709"/>
      <w:jc w:val="center"/>
    </w:pPr>
    <w:rPr>
      <w:rFonts w:eastAsiaTheme="minorEastAsia"/>
      <w:b/>
      <w:spacing w:val="15"/>
    </w:rPr>
  </w:style>
  <w:style w:type="character" w:customStyle="1" w:styleId="af1">
    <w:name w:val="Подзаголовок Знак"/>
    <w:basedOn w:val="a3"/>
    <w:link w:val="af0"/>
    <w:uiPriority w:val="11"/>
    <w:rsid w:val="00B86CD7"/>
    <w:rPr>
      <w:rFonts w:eastAsiaTheme="minorEastAsia"/>
      <w:b/>
      <w:spacing w:val="15"/>
    </w:rPr>
  </w:style>
  <w:style w:type="paragraph" w:styleId="a0">
    <w:name w:val="List Paragraph"/>
    <w:basedOn w:val="a"/>
    <w:link w:val="af2"/>
    <w:autoRedefine/>
    <w:uiPriority w:val="99"/>
    <w:qFormat/>
    <w:rsid w:val="008D3F6D"/>
    <w:pPr>
      <w:numPr>
        <w:numId w:val="3"/>
      </w:numPr>
      <w:shd w:val="clear" w:color="auto" w:fill="FFFFFF"/>
      <w:tabs>
        <w:tab w:val="left" w:pos="170"/>
      </w:tabs>
      <w:spacing w:before="100" w:beforeAutospacing="1" w:after="100" w:afterAutospacing="1"/>
      <w:ind w:left="709"/>
      <w:jc w:val="left"/>
      <w:textAlignment w:val="baseline"/>
    </w:pPr>
    <w:rPr>
      <w:color w:val="00000A"/>
      <w:szCs w:val="28"/>
    </w:rPr>
  </w:style>
  <w:style w:type="paragraph" w:customStyle="1" w:styleId="a1">
    <w:name w:val="Нумерован_спиок"/>
    <w:basedOn w:val="a0"/>
    <w:link w:val="af3"/>
    <w:autoRedefine/>
    <w:qFormat/>
    <w:rsid w:val="00B8038C"/>
    <w:pPr>
      <w:numPr>
        <w:numId w:val="1"/>
      </w:numPr>
      <w:tabs>
        <w:tab w:val="left" w:pos="397"/>
      </w:tabs>
      <w:ind w:left="0" w:firstLine="709"/>
    </w:pPr>
  </w:style>
  <w:style w:type="paragraph" w:styleId="af4">
    <w:name w:val="caption"/>
    <w:basedOn w:val="a2"/>
    <w:next w:val="a2"/>
    <w:autoRedefine/>
    <w:uiPriority w:val="35"/>
    <w:unhideWhenUsed/>
    <w:qFormat/>
    <w:rsid w:val="00C72C89"/>
    <w:pPr>
      <w:keepNext/>
      <w:spacing w:after="200" w:line="240" w:lineRule="auto"/>
    </w:pPr>
    <w:rPr>
      <w:iCs/>
      <w:sz w:val="24"/>
    </w:rPr>
  </w:style>
  <w:style w:type="character" w:customStyle="1" w:styleId="af2">
    <w:name w:val="Абзац списка Знак"/>
    <w:basedOn w:val="a3"/>
    <w:link w:val="a0"/>
    <w:uiPriority w:val="99"/>
    <w:rsid w:val="008D3F6D"/>
    <w:rPr>
      <w:rFonts w:cs="Times New Roman"/>
      <w:color w:val="00000A"/>
      <w:shd w:val="clear" w:color="auto" w:fill="FFFFFF"/>
      <w:lang w:eastAsia="ru-RU"/>
    </w:rPr>
  </w:style>
  <w:style w:type="character" w:customStyle="1" w:styleId="af3">
    <w:name w:val="Нумерован_спиок Знак"/>
    <w:basedOn w:val="af2"/>
    <w:link w:val="a1"/>
    <w:rsid w:val="00B8038C"/>
  </w:style>
  <w:style w:type="paragraph" w:styleId="af5">
    <w:name w:val="header"/>
    <w:basedOn w:val="a2"/>
    <w:link w:val="af6"/>
    <w:uiPriority w:val="99"/>
    <w:unhideWhenUsed/>
    <w:rsid w:val="00065AC7"/>
    <w:pPr>
      <w:tabs>
        <w:tab w:val="center" w:pos="4677"/>
        <w:tab w:val="right" w:pos="9355"/>
      </w:tabs>
    </w:pPr>
  </w:style>
  <w:style w:type="character" w:customStyle="1" w:styleId="af6">
    <w:name w:val="Верхний колонтитул Знак"/>
    <w:basedOn w:val="a3"/>
    <w:link w:val="af5"/>
    <w:uiPriority w:val="99"/>
    <w:rsid w:val="00065AC7"/>
  </w:style>
  <w:style w:type="paragraph" w:styleId="af7">
    <w:name w:val="footer"/>
    <w:basedOn w:val="a2"/>
    <w:link w:val="af8"/>
    <w:uiPriority w:val="99"/>
    <w:unhideWhenUsed/>
    <w:rsid w:val="00065AC7"/>
    <w:pPr>
      <w:tabs>
        <w:tab w:val="center" w:pos="4677"/>
        <w:tab w:val="right" w:pos="9355"/>
      </w:tabs>
    </w:pPr>
  </w:style>
  <w:style w:type="character" w:customStyle="1" w:styleId="af8">
    <w:name w:val="Нижний колонтитул Знак"/>
    <w:basedOn w:val="a3"/>
    <w:link w:val="af7"/>
    <w:uiPriority w:val="99"/>
    <w:rsid w:val="00065AC7"/>
  </w:style>
  <w:style w:type="paragraph" w:styleId="11">
    <w:name w:val="toc 1"/>
    <w:basedOn w:val="a2"/>
    <w:next w:val="a2"/>
    <w:autoRedefine/>
    <w:uiPriority w:val="39"/>
    <w:unhideWhenUsed/>
    <w:rsid w:val="0091312D"/>
    <w:pPr>
      <w:tabs>
        <w:tab w:val="right" w:leader="dot" w:pos="9911"/>
      </w:tabs>
      <w:spacing w:before="240" w:after="120"/>
      <w:ind w:firstLine="0"/>
      <w:jc w:val="left"/>
    </w:pPr>
    <w:rPr>
      <w:rFonts w:asciiTheme="minorHAnsi" w:hAnsiTheme="minorHAnsi" w:cstheme="minorHAnsi"/>
      <w:b/>
      <w:bCs/>
      <w:sz w:val="20"/>
      <w:szCs w:val="20"/>
    </w:rPr>
  </w:style>
  <w:style w:type="paragraph" w:customStyle="1" w:styleId="paragraph">
    <w:name w:val="paragraph"/>
    <w:basedOn w:val="a2"/>
    <w:rsid w:val="003C01A8"/>
    <w:pPr>
      <w:spacing w:before="100" w:beforeAutospacing="1" w:after="100" w:afterAutospacing="1"/>
    </w:pPr>
    <w:rPr>
      <w:sz w:val="24"/>
    </w:rPr>
  </w:style>
  <w:style w:type="character" w:customStyle="1" w:styleId="normaltextrun">
    <w:name w:val="normaltextrun"/>
    <w:basedOn w:val="a3"/>
    <w:rsid w:val="003C01A8"/>
  </w:style>
  <w:style w:type="character" w:customStyle="1" w:styleId="eop">
    <w:name w:val="eop"/>
    <w:basedOn w:val="a3"/>
    <w:rsid w:val="003C01A8"/>
  </w:style>
  <w:style w:type="numbering" w:customStyle="1" w:styleId="12">
    <w:name w:val="Нет списка1"/>
    <w:next w:val="a5"/>
    <w:uiPriority w:val="99"/>
    <w:semiHidden/>
    <w:unhideWhenUsed/>
    <w:rsid w:val="003C01A8"/>
  </w:style>
  <w:style w:type="paragraph" w:customStyle="1" w:styleId="msonormal0">
    <w:name w:val="msonormal"/>
    <w:basedOn w:val="a2"/>
    <w:rsid w:val="003C01A8"/>
    <w:pPr>
      <w:spacing w:before="100" w:beforeAutospacing="1" w:after="100" w:afterAutospacing="1"/>
    </w:pPr>
    <w:rPr>
      <w:sz w:val="24"/>
    </w:rPr>
  </w:style>
  <w:style w:type="character" w:customStyle="1" w:styleId="textrun">
    <w:name w:val="textrun"/>
    <w:basedOn w:val="a3"/>
    <w:rsid w:val="003C01A8"/>
  </w:style>
  <w:style w:type="character" w:customStyle="1" w:styleId="spellingerror">
    <w:name w:val="spellingerror"/>
    <w:basedOn w:val="a3"/>
    <w:rsid w:val="003C01A8"/>
  </w:style>
  <w:style w:type="paragraph" w:styleId="a">
    <w:name w:val="List Bullet"/>
    <w:basedOn w:val="a2"/>
    <w:uiPriority w:val="99"/>
    <w:semiHidden/>
    <w:unhideWhenUsed/>
    <w:rsid w:val="00B534AA"/>
    <w:pPr>
      <w:numPr>
        <w:numId w:val="2"/>
      </w:numPr>
      <w:contextualSpacing/>
    </w:pPr>
  </w:style>
  <w:style w:type="character" w:styleId="af9">
    <w:name w:val="Hyperlink"/>
    <w:basedOn w:val="a3"/>
    <w:uiPriority w:val="99"/>
    <w:unhideWhenUsed/>
    <w:rsid w:val="00253759"/>
    <w:rPr>
      <w:color w:val="0000FF"/>
      <w:u w:val="single"/>
    </w:rPr>
  </w:style>
  <w:style w:type="character" w:styleId="afa">
    <w:name w:val="FollowedHyperlink"/>
    <w:basedOn w:val="a3"/>
    <w:uiPriority w:val="99"/>
    <w:semiHidden/>
    <w:unhideWhenUsed/>
    <w:rsid w:val="00253759"/>
    <w:rPr>
      <w:color w:val="800080"/>
      <w:u w:val="single"/>
    </w:rPr>
  </w:style>
  <w:style w:type="paragraph" w:customStyle="1" w:styleId="font5">
    <w:name w:val="font5"/>
    <w:basedOn w:val="a2"/>
    <w:rsid w:val="00253759"/>
    <w:pPr>
      <w:spacing w:before="100" w:beforeAutospacing="1" w:after="100" w:afterAutospacing="1"/>
      <w:ind w:firstLine="0"/>
      <w:jc w:val="left"/>
    </w:pPr>
    <w:rPr>
      <w:sz w:val="20"/>
      <w:szCs w:val="20"/>
    </w:rPr>
  </w:style>
  <w:style w:type="paragraph" w:customStyle="1" w:styleId="font6">
    <w:name w:val="font6"/>
    <w:basedOn w:val="a2"/>
    <w:rsid w:val="00253759"/>
    <w:pPr>
      <w:spacing w:before="100" w:beforeAutospacing="1" w:after="100" w:afterAutospacing="1"/>
      <w:ind w:firstLine="0"/>
      <w:jc w:val="left"/>
    </w:pPr>
    <w:rPr>
      <w:sz w:val="18"/>
      <w:szCs w:val="18"/>
    </w:rPr>
  </w:style>
  <w:style w:type="paragraph" w:customStyle="1" w:styleId="font7">
    <w:name w:val="font7"/>
    <w:basedOn w:val="a2"/>
    <w:rsid w:val="00253759"/>
    <w:pPr>
      <w:spacing w:before="100" w:beforeAutospacing="1" w:after="100" w:afterAutospacing="1"/>
      <w:ind w:firstLine="0"/>
      <w:jc w:val="left"/>
    </w:pPr>
    <w:rPr>
      <w:color w:val="0000FF"/>
      <w:sz w:val="16"/>
      <w:szCs w:val="16"/>
    </w:rPr>
  </w:style>
  <w:style w:type="paragraph" w:customStyle="1" w:styleId="xl117">
    <w:name w:val="xl117"/>
    <w:basedOn w:val="a2"/>
    <w:rsid w:val="00253759"/>
    <w:pPr>
      <w:spacing w:before="100" w:beforeAutospacing="1" w:after="100" w:afterAutospacing="1"/>
      <w:ind w:firstLine="0"/>
      <w:jc w:val="left"/>
    </w:pPr>
    <w:rPr>
      <w:sz w:val="24"/>
    </w:rPr>
  </w:style>
  <w:style w:type="paragraph" w:customStyle="1" w:styleId="xl118">
    <w:name w:val="xl118"/>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19">
    <w:name w:val="xl119"/>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120">
    <w:name w:val="xl120"/>
    <w:basedOn w:val="a2"/>
    <w:rsid w:val="00253759"/>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rPr>
  </w:style>
  <w:style w:type="paragraph" w:customStyle="1" w:styleId="xl121">
    <w:name w:val="xl121"/>
    <w:basedOn w:val="a2"/>
    <w:rsid w:val="00253759"/>
    <w:pPr>
      <w:pBdr>
        <w:left w:val="single" w:sz="4" w:space="0" w:color="auto"/>
        <w:bottom w:val="single" w:sz="8"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122">
    <w:name w:val="xl122"/>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23">
    <w:name w:val="xl123"/>
    <w:basedOn w:val="a2"/>
    <w:rsid w:val="00253759"/>
    <w:pPr>
      <w:pBdr>
        <w:left w:val="single" w:sz="4" w:space="0" w:color="auto"/>
        <w:right w:val="single" w:sz="4" w:space="0" w:color="auto"/>
      </w:pBdr>
      <w:shd w:val="clear" w:color="000000" w:fill="FFFFFF"/>
      <w:spacing w:before="100" w:beforeAutospacing="1" w:after="100" w:afterAutospacing="1"/>
      <w:ind w:firstLine="0"/>
      <w:jc w:val="center"/>
      <w:textAlignment w:val="center"/>
    </w:pPr>
    <w:rPr>
      <w:b/>
      <w:bCs/>
      <w:i/>
      <w:iCs/>
      <w:sz w:val="16"/>
      <w:szCs w:val="16"/>
    </w:rPr>
  </w:style>
  <w:style w:type="paragraph" w:customStyle="1" w:styleId="xl124">
    <w:name w:val="xl124"/>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25">
    <w:name w:val="xl125"/>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126">
    <w:name w:val="xl126"/>
    <w:basedOn w:val="a2"/>
    <w:rsid w:val="00253759"/>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127">
    <w:name w:val="xl127"/>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28">
    <w:name w:val="xl128"/>
    <w:basedOn w:val="a2"/>
    <w:rsid w:val="00253759"/>
    <w:pPr>
      <w:pBdr>
        <w:top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29">
    <w:name w:val="xl129"/>
    <w:basedOn w:val="a2"/>
    <w:rsid w:val="00253759"/>
    <w:pPr>
      <w:pBdr>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30">
    <w:name w:val="xl130"/>
    <w:basedOn w:val="a2"/>
    <w:rsid w:val="00253759"/>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31">
    <w:name w:val="xl131"/>
    <w:basedOn w:val="a2"/>
    <w:rsid w:val="00253759"/>
    <w:pPr>
      <w:pBdr>
        <w:left w:val="single" w:sz="8" w:space="0" w:color="auto"/>
      </w:pBdr>
      <w:spacing w:before="100" w:beforeAutospacing="1" w:after="100" w:afterAutospacing="1"/>
      <w:ind w:firstLine="0"/>
      <w:jc w:val="left"/>
    </w:pPr>
    <w:rPr>
      <w:sz w:val="24"/>
    </w:rPr>
  </w:style>
  <w:style w:type="paragraph" w:customStyle="1" w:styleId="xl132">
    <w:name w:val="xl132"/>
    <w:basedOn w:val="a2"/>
    <w:rsid w:val="00253759"/>
    <w:pPr>
      <w:pBdr>
        <w:left w:val="single" w:sz="8" w:space="0" w:color="auto"/>
        <w:right w:val="single" w:sz="4" w:space="0" w:color="auto"/>
      </w:pBdr>
      <w:spacing w:before="100" w:beforeAutospacing="1" w:after="100" w:afterAutospacing="1"/>
      <w:ind w:firstLine="0"/>
      <w:jc w:val="left"/>
    </w:pPr>
    <w:rPr>
      <w:sz w:val="24"/>
    </w:rPr>
  </w:style>
  <w:style w:type="paragraph" w:customStyle="1" w:styleId="xl133">
    <w:name w:val="xl133"/>
    <w:basedOn w:val="a2"/>
    <w:rsid w:val="00253759"/>
    <w:pPr>
      <w:pBdr>
        <w:top w:val="single" w:sz="4" w:space="0" w:color="auto"/>
        <w:left w:val="single" w:sz="4" w:space="0" w:color="auto"/>
      </w:pBdr>
      <w:spacing w:before="100" w:beforeAutospacing="1" w:after="100" w:afterAutospacing="1"/>
      <w:ind w:firstLine="0"/>
      <w:jc w:val="center"/>
      <w:textAlignment w:val="top"/>
    </w:pPr>
    <w:rPr>
      <w:b/>
      <w:bCs/>
      <w:sz w:val="22"/>
      <w:szCs w:val="22"/>
    </w:rPr>
  </w:style>
  <w:style w:type="paragraph" w:customStyle="1" w:styleId="xl134">
    <w:name w:val="xl134"/>
    <w:basedOn w:val="a2"/>
    <w:rsid w:val="00253759"/>
    <w:pPr>
      <w:pBdr>
        <w:top w:val="single" w:sz="4" w:space="0" w:color="auto"/>
        <w:bottom w:val="single" w:sz="8"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35">
    <w:name w:val="xl135"/>
    <w:basedOn w:val="a2"/>
    <w:rsid w:val="00253759"/>
    <w:pPr>
      <w:pBdr>
        <w:right w:val="single" w:sz="4" w:space="0" w:color="auto"/>
      </w:pBdr>
      <w:spacing w:before="100" w:beforeAutospacing="1" w:after="100" w:afterAutospacing="1"/>
      <w:ind w:firstLine="0"/>
      <w:jc w:val="left"/>
    </w:pPr>
    <w:rPr>
      <w:sz w:val="18"/>
      <w:szCs w:val="18"/>
    </w:rPr>
  </w:style>
  <w:style w:type="paragraph" w:customStyle="1" w:styleId="xl136">
    <w:name w:val="xl136"/>
    <w:basedOn w:val="a2"/>
    <w:rsid w:val="00253759"/>
    <w:pPr>
      <w:pBdr>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37">
    <w:name w:val="xl137"/>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38">
    <w:name w:val="xl138"/>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b/>
      <w:bCs/>
      <w:sz w:val="22"/>
      <w:szCs w:val="22"/>
    </w:rPr>
  </w:style>
  <w:style w:type="paragraph" w:customStyle="1" w:styleId="xl139">
    <w:name w:val="xl139"/>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140">
    <w:name w:val="xl140"/>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41">
    <w:name w:val="xl141"/>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42">
    <w:name w:val="xl142"/>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43">
    <w:name w:val="xl143"/>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144">
    <w:name w:val="xl144"/>
    <w:basedOn w:val="a2"/>
    <w:rsid w:val="00253759"/>
    <w:pPr>
      <w:pBdr>
        <w:top w:val="single" w:sz="4" w:space="0" w:color="auto"/>
        <w:left w:val="single" w:sz="8" w:space="0" w:color="auto"/>
      </w:pBdr>
      <w:spacing w:before="100" w:beforeAutospacing="1" w:after="100" w:afterAutospacing="1"/>
      <w:ind w:firstLine="0"/>
      <w:jc w:val="left"/>
    </w:pPr>
    <w:rPr>
      <w:sz w:val="24"/>
    </w:rPr>
  </w:style>
  <w:style w:type="paragraph" w:customStyle="1" w:styleId="xl145">
    <w:name w:val="xl145"/>
    <w:basedOn w:val="a2"/>
    <w:rsid w:val="00253759"/>
    <w:pPr>
      <w:pBdr>
        <w:top w:val="single" w:sz="8" w:space="0" w:color="auto"/>
        <w:left w:val="single" w:sz="8" w:space="0" w:color="auto"/>
        <w:bottom w:val="single" w:sz="4" w:space="0" w:color="auto"/>
        <w:right w:val="single" w:sz="4" w:space="0" w:color="auto"/>
      </w:pBdr>
      <w:spacing w:before="100" w:beforeAutospacing="1" w:after="100" w:afterAutospacing="1"/>
      <w:ind w:firstLine="0"/>
      <w:jc w:val="left"/>
    </w:pPr>
    <w:rPr>
      <w:b/>
      <w:bCs/>
      <w:sz w:val="18"/>
      <w:szCs w:val="18"/>
    </w:rPr>
  </w:style>
  <w:style w:type="paragraph" w:customStyle="1" w:styleId="xl146">
    <w:name w:val="xl146"/>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47">
    <w:name w:val="xl147"/>
    <w:basedOn w:val="a2"/>
    <w:rsid w:val="00253759"/>
    <w:pPr>
      <w:pBdr>
        <w:top w:val="single" w:sz="8"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48">
    <w:name w:val="xl148"/>
    <w:basedOn w:val="a2"/>
    <w:rsid w:val="00253759"/>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pPr>
    <w:rPr>
      <w:sz w:val="18"/>
      <w:szCs w:val="18"/>
    </w:rPr>
  </w:style>
  <w:style w:type="paragraph" w:customStyle="1" w:styleId="xl149">
    <w:name w:val="xl149"/>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50">
    <w:name w:val="xl150"/>
    <w:basedOn w:val="a2"/>
    <w:rsid w:val="00253759"/>
    <w:pPr>
      <w:pBdr>
        <w:top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sz w:val="22"/>
      <w:szCs w:val="22"/>
    </w:rPr>
  </w:style>
  <w:style w:type="paragraph" w:customStyle="1" w:styleId="xl151">
    <w:name w:val="xl151"/>
    <w:basedOn w:val="a2"/>
    <w:rsid w:val="002537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sz w:val="22"/>
      <w:szCs w:val="22"/>
    </w:rPr>
  </w:style>
  <w:style w:type="paragraph" w:customStyle="1" w:styleId="xl152">
    <w:name w:val="xl152"/>
    <w:basedOn w:val="a2"/>
    <w:rsid w:val="00253759"/>
    <w:pPr>
      <w:pBdr>
        <w:top w:val="single" w:sz="8" w:space="0" w:color="auto"/>
        <w:left w:val="single" w:sz="8" w:space="0" w:color="auto"/>
        <w:bottom w:val="single" w:sz="4" w:space="0" w:color="auto"/>
        <w:right w:val="single" w:sz="4" w:space="0" w:color="auto"/>
      </w:pBdr>
      <w:spacing w:before="100" w:beforeAutospacing="1" w:after="100" w:afterAutospacing="1"/>
      <w:ind w:firstLine="0"/>
      <w:jc w:val="left"/>
    </w:pPr>
    <w:rPr>
      <w:b/>
      <w:bCs/>
      <w:sz w:val="18"/>
      <w:szCs w:val="18"/>
    </w:rPr>
  </w:style>
  <w:style w:type="paragraph" w:customStyle="1" w:styleId="xl153">
    <w:name w:val="xl153"/>
    <w:basedOn w:val="a2"/>
    <w:rsid w:val="00253759"/>
    <w:pPr>
      <w:pBdr>
        <w:right w:val="single" w:sz="4" w:space="0" w:color="auto"/>
      </w:pBdr>
      <w:spacing w:before="100" w:beforeAutospacing="1" w:after="100" w:afterAutospacing="1"/>
      <w:ind w:firstLine="0"/>
      <w:jc w:val="center"/>
      <w:textAlignment w:val="top"/>
    </w:pPr>
    <w:rPr>
      <w:sz w:val="22"/>
      <w:szCs w:val="22"/>
    </w:rPr>
  </w:style>
  <w:style w:type="paragraph" w:customStyle="1" w:styleId="xl154">
    <w:name w:val="xl154"/>
    <w:basedOn w:val="a2"/>
    <w:rsid w:val="00253759"/>
    <w:pPr>
      <w:pBdr>
        <w:top w:val="single" w:sz="8" w:space="0" w:color="auto"/>
        <w:left w:val="single" w:sz="8" w:space="0" w:color="auto"/>
        <w:bottom w:val="single" w:sz="4" w:space="0" w:color="auto"/>
        <w:right w:val="single" w:sz="4" w:space="0" w:color="auto"/>
      </w:pBdr>
      <w:spacing w:before="100" w:beforeAutospacing="1" w:after="100" w:afterAutospacing="1"/>
      <w:ind w:firstLine="0"/>
      <w:jc w:val="left"/>
    </w:pPr>
    <w:rPr>
      <w:b/>
      <w:bCs/>
      <w:sz w:val="18"/>
      <w:szCs w:val="18"/>
    </w:rPr>
  </w:style>
  <w:style w:type="paragraph" w:customStyle="1" w:styleId="xl155">
    <w:name w:val="xl155"/>
    <w:basedOn w:val="a2"/>
    <w:rsid w:val="00253759"/>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6">
    <w:name w:val="xl156"/>
    <w:basedOn w:val="a2"/>
    <w:rsid w:val="00253759"/>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b/>
      <w:bCs/>
      <w:color w:val="FF0000"/>
      <w:sz w:val="18"/>
      <w:szCs w:val="18"/>
    </w:rPr>
  </w:style>
  <w:style w:type="paragraph" w:customStyle="1" w:styleId="xl157">
    <w:name w:val="xl157"/>
    <w:basedOn w:val="a2"/>
    <w:rsid w:val="00253759"/>
    <w:pPr>
      <w:pBdr>
        <w:top w:val="single" w:sz="4" w:space="0" w:color="auto"/>
        <w:left w:val="single" w:sz="8"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158">
    <w:name w:val="xl158"/>
    <w:basedOn w:val="a2"/>
    <w:rsid w:val="00253759"/>
    <w:pPr>
      <w:pBdr>
        <w:top w:val="single" w:sz="8"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59">
    <w:name w:val="xl159"/>
    <w:basedOn w:val="a2"/>
    <w:rsid w:val="00253759"/>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60">
    <w:name w:val="xl160"/>
    <w:basedOn w:val="a2"/>
    <w:rsid w:val="00253759"/>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b/>
      <w:bCs/>
      <w:sz w:val="18"/>
      <w:szCs w:val="18"/>
    </w:rPr>
  </w:style>
  <w:style w:type="paragraph" w:customStyle="1" w:styleId="xl161">
    <w:name w:val="xl161"/>
    <w:basedOn w:val="a2"/>
    <w:rsid w:val="00253759"/>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b/>
      <w:bCs/>
      <w:sz w:val="18"/>
      <w:szCs w:val="18"/>
    </w:rPr>
  </w:style>
  <w:style w:type="paragraph" w:customStyle="1" w:styleId="xl162">
    <w:name w:val="xl162"/>
    <w:basedOn w:val="a2"/>
    <w:rsid w:val="00253759"/>
    <w:pPr>
      <w:pBdr>
        <w:top w:val="single" w:sz="4" w:space="0" w:color="auto"/>
        <w:left w:val="single" w:sz="8" w:space="0" w:color="auto"/>
        <w:right w:val="single" w:sz="4" w:space="0" w:color="auto"/>
      </w:pBdr>
      <w:spacing w:before="100" w:beforeAutospacing="1" w:after="100" w:afterAutospacing="1"/>
      <w:ind w:firstLine="0"/>
      <w:jc w:val="center"/>
    </w:pPr>
    <w:rPr>
      <w:b/>
      <w:bCs/>
      <w:color w:val="FF0000"/>
      <w:sz w:val="18"/>
      <w:szCs w:val="18"/>
    </w:rPr>
  </w:style>
  <w:style w:type="paragraph" w:customStyle="1" w:styleId="xl163">
    <w:name w:val="xl163"/>
    <w:basedOn w:val="a2"/>
    <w:rsid w:val="00253759"/>
    <w:pPr>
      <w:pBdr>
        <w:top w:val="single" w:sz="4" w:space="0" w:color="auto"/>
        <w:left w:val="single" w:sz="8" w:space="0" w:color="auto"/>
        <w:right w:val="single" w:sz="4" w:space="0" w:color="auto"/>
      </w:pBdr>
      <w:spacing w:before="100" w:beforeAutospacing="1" w:after="100" w:afterAutospacing="1"/>
      <w:ind w:firstLine="0"/>
      <w:jc w:val="center"/>
    </w:pPr>
    <w:rPr>
      <w:b/>
      <w:bCs/>
      <w:sz w:val="18"/>
      <w:szCs w:val="18"/>
    </w:rPr>
  </w:style>
  <w:style w:type="paragraph" w:customStyle="1" w:styleId="xl164">
    <w:name w:val="xl164"/>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pPr>
    <w:rPr>
      <w:b/>
      <w:bCs/>
      <w:sz w:val="22"/>
      <w:szCs w:val="22"/>
    </w:rPr>
  </w:style>
  <w:style w:type="paragraph" w:customStyle="1" w:styleId="xl165">
    <w:name w:val="xl165"/>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166">
    <w:name w:val="xl166"/>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167">
    <w:name w:val="xl167"/>
    <w:basedOn w:val="a2"/>
    <w:rsid w:val="00253759"/>
    <w:pPr>
      <w:pBdr>
        <w:top w:val="single" w:sz="8" w:space="0" w:color="auto"/>
        <w:left w:val="single" w:sz="8" w:space="0" w:color="auto"/>
        <w:bottom w:val="single" w:sz="4" w:space="0" w:color="auto"/>
        <w:right w:val="single" w:sz="4" w:space="0" w:color="auto"/>
      </w:pBdr>
      <w:spacing w:before="100" w:beforeAutospacing="1" w:after="100" w:afterAutospacing="1"/>
      <w:ind w:firstLine="0"/>
      <w:jc w:val="left"/>
    </w:pPr>
    <w:rPr>
      <w:b/>
      <w:bCs/>
      <w:sz w:val="22"/>
      <w:szCs w:val="22"/>
    </w:rPr>
  </w:style>
  <w:style w:type="paragraph" w:customStyle="1" w:styleId="xl168">
    <w:name w:val="xl168"/>
    <w:basedOn w:val="a2"/>
    <w:rsid w:val="00253759"/>
    <w:pPr>
      <w:pBdr>
        <w:left w:val="single" w:sz="8" w:space="0" w:color="auto"/>
        <w:bottom w:val="single" w:sz="8" w:space="0" w:color="auto"/>
        <w:right w:val="single" w:sz="4" w:space="0" w:color="auto"/>
      </w:pBdr>
      <w:spacing w:before="100" w:beforeAutospacing="1" w:after="100" w:afterAutospacing="1"/>
      <w:ind w:firstLine="0"/>
      <w:jc w:val="left"/>
    </w:pPr>
    <w:rPr>
      <w:sz w:val="24"/>
    </w:rPr>
  </w:style>
  <w:style w:type="paragraph" w:customStyle="1" w:styleId="xl169">
    <w:name w:val="xl169"/>
    <w:basedOn w:val="a2"/>
    <w:rsid w:val="00253759"/>
    <w:pPr>
      <w:pBdr>
        <w:left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170">
    <w:name w:val="xl170"/>
    <w:basedOn w:val="a2"/>
    <w:rsid w:val="00253759"/>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pPr>
    <w:rPr>
      <w:sz w:val="24"/>
    </w:rPr>
  </w:style>
  <w:style w:type="paragraph" w:customStyle="1" w:styleId="xl171">
    <w:name w:val="xl171"/>
    <w:basedOn w:val="a2"/>
    <w:rsid w:val="00253759"/>
    <w:pPr>
      <w:pBdr>
        <w:left w:val="single" w:sz="4"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172">
    <w:name w:val="xl172"/>
    <w:basedOn w:val="a2"/>
    <w:rsid w:val="00253759"/>
    <w:pPr>
      <w:pBdr>
        <w:left w:val="single" w:sz="8" w:space="0" w:color="auto"/>
        <w:bottom w:val="single" w:sz="4" w:space="0" w:color="auto"/>
        <w:right w:val="single" w:sz="4" w:space="0" w:color="auto"/>
      </w:pBdr>
      <w:spacing w:before="100" w:beforeAutospacing="1" w:after="100" w:afterAutospacing="1"/>
      <w:ind w:firstLine="0"/>
      <w:jc w:val="left"/>
    </w:pPr>
    <w:rPr>
      <w:b/>
      <w:bCs/>
      <w:sz w:val="18"/>
      <w:szCs w:val="18"/>
    </w:rPr>
  </w:style>
  <w:style w:type="paragraph" w:customStyle="1" w:styleId="xl173">
    <w:name w:val="xl173"/>
    <w:basedOn w:val="a2"/>
    <w:rsid w:val="00253759"/>
    <w:pPr>
      <w:pBdr>
        <w:right w:val="single" w:sz="4" w:space="0" w:color="auto"/>
      </w:pBdr>
      <w:spacing w:before="100" w:beforeAutospacing="1" w:after="100" w:afterAutospacing="1"/>
      <w:ind w:firstLine="0"/>
      <w:jc w:val="center"/>
      <w:textAlignment w:val="top"/>
    </w:pPr>
    <w:rPr>
      <w:b/>
      <w:bCs/>
      <w:sz w:val="22"/>
      <w:szCs w:val="22"/>
    </w:rPr>
  </w:style>
  <w:style w:type="paragraph" w:customStyle="1" w:styleId="xl174">
    <w:name w:val="xl174"/>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75">
    <w:name w:val="xl175"/>
    <w:basedOn w:val="a2"/>
    <w:rsid w:val="002537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176">
    <w:name w:val="xl176"/>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77">
    <w:name w:val="xl177"/>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78">
    <w:name w:val="xl178"/>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179">
    <w:name w:val="xl179"/>
    <w:basedOn w:val="a2"/>
    <w:rsid w:val="00253759"/>
    <w:pPr>
      <w:pBdr>
        <w:left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180">
    <w:name w:val="xl180"/>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181">
    <w:name w:val="xl181"/>
    <w:basedOn w:val="a2"/>
    <w:rsid w:val="00253759"/>
    <w:pPr>
      <w:pBdr>
        <w:left w:val="single" w:sz="4" w:space="0" w:color="auto"/>
        <w:bottom w:val="single" w:sz="4" w:space="0" w:color="auto"/>
        <w:right w:val="single" w:sz="4" w:space="0" w:color="auto"/>
      </w:pBdr>
      <w:spacing w:before="100" w:beforeAutospacing="1" w:after="100" w:afterAutospacing="1"/>
      <w:ind w:firstLine="0"/>
      <w:jc w:val="left"/>
    </w:pPr>
    <w:rPr>
      <w:b/>
      <w:bCs/>
      <w:sz w:val="16"/>
      <w:szCs w:val="16"/>
    </w:rPr>
  </w:style>
  <w:style w:type="paragraph" w:customStyle="1" w:styleId="xl182">
    <w:name w:val="xl182"/>
    <w:basedOn w:val="a2"/>
    <w:rsid w:val="00253759"/>
    <w:pPr>
      <w:pBdr>
        <w:left w:val="single" w:sz="4" w:space="0" w:color="auto"/>
        <w:right w:val="single" w:sz="4" w:space="0" w:color="auto"/>
      </w:pBdr>
      <w:spacing w:before="100" w:beforeAutospacing="1" w:after="100" w:afterAutospacing="1"/>
      <w:ind w:firstLine="0"/>
      <w:jc w:val="left"/>
      <w:textAlignment w:val="top"/>
    </w:pPr>
    <w:rPr>
      <w:b/>
      <w:bCs/>
      <w:sz w:val="22"/>
      <w:szCs w:val="22"/>
    </w:rPr>
  </w:style>
  <w:style w:type="paragraph" w:customStyle="1" w:styleId="xl183">
    <w:name w:val="xl183"/>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184">
    <w:name w:val="xl184"/>
    <w:basedOn w:val="a2"/>
    <w:rsid w:val="00253759"/>
    <w:pPr>
      <w:pBdr>
        <w:top w:val="single" w:sz="4"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185">
    <w:name w:val="xl185"/>
    <w:basedOn w:val="a2"/>
    <w:rsid w:val="00253759"/>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sz w:val="22"/>
      <w:szCs w:val="22"/>
    </w:rPr>
  </w:style>
  <w:style w:type="paragraph" w:customStyle="1" w:styleId="xl186">
    <w:name w:val="xl186"/>
    <w:basedOn w:val="a2"/>
    <w:rsid w:val="002537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187">
    <w:name w:val="xl187"/>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88">
    <w:name w:val="xl188"/>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89">
    <w:name w:val="xl189"/>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90">
    <w:name w:val="xl190"/>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91">
    <w:name w:val="xl191"/>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92">
    <w:name w:val="xl192"/>
    <w:basedOn w:val="a2"/>
    <w:rsid w:val="00253759"/>
    <w:pPr>
      <w:pBdr>
        <w:left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193">
    <w:name w:val="xl193"/>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194">
    <w:name w:val="xl194"/>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6"/>
      <w:szCs w:val="16"/>
    </w:rPr>
  </w:style>
  <w:style w:type="paragraph" w:customStyle="1" w:styleId="xl195">
    <w:name w:val="xl195"/>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16"/>
      <w:szCs w:val="16"/>
    </w:rPr>
  </w:style>
  <w:style w:type="paragraph" w:customStyle="1" w:styleId="xl196">
    <w:name w:val="xl196"/>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6"/>
      <w:szCs w:val="16"/>
    </w:rPr>
  </w:style>
  <w:style w:type="paragraph" w:customStyle="1" w:styleId="xl197">
    <w:name w:val="xl197"/>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sz w:val="16"/>
      <w:szCs w:val="16"/>
    </w:rPr>
  </w:style>
  <w:style w:type="paragraph" w:customStyle="1" w:styleId="xl198">
    <w:name w:val="xl198"/>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99">
    <w:name w:val="xl199"/>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00">
    <w:name w:val="xl200"/>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01">
    <w:name w:val="xl201"/>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02">
    <w:name w:val="xl202"/>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03">
    <w:name w:val="xl203"/>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04">
    <w:name w:val="xl204"/>
    <w:basedOn w:val="a2"/>
    <w:rsid w:val="002537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205">
    <w:name w:val="xl205"/>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06">
    <w:name w:val="xl206"/>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07">
    <w:name w:val="xl207"/>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08">
    <w:name w:val="xl208"/>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09">
    <w:name w:val="xl209"/>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10">
    <w:name w:val="xl210"/>
    <w:basedOn w:val="a2"/>
    <w:rsid w:val="00253759"/>
    <w:pPr>
      <w:pBdr>
        <w:left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211">
    <w:name w:val="xl211"/>
    <w:basedOn w:val="a2"/>
    <w:rsid w:val="002537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212">
    <w:name w:val="xl212"/>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13">
    <w:name w:val="xl213"/>
    <w:basedOn w:val="a2"/>
    <w:rsid w:val="00253759"/>
    <w:pPr>
      <w:pBdr>
        <w:top w:val="single" w:sz="8" w:space="0" w:color="auto"/>
        <w:left w:val="single" w:sz="4" w:space="0" w:color="auto"/>
        <w:bottom w:val="single" w:sz="4" w:space="0" w:color="auto"/>
      </w:pBdr>
      <w:spacing w:before="100" w:beforeAutospacing="1" w:after="100" w:afterAutospacing="1"/>
      <w:ind w:firstLine="0"/>
      <w:jc w:val="center"/>
      <w:textAlignment w:val="top"/>
    </w:pPr>
    <w:rPr>
      <w:sz w:val="18"/>
      <w:szCs w:val="18"/>
    </w:rPr>
  </w:style>
  <w:style w:type="paragraph" w:customStyle="1" w:styleId="xl214">
    <w:name w:val="xl214"/>
    <w:basedOn w:val="a2"/>
    <w:rsid w:val="00253759"/>
    <w:pPr>
      <w:pBdr>
        <w:top w:val="single" w:sz="4" w:space="0" w:color="auto"/>
        <w:left w:val="single" w:sz="4" w:space="0" w:color="auto"/>
        <w:bottom w:val="single" w:sz="8"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215">
    <w:name w:val="xl215"/>
    <w:basedOn w:val="a2"/>
    <w:rsid w:val="00253759"/>
    <w:pPr>
      <w:pBdr>
        <w:left w:val="single" w:sz="4" w:space="0" w:color="auto"/>
        <w:bottom w:val="single" w:sz="4" w:space="0" w:color="auto"/>
      </w:pBdr>
      <w:spacing w:before="100" w:beforeAutospacing="1" w:after="100" w:afterAutospacing="1"/>
      <w:ind w:firstLine="0"/>
      <w:jc w:val="center"/>
      <w:textAlignment w:val="top"/>
    </w:pPr>
    <w:rPr>
      <w:sz w:val="18"/>
      <w:szCs w:val="18"/>
    </w:rPr>
  </w:style>
  <w:style w:type="paragraph" w:customStyle="1" w:styleId="xl216">
    <w:name w:val="xl216"/>
    <w:basedOn w:val="a2"/>
    <w:rsid w:val="00253759"/>
    <w:pPr>
      <w:pBdr>
        <w:top w:val="single" w:sz="4" w:space="0" w:color="auto"/>
        <w:left w:val="single" w:sz="4" w:space="0" w:color="auto"/>
      </w:pBdr>
      <w:spacing w:before="100" w:beforeAutospacing="1" w:after="100" w:afterAutospacing="1"/>
      <w:ind w:firstLine="0"/>
      <w:jc w:val="center"/>
      <w:textAlignment w:val="top"/>
    </w:pPr>
    <w:rPr>
      <w:sz w:val="18"/>
      <w:szCs w:val="18"/>
    </w:rPr>
  </w:style>
  <w:style w:type="paragraph" w:customStyle="1" w:styleId="xl217">
    <w:name w:val="xl217"/>
    <w:basedOn w:val="a2"/>
    <w:rsid w:val="00253759"/>
    <w:pPr>
      <w:pBdr>
        <w:top w:val="single" w:sz="4" w:space="0" w:color="auto"/>
        <w:left w:val="single" w:sz="4" w:space="0" w:color="auto"/>
        <w:right w:val="single" w:sz="8" w:space="0" w:color="auto"/>
      </w:pBdr>
      <w:spacing w:before="100" w:beforeAutospacing="1" w:after="100" w:afterAutospacing="1"/>
      <w:ind w:firstLine="0"/>
      <w:jc w:val="center"/>
      <w:textAlignment w:val="top"/>
    </w:pPr>
    <w:rPr>
      <w:sz w:val="18"/>
      <w:szCs w:val="18"/>
    </w:rPr>
  </w:style>
  <w:style w:type="paragraph" w:customStyle="1" w:styleId="xl218">
    <w:name w:val="xl218"/>
    <w:basedOn w:val="a2"/>
    <w:rsid w:val="00253759"/>
    <w:pPr>
      <w:pBdr>
        <w:top w:val="single" w:sz="4" w:space="0" w:color="auto"/>
        <w:left w:val="single" w:sz="4" w:space="0" w:color="auto"/>
        <w:bottom w:val="single" w:sz="4" w:space="0" w:color="auto"/>
      </w:pBdr>
      <w:spacing w:before="100" w:beforeAutospacing="1" w:after="100" w:afterAutospacing="1"/>
      <w:ind w:firstLine="0"/>
      <w:jc w:val="center"/>
      <w:textAlignment w:val="top"/>
    </w:pPr>
    <w:rPr>
      <w:sz w:val="18"/>
      <w:szCs w:val="18"/>
    </w:rPr>
  </w:style>
  <w:style w:type="paragraph" w:customStyle="1" w:styleId="xl219">
    <w:name w:val="xl219"/>
    <w:basedOn w:val="a2"/>
    <w:rsid w:val="00253759"/>
    <w:pPr>
      <w:pBdr>
        <w:top w:val="single" w:sz="8" w:space="0" w:color="auto"/>
        <w:left w:val="single" w:sz="4" w:space="0" w:color="auto"/>
      </w:pBdr>
      <w:spacing w:before="100" w:beforeAutospacing="1" w:after="100" w:afterAutospacing="1"/>
      <w:ind w:firstLine="0"/>
      <w:jc w:val="center"/>
      <w:textAlignment w:val="top"/>
    </w:pPr>
    <w:rPr>
      <w:sz w:val="18"/>
      <w:szCs w:val="18"/>
    </w:rPr>
  </w:style>
  <w:style w:type="paragraph" w:customStyle="1" w:styleId="xl220">
    <w:name w:val="xl220"/>
    <w:basedOn w:val="a2"/>
    <w:rsid w:val="00253759"/>
    <w:pPr>
      <w:pBdr>
        <w:top w:val="single" w:sz="4" w:space="0" w:color="auto"/>
        <w:left w:val="single" w:sz="4" w:space="0" w:color="auto"/>
        <w:bottom w:val="single" w:sz="8" w:space="0" w:color="auto"/>
      </w:pBdr>
      <w:spacing w:before="100" w:beforeAutospacing="1" w:after="100" w:afterAutospacing="1"/>
      <w:ind w:firstLine="0"/>
      <w:jc w:val="center"/>
      <w:textAlignment w:val="top"/>
    </w:pPr>
    <w:rPr>
      <w:sz w:val="18"/>
      <w:szCs w:val="18"/>
    </w:rPr>
  </w:style>
  <w:style w:type="paragraph" w:customStyle="1" w:styleId="xl221">
    <w:name w:val="xl221"/>
    <w:basedOn w:val="a2"/>
    <w:rsid w:val="00253759"/>
    <w:pPr>
      <w:pBdr>
        <w:left w:val="single" w:sz="4" w:space="0" w:color="auto"/>
      </w:pBdr>
      <w:spacing w:before="100" w:beforeAutospacing="1" w:after="100" w:afterAutospacing="1"/>
      <w:ind w:firstLine="0"/>
      <w:jc w:val="center"/>
      <w:textAlignment w:val="top"/>
    </w:pPr>
    <w:rPr>
      <w:b/>
      <w:bCs/>
      <w:sz w:val="18"/>
      <w:szCs w:val="18"/>
    </w:rPr>
  </w:style>
  <w:style w:type="paragraph" w:customStyle="1" w:styleId="xl222">
    <w:name w:val="xl222"/>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223">
    <w:name w:val="xl223"/>
    <w:basedOn w:val="a2"/>
    <w:rsid w:val="00253759"/>
    <w:pPr>
      <w:pBdr>
        <w:top w:val="single" w:sz="4" w:space="0" w:color="auto"/>
        <w:bottom w:val="single" w:sz="4" w:space="0" w:color="auto"/>
      </w:pBdr>
      <w:shd w:val="clear" w:color="000000" w:fill="FFFF00"/>
      <w:spacing w:before="100" w:beforeAutospacing="1" w:after="100" w:afterAutospacing="1"/>
      <w:ind w:firstLine="0"/>
      <w:jc w:val="left"/>
      <w:textAlignment w:val="top"/>
    </w:pPr>
    <w:rPr>
      <w:sz w:val="22"/>
      <w:szCs w:val="22"/>
    </w:rPr>
  </w:style>
  <w:style w:type="paragraph" w:customStyle="1" w:styleId="xl224">
    <w:name w:val="xl224"/>
    <w:basedOn w:val="a2"/>
    <w:rsid w:val="00253759"/>
    <w:pPr>
      <w:pBdr>
        <w:top w:val="single" w:sz="4" w:space="0" w:color="auto"/>
        <w:bottom w:val="single" w:sz="4" w:space="0" w:color="auto"/>
      </w:pBdr>
      <w:shd w:val="clear" w:color="000000" w:fill="FFFF00"/>
      <w:spacing w:before="100" w:beforeAutospacing="1" w:after="100" w:afterAutospacing="1"/>
      <w:ind w:firstLine="0"/>
      <w:jc w:val="left"/>
    </w:pPr>
    <w:rPr>
      <w:sz w:val="24"/>
    </w:rPr>
  </w:style>
  <w:style w:type="paragraph" w:customStyle="1" w:styleId="xl225">
    <w:name w:val="xl225"/>
    <w:basedOn w:val="a2"/>
    <w:rsid w:val="00253759"/>
    <w:pPr>
      <w:shd w:val="clear" w:color="000000" w:fill="FFFF00"/>
      <w:spacing w:before="100" w:beforeAutospacing="1" w:after="100" w:afterAutospacing="1"/>
      <w:ind w:firstLine="0"/>
      <w:jc w:val="center"/>
      <w:textAlignment w:val="top"/>
    </w:pPr>
    <w:rPr>
      <w:sz w:val="22"/>
      <w:szCs w:val="22"/>
    </w:rPr>
  </w:style>
  <w:style w:type="paragraph" w:customStyle="1" w:styleId="xl226">
    <w:name w:val="xl226"/>
    <w:basedOn w:val="a2"/>
    <w:rsid w:val="00253759"/>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2"/>
      <w:szCs w:val="22"/>
    </w:rPr>
  </w:style>
  <w:style w:type="paragraph" w:customStyle="1" w:styleId="xl227">
    <w:name w:val="xl227"/>
    <w:basedOn w:val="a2"/>
    <w:rsid w:val="00253759"/>
    <w:pPr>
      <w:pBdr>
        <w:top w:val="single" w:sz="4" w:space="0" w:color="auto"/>
        <w:bottom w:val="single" w:sz="4" w:space="0" w:color="auto"/>
      </w:pBdr>
      <w:shd w:val="clear" w:color="000000" w:fill="FFFF00"/>
      <w:spacing w:before="100" w:beforeAutospacing="1" w:after="100" w:afterAutospacing="1"/>
      <w:ind w:firstLine="0"/>
      <w:jc w:val="left"/>
      <w:textAlignment w:val="top"/>
    </w:pPr>
    <w:rPr>
      <w:sz w:val="22"/>
      <w:szCs w:val="22"/>
    </w:rPr>
  </w:style>
  <w:style w:type="paragraph" w:customStyle="1" w:styleId="xl228">
    <w:name w:val="xl228"/>
    <w:basedOn w:val="a2"/>
    <w:rsid w:val="00253759"/>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2"/>
      <w:szCs w:val="22"/>
    </w:rPr>
  </w:style>
  <w:style w:type="paragraph" w:customStyle="1" w:styleId="xl229">
    <w:name w:val="xl229"/>
    <w:basedOn w:val="a2"/>
    <w:rsid w:val="00253759"/>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18"/>
      <w:szCs w:val="18"/>
    </w:rPr>
  </w:style>
  <w:style w:type="paragraph" w:customStyle="1" w:styleId="xl230">
    <w:name w:val="xl230"/>
    <w:basedOn w:val="a2"/>
    <w:rsid w:val="00253759"/>
    <w:pPr>
      <w:pBdr>
        <w:top w:val="single" w:sz="4" w:space="0" w:color="auto"/>
        <w:right w:val="single" w:sz="8" w:space="0" w:color="auto"/>
      </w:pBdr>
      <w:shd w:val="clear" w:color="000000" w:fill="FFFF00"/>
      <w:spacing w:before="100" w:beforeAutospacing="1" w:after="100" w:afterAutospacing="1"/>
      <w:ind w:firstLine="0"/>
      <w:jc w:val="center"/>
      <w:textAlignment w:val="top"/>
    </w:pPr>
    <w:rPr>
      <w:sz w:val="18"/>
      <w:szCs w:val="18"/>
    </w:rPr>
  </w:style>
  <w:style w:type="paragraph" w:customStyle="1" w:styleId="xl231">
    <w:name w:val="xl231"/>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232">
    <w:name w:val="xl232"/>
    <w:basedOn w:val="a2"/>
    <w:rsid w:val="00253759"/>
    <w:pPr>
      <w:pBdr>
        <w:left w:val="single" w:sz="8" w:space="0" w:color="auto"/>
        <w:right w:val="single" w:sz="4" w:space="0" w:color="auto"/>
      </w:pBdr>
      <w:spacing w:before="100" w:beforeAutospacing="1" w:after="100" w:afterAutospacing="1"/>
      <w:ind w:firstLine="0"/>
      <w:jc w:val="left"/>
    </w:pPr>
    <w:rPr>
      <w:b/>
      <w:bCs/>
      <w:color w:val="FF0000"/>
      <w:sz w:val="24"/>
    </w:rPr>
  </w:style>
  <w:style w:type="paragraph" w:customStyle="1" w:styleId="xl233">
    <w:name w:val="xl233"/>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234">
    <w:name w:val="xl234"/>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235">
    <w:name w:val="xl235"/>
    <w:basedOn w:val="a2"/>
    <w:rsid w:val="00253759"/>
    <w:pPr>
      <w:pBdr>
        <w:top w:val="single" w:sz="4" w:space="0" w:color="auto"/>
        <w:left w:val="single" w:sz="4" w:space="0" w:color="auto"/>
      </w:pBdr>
      <w:spacing w:before="100" w:beforeAutospacing="1" w:after="100" w:afterAutospacing="1"/>
      <w:ind w:firstLine="0"/>
      <w:jc w:val="center"/>
      <w:textAlignment w:val="top"/>
    </w:pPr>
    <w:rPr>
      <w:b/>
      <w:bCs/>
      <w:sz w:val="18"/>
      <w:szCs w:val="18"/>
    </w:rPr>
  </w:style>
  <w:style w:type="paragraph" w:customStyle="1" w:styleId="xl236">
    <w:name w:val="xl236"/>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6"/>
      <w:szCs w:val="16"/>
    </w:rPr>
  </w:style>
  <w:style w:type="paragraph" w:customStyle="1" w:styleId="xl237">
    <w:name w:val="xl237"/>
    <w:basedOn w:val="a2"/>
    <w:rsid w:val="00253759"/>
    <w:pPr>
      <w:pBdr>
        <w:top w:val="single" w:sz="4" w:space="0" w:color="auto"/>
        <w:bottom w:val="single" w:sz="8" w:space="0" w:color="auto"/>
      </w:pBdr>
      <w:spacing w:before="100" w:beforeAutospacing="1" w:after="100" w:afterAutospacing="1"/>
      <w:ind w:firstLine="0"/>
      <w:jc w:val="left"/>
      <w:textAlignment w:val="top"/>
    </w:pPr>
    <w:rPr>
      <w:sz w:val="16"/>
      <w:szCs w:val="16"/>
    </w:rPr>
  </w:style>
  <w:style w:type="paragraph" w:customStyle="1" w:styleId="xl238">
    <w:name w:val="xl238"/>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239">
    <w:name w:val="xl239"/>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240">
    <w:name w:val="xl240"/>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241">
    <w:name w:val="xl241"/>
    <w:basedOn w:val="a2"/>
    <w:rsid w:val="00253759"/>
    <w:pPr>
      <w:pBdr>
        <w:left w:val="single" w:sz="4" w:space="0" w:color="auto"/>
        <w:bottom w:val="single" w:sz="8"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42">
    <w:name w:val="xl242"/>
    <w:basedOn w:val="a2"/>
    <w:rsid w:val="00253759"/>
    <w:pPr>
      <w:pBdr>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243">
    <w:name w:val="xl243"/>
    <w:basedOn w:val="a2"/>
    <w:rsid w:val="00253759"/>
    <w:pPr>
      <w:pBdr>
        <w:left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244">
    <w:name w:val="xl244"/>
    <w:basedOn w:val="a2"/>
    <w:rsid w:val="00253759"/>
    <w:pPr>
      <w:pBdr>
        <w:left w:val="single" w:sz="4" w:space="0" w:color="auto"/>
      </w:pBdr>
      <w:spacing w:before="100" w:beforeAutospacing="1" w:after="100" w:afterAutospacing="1"/>
      <w:ind w:firstLine="0"/>
      <w:jc w:val="center"/>
      <w:textAlignment w:val="top"/>
    </w:pPr>
    <w:rPr>
      <w:b/>
      <w:bCs/>
      <w:sz w:val="18"/>
      <w:szCs w:val="18"/>
    </w:rPr>
  </w:style>
  <w:style w:type="paragraph" w:customStyle="1" w:styleId="xl245">
    <w:name w:val="xl245"/>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246">
    <w:name w:val="xl246"/>
    <w:basedOn w:val="a2"/>
    <w:rsid w:val="00253759"/>
    <w:pPr>
      <w:pBdr>
        <w:left w:val="single" w:sz="4" w:space="0" w:color="auto"/>
        <w:bottom w:val="single" w:sz="8" w:space="0" w:color="auto"/>
      </w:pBdr>
      <w:spacing w:before="100" w:beforeAutospacing="1" w:after="100" w:afterAutospacing="1"/>
      <w:ind w:firstLine="0"/>
      <w:jc w:val="center"/>
      <w:textAlignment w:val="top"/>
    </w:pPr>
    <w:rPr>
      <w:sz w:val="18"/>
      <w:szCs w:val="18"/>
    </w:rPr>
  </w:style>
  <w:style w:type="paragraph" w:customStyle="1" w:styleId="xl247">
    <w:name w:val="xl247"/>
    <w:basedOn w:val="a2"/>
    <w:rsid w:val="00253759"/>
    <w:pPr>
      <w:pBdr>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248">
    <w:name w:val="xl248"/>
    <w:basedOn w:val="a2"/>
    <w:rsid w:val="00253759"/>
    <w:pPr>
      <w:pBdr>
        <w:left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49">
    <w:name w:val="xl249"/>
    <w:basedOn w:val="a2"/>
    <w:rsid w:val="00253759"/>
    <w:pPr>
      <w:pBdr>
        <w:left w:val="single" w:sz="4" w:space="0" w:color="auto"/>
      </w:pBdr>
      <w:spacing w:before="100" w:beforeAutospacing="1" w:after="100" w:afterAutospacing="1"/>
      <w:ind w:firstLine="0"/>
      <w:jc w:val="center"/>
      <w:textAlignment w:val="top"/>
    </w:pPr>
    <w:rPr>
      <w:sz w:val="18"/>
      <w:szCs w:val="18"/>
    </w:rPr>
  </w:style>
  <w:style w:type="paragraph" w:customStyle="1" w:styleId="xl250">
    <w:name w:val="xl250"/>
    <w:basedOn w:val="a2"/>
    <w:rsid w:val="00253759"/>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251">
    <w:name w:val="xl251"/>
    <w:basedOn w:val="a2"/>
    <w:rsid w:val="00253759"/>
    <w:pPr>
      <w:pBdr>
        <w:left w:val="single" w:sz="4" w:space="0" w:color="auto"/>
        <w:right w:val="single" w:sz="8" w:space="0" w:color="auto"/>
      </w:pBdr>
      <w:spacing w:before="100" w:beforeAutospacing="1" w:after="100" w:afterAutospacing="1"/>
      <w:ind w:firstLine="0"/>
      <w:jc w:val="center"/>
      <w:textAlignment w:val="top"/>
    </w:pPr>
    <w:rPr>
      <w:b/>
      <w:bCs/>
      <w:sz w:val="18"/>
      <w:szCs w:val="18"/>
    </w:rPr>
  </w:style>
  <w:style w:type="paragraph" w:customStyle="1" w:styleId="xl252">
    <w:name w:val="xl252"/>
    <w:basedOn w:val="a2"/>
    <w:rsid w:val="00253759"/>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253">
    <w:name w:val="xl253"/>
    <w:basedOn w:val="a2"/>
    <w:rsid w:val="00253759"/>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254">
    <w:name w:val="xl254"/>
    <w:basedOn w:val="a2"/>
    <w:rsid w:val="00253759"/>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pPr>
    <w:rPr>
      <w:sz w:val="22"/>
      <w:szCs w:val="22"/>
    </w:rPr>
  </w:style>
  <w:style w:type="paragraph" w:customStyle="1" w:styleId="xl255">
    <w:name w:val="xl255"/>
    <w:basedOn w:val="a2"/>
    <w:rsid w:val="00253759"/>
    <w:pPr>
      <w:pBdr>
        <w:top w:val="single" w:sz="8" w:space="0" w:color="auto"/>
        <w:left w:val="single" w:sz="8" w:space="0" w:color="auto"/>
        <w:bottom w:val="single" w:sz="4" w:space="0" w:color="auto"/>
        <w:right w:val="single" w:sz="4" w:space="0" w:color="auto"/>
      </w:pBdr>
      <w:spacing w:before="100" w:beforeAutospacing="1" w:after="100" w:afterAutospacing="1"/>
      <w:ind w:firstLine="0"/>
      <w:jc w:val="left"/>
    </w:pPr>
    <w:rPr>
      <w:b/>
      <w:bCs/>
      <w:sz w:val="22"/>
      <w:szCs w:val="22"/>
    </w:rPr>
  </w:style>
  <w:style w:type="paragraph" w:customStyle="1" w:styleId="xl256">
    <w:name w:val="xl256"/>
    <w:basedOn w:val="a2"/>
    <w:rsid w:val="00253759"/>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sz w:val="24"/>
    </w:rPr>
  </w:style>
  <w:style w:type="paragraph" w:customStyle="1" w:styleId="xl257">
    <w:name w:val="xl257"/>
    <w:basedOn w:val="a2"/>
    <w:rsid w:val="00253759"/>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pPr>
    <w:rPr>
      <w:sz w:val="18"/>
      <w:szCs w:val="18"/>
    </w:rPr>
  </w:style>
  <w:style w:type="paragraph" w:customStyle="1" w:styleId="xl258">
    <w:name w:val="xl258"/>
    <w:basedOn w:val="a2"/>
    <w:rsid w:val="00253759"/>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pPr>
    <w:rPr>
      <w:sz w:val="24"/>
    </w:rPr>
  </w:style>
  <w:style w:type="paragraph" w:customStyle="1" w:styleId="xl259">
    <w:name w:val="xl259"/>
    <w:basedOn w:val="a2"/>
    <w:rsid w:val="00253759"/>
    <w:pPr>
      <w:pBdr>
        <w:left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260">
    <w:name w:val="xl260"/>
    <w:basedOn w:val="a2"/>
    <w:rsid w:val="00253759"/>
    <w:pPr>
      <w:pBdr>
        <w:top w:val="single" w:sz="8"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b/>
      <w:bCs/>
      <w:sz w:val="22"/>
      <w:szCs w:val="22"/>
    </w:rPr>
  </w:style>
  <w:style w:type="paragraph" w:customStyle="1" w:styleId="xl261">
    <w:name w:val="xl261"/>
    <w:basedOn w:val="a2"/>
    <w:rsid w:val="00253759"/>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textAlignment w:val="top"/>
    </w:pPr>
    <w:rPr>
      <w:sz w:val="24"/>
    </w:rPr>
  </w:style>
  <w:style w:type="paragraph" w:customStyle="1" w:styleId="xl262">
    <w:name w:val="xl262"/>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2"/>
      <w:szCs w:val="22"/>
    </w:rPr>
  </w:style>
  <w:style w:type="paragraph" w:customStyle="1" w:styleId="xl263">
    <w:name w:val="xl263"/>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264">
    <w:name w:val="xl264"/>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265">
    <w:name w:val="xl265"/>
    <w:basedOn w:val="a2"/>
    <w:rsid w:val="00253759"/>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266">
    <w:name w:val="xl266"/>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267">
    <w:name w:val="xl267"/>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268">
    <w:name w:val="xl268"/>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269">
    <w:name w:val="xl269"/>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70">
    <w:name w:val="xl270"/>
    <w:basedOn w:val="a2"/>
    <w:rsid w:val="00253759"/>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sz w:val="24"/>
    </w:rPr>
  </w:style>
  <w:style w:type="paragraph" w:customStyle="1" w:styleId="xl271">
    <w:name w:val="xl271"/>
    <w:basedOn w:val="a2"/>
    <w:rsid w:val="00253759"/>
    <w:pPr>
      <w:pBdr>
        <w:top w:val="single" w:sz="8"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sz w:val="18"/>
      <w:szCs w:val="18"/>
    </w:rPr>
  </w:style>
  <w:style w:type="paragraph" w:customStyle="1" w:styleId="xl272">
    <w:name w:val="xl272"/>
    <w:basedOn w:val="a2"/>
    <w:rsid w:val="00253759"/>
    <w:pPr>
      <w:pBdr>
        <w:top w:val="single" w:sz="8"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273">
    <w:name w:val="xl273"/>
    <w:basedOn w:val="a2"/>
    <w:rsid w:val="00253759"/>
    <w:pPr>
      <w:pBdr>
        <w:top w:val="single" w:sz="8"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274">
    <w:name w:val="xl274"/>
    <w:basedOn w:val="a2"/>
    <w:rsid w:val="00253759"/>
    <w:pPr>
      <w:pBdr>
        <w:top w:val="single" w:sz="8"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275">
    <w:name w:val="xl275"/>
    <w:basedOn w:val="a2"/>
    <w:rsid w:val="00253759"/>
    <w:pPr>
      <w:pBdr>
        <w:top w:val="single" w:sz="8" w:space="0" w:color="auto"/>
        <w:left w:val="single" w:sz="4"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276">
    <w:name w:val="xl276"/>
    <w:basedOn w:val="a2"/>
    <w:rsid w:val="002537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sz w:val="18"/>
      <w:szCs w:val="18"/>
    </w:rPr>
  </w:style>
  <w:style w:type="paragraph" w:customStyle="1" w:styleId="xl277">
    <w:name w:val="xl277"/>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278">
    <w:name w:val="xl278"/>
    <w:basedOn w:val="a2"/>
    <w:rsid w:val="00253759"/>
    <w:pPr>
      <w:pBdr>
        <w:left w:val="single" w:sz="8" w:space="0" w:color="auto"/>
      </w:pBdr>
      <w:spacing w:before="100" w:beforeAutospacing="1" w:after="100" w:afterAutospacing="1"/>
      <w:ind w:firstLine="0"/>
      <w:jc w:val="left"/>
    </w:pPr>
    <w:rPr>
      <w:sz w:val="24"/>
    </w:rPr>
  </w:style>
  <w:style w:type="paragraph" w:customStyle="1" w:styleId="xl279">
    <w:name w:val="xl279"/>
    <w:basedOn w:val="a2"/>
    <w:rsid w:val="00253759"/>
    <w:pPr>
      <w:pBdr>
        <w:left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280">
    <w:name w:val="xl280"/>
    <w:basedOn w:val="a2"/>
    <w:rsid w:val="0025375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ind w:firstLine="0"/>
      <w:jc w:val="left"/>
    </w:pPr>
    <w:rPr>
      <w:rFonts w:ascii="Arial Narrow" w:hAnsi="Arial Narrow"/>
      <w:b/>
      <w:bCs/>
      <w:sz w:val="24"/>
    </w:rPr>
  </w:style>
  <w:style w:type="paragraph" w:customStyle="1" w:styleId="xl281">
    <w:name w:val="xl281"/>
    <w:basedOn w:val="a2"/>
    <w:rsid w:val="0025375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top"/>
    </w:pPr>
    <w:rPr>
      <w:rFonts w:ascii="Arial Narrow" w:hAnsi="Arial Narrow"/>
      <w:sz w:val="24"/>
    </w:rPr>
  </w:style>
  <w:style w:type="paragraph" w:customStyle="1" w:styleId="xl282">
    <w:name w:val="xl282"/>
    <w:basedOn w:val="a2"/>
    <w:rsid w:val="0025375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83">
    <w:name w:val="xl283"/>
    <w:basedOn w:val="a2"/>
    <w:rsid w:val="00253759"/>
    <w:pPr>
      <w:pBdr>
        <w:top w:val="single" w:sz="8"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84">
    <w:name w:val="xl284"/>
    <w:basedOn w:val="a2"/>
    <w:rsid w:val="00253759"/>
    <w:pPr>
      <w:pBdr>
        <w:top w:val="single" w:sz="8"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85">
    <w:name w:val="xl285"/>
    <w:basedOn w:val="a2"/>
    <w:rsid w:val="00253759"/>
    <w:pPr>
      <w:pBdr>
        <w:top w:val="single" w:sz="8"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86">
    <w:name w:val="xl286"/>
    <w:basedOn w:val="a2"/>
    <w:rsid w:val="00253759"/>
    <w:pPr>
      <w:pBdr>
        <w:top w:val="single" w:sz="8"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87">
    <w:name w:val="xl287"/>
    <w:basedOn w:val="a2"/>
    <w:rsid w:val="00253759"/>
    <w:pPr>
      <w:pBdr>
        <w:top w:val="single" w:sz="8" w:space="0" w:color="auto"/>
        <w:left w:val="single" w:sz="4" w:space="0" w:color="auto"/>
        <w:bottom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88">
    <w:name w:val="xl288"/>
    <w:basedOn w:val="a2"/>
    <w:rsid w:val="0025375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ind w:firstLine="0"/>
      <w:jc w:val="center"/>
      <w:textAlignment w:val="top"/>
    </w:pPr>
    <w:rPr>
      <w:rFonts w:ascii="Arial Narrow" w:hAnsi="Arial Narrow"/>
      <w:sz w:val="24"/>
    </w:rPr>
  </w:style>
  <w:style w:type="paragraph" w:customStyle="1" w:styleId="xl289">
    <w:name w:val="xl289"/>
    <w:basedOn w:val="a2"/>
    <w:rsid w:val="00253759"/>
    <w:pPr>
      <w:pBdr>
        <w:top w:val="single" w:sz="4" w:space="0" w:color="auto"/>
        <w:bottom w:val="single" w:sz="8"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90">
    <w:name w:val="xl290"/>
    <w:basedOn w:val="a2"/>
    <w:rsid w:val="0025375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91">
    <w:name w:val="xl291"/>
    <w:basedOn w:val="a2"/>
    <w:rsid w:val="0025375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92">
    <w:name w:val="xl292"/>
    <w:basedOn w:val="a2"/>
    <w:rsid w:val="0025375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93">
    <w:name w:val="xl293"/>
    <w:basedOn w:val="a2"/>
    <w:rsid w:val="00253759"/>
    <w:pPr>
      <w:pBdr>
        <w:top w:val="single" w:sz="4" w:space="0" w:color="auto"/>
        <w:left w:val="single" w:sz="4" w:space="0" w:color="auto"/>
        <w:bottom w:val="single" w:sz="8"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294">
    <w:name w:val="xl294"/>
    <w:basedOn w:val="a2"/>
    <w:rsid w:val="00253759"/>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ind w:firstLine="0"/>
      <w:jc w:val="left"/>
    </w:pPr>
    <w:rPr>
      <w:rFonts w:ascii="Arial Narrow" w:hAnsi="Arial Narrow"/>
      <w:b/>
      <w:bCs/>
      <w:sz w:val="24"/>
    </w:rPr>
  </w:style>
  <w:style w:type="paragraph" w:customStyle="1" w:styleId="xl295">
    <w:name w:val="xl295"/>
    <w:basedOn w:val="a2"/>
    <w:rsid w:val="00253759"/>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Arial Narrow" w:hAnsi="Arial Narrow"/>
      <w:sz w:val="24"/>
    </w:rPr>
  </w:style>
  <w:style w:type="paragraph" w:customStyle="1" w:styleId="xl296">
    <w:name w:val="xl296"/>
    <w:basedOn w:val="a2"/>
    <w:rsid w:val="00253759"/>
    <w:pPr>
      <w:pBdr>
        <w:top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297">
    <w:name w:val="xl297"/>
    <w:basedOn w:val="a2"/>
    <w:rsid w:val="00253759"/>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298">
    <w:name w:val="xl298"/>
    <w:basedOn w:val="a2"/>
    <w:rsid w:val="00253759"/>
    <w:pPr>
      <w:pBdr>
        <w:top w:val="single" w:sz="8" w:space="0" w:color="auto"/>
        <w:left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299">
    <w:name w:val="xl299"/>
    <w:basedOn w:val="a2"/>
    <w:rsid w:val="00253759"/>
    <w:pPr>
      <w:pBdr>
        <w:top w:val="single" w:sz="8" w:space="0" w:color="auto"/>
        <w:left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00">
    <w:name w:val="xl300"/>
    <w:basedOn w:val="a2"/>
    <w:rsid w:val="00253759"/>
    <w:pPr>
      <w:pBdr>
        <w:top w:val="single" w:sz="8" w:space="0" w:color="auto"/>
        <w:left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01">
    <w:name w:val="xl301"/>
    <w:basedOn w:val="a2"/>
    <w:rsid w:val="00253759"/>
    <w:pPr>
      <w:pBdr>
        <w:top w:val="single" w:sz="8" w:space="0" w:color="auto"/>
        <w:left w:val="single" w:sz="4" w:space="0" w:color="auto"/>
        <w:bottom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02">
    <w:name w:val="xl302"/>
    <w:basedOn w:val="a2"/>
    <w:rsid w:val="00253759"/>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ind w:firstLine="0"/>
      <w:jc w:val="left"/>
    </w:pPr>
    <w:rPr>
      <w:rFonts w:ascii="Arial Narrow" w:hAnsi="Arial Narrow"/>
      <w:sz w:val="24"/>
    </w:rPr>
  </w:style>
  <w:style w:type="paragraph" w:customStyle="1" w:styleId="xl303">
    <w:name w:val="xl303"/>
    <w:basedOn w:val="a2"/>
    <w:rsid w:val="00253759"/>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top"/>
    </w:pPr>
    <w:rPr>
      <w:rFonts w:ascii="Arial Narrow" w:hAnsi="Arial Narrow"/>
      <w:sz w:val="24"/>
    </w:rPr>
  </w:style>
  <w:style w:type="paragraph" w:customStyle="1" w:styleId="xl304">
    <w:name w:val="xl304"/>
    <w:basedOn w:val="a2"/>
    <w:rsid w:val="00253759"/>
    <w:pPr>
      <w:pBdr>
        <w:top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05">
    <w:name w:val="xl305"/>
    <w:basedOn w:val="a2"/>
    <w:rsid w:val="00253759"/>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06">
    <w:name w:val="xl306"/>
    <w:basedOn w:val="a2"/>
    <w:rsid w:val="00253759"/>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07">
    <w:name w:val="xl307"/>
    <w:basedOn w:val="a2"/>
    <w:rsid w:val="00253759"/>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08">
    <w:name w:val="xl308"/>
    <w:basedOn w:val="a2"/>
    <w:rsid w:val="00253759"/>
    <w:pPr>
      <w:pBdr>
        <w:top w:val="single" w:sz="4" w:space="0" w:color="auto"/>
        <w:left w:val="single" w:sz="4" w:space="0" w:color="auto"/>
        <w:bottom w:val="single" w:sz="8"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09">
    <w:name w:val="xl309"/>
    <w:basedOn w:val="a2"/>
    <w:rsid w:val="00253759"/>
    <w:pPr>
      <w:pBdr>
        <w:top w:val="single" w:sz="8"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10">
    <w:name w:val="xl310"/>
    <w:basedOn w:val="a2"/>
    <w:rsid w:val="00253759"/>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11">
    <w:name w:val="xl311"/>
    <w:basedOn w:val="a2"/>
    <w:rsid w:val="00253759"/>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12">
    <w:name w:val="xl312"/>
    <w:basedOn w:val="a2"/>
    <w:rsid w:val="00253759"/>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13">
    <w:name w:val="xl313"/>
    <w:basedOn w:val="a2"/>
    <w:rsid w:val="00253759"/>
    <w:pPr>
      <w:pBdr>
        <w:top w:val="single" w:sz="8" w:space="0" w:color="auto"/>
        <w:left w:val="single" w:sz="4" w:space="0" w:color="auto"/>
        <w:right w:val="single" w:sz="8"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14">
    <w:name w:val="xl314"/>
    <w:basedOn w:val="a2"/>
    <w:rsid w:val="0025375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ind w:firstLine="0"/>
      <w:jc w:val="left"/>
    </w:pPr>
    <w:rPr>
      <w:rFonts w:ascii="Arial Narrow" w:hAnsi="Arial Narrow"/>
      <w:sz w:val="24"/>
    </w:rPr>
  </w:style>
  <w:style w:type="paragraph" w:customStyle="1" w:styleId="xl315">
    <w:name w:val="xl315"/>
    <w:basedOn w:val="a2"/>
    <w:rsid w:val="002537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Arial Narrow" w:hAnsi="Arial Narrow"/>
      <w:sz w:val="24"/>
    </w:rPr>
  </w:style>
  <w:style w:type="paragraph" w:customStyle="1" w:styleId="xl316">
    <w:name w:val="xl316"/>
    <w:basedOn w:val="a2"/>
    <w:rsid w:val="00253759"/>
    <w:pPr>
      <w:pBdr>
        <w:top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17">
    <w:name w:val="xl317"/>
    <w:basedOn w:val="a2"/>
    <w:rsid w:val="002537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18">
    <w:name w:val="xl318"/>
    <w:basedOn w:val="a2"/>
    <w:rsid w:val="002537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19">
    <w:name w:val="xl319"/>
    <w:basedOn w:val="a2"/>
    <w:rsid w:val="002537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20">
    <w:name w:val="xl320"/>
    <w:basedOn w:val="a2"/>
    <w:rsid w:val="002537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21">
    <w:name w:val="xl321"/>
    <w:basedOn w:val="a2"/>
    <w:rsid w:val="00253759"/>
    <w:pPr>
      <w:pBdr>
        <w:left w:val="single" w:sz="4" w:space="0" w:color="auto"/>
        <w:right w:val="single" w:sz="8"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22">
    <w:name w:val="xl322"/>
    <w:basedOn w:val="a2"/>
    <w:rsid w:val="00253759"/>
    <w:pPr>
      <w:pBdr>
        <w:left w:val="single" w:sz="8" w:space="0" w:color="auto"/>
        <w:bottom w:val="single" w:sz="8" w:space="0" w:color="auto"/>
        <w:right w:val="single" w:sz="4" w:space="0" w:color="auto"/>
      </w:pBdr>
      <w:shd w:val="clear" w:color="000000" w:fill="BFBFBF"/>
      <w:spacing w:before="100" w:beforeAutospacing="1" w:after="100" w:afterAutospacing="1"/>
      <w:ind w:firstLine="0"/>
      <w:jc w:val="left"/>
    </w:pPr>
    <w:rPr>
      <w:rFonts w:ascii="Arial Narrow" w:hAnsi="Arial Narrow"/>
      <w:sz w:val="24"/>
    </w:rPr>
  </w:style>
  <w:style w:type="paragraph" w:customStyle="1" w:styleId="xl323">
    <w:name w:val="xl323"/>
    <w:basedOn w:val="a2"/>
    <w:rsid w:val="00253759"/>
    <w:pPr>
      <w:pBdr>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top"/>
    </w:pPr>
    <w:rPr>
      <w:rFonts w:ascii="Arial Narrow" w:hAnsi="Arial Narrow"/>
      <w:sz w:val="24"/>
    </w:rPr>
  </w:style>
  <w:style w:type="paragraph" w:customStyle="1" w:styleId="xl324">
    <w:name w:val="xl324"/>
    <w:basedOn w:val="a2"/>
    <w:rsid w:val="00253759"/>
    <w:pPr>
      <w:pBdr>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25">
    <w:name w:val="xl325"/>
    <w:basedOn w:val="a2"/>
    <w:rsid w:val="00253759"/>
    <w:pPr>
      <w:pBdr>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26">
    <w:name w:val="xl326"/>
    <w:basedOn w:val="a2"/>
    <w:rsid w:val="00253759"/>
    <w:pPr>
      <w:pBdr>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27">
    <w:name w:val="xl327"/>
    <w:basedOn w:val="a2"/>
    <w:rsid w:val="00253759"/>
    <w:pPr>
      <w:pBdr>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28">
    <w:name w:val="xl328"/>
    <w:basedOn w:val="a2"/>
    <w:rsid w:val="00253759"/>
    <w:pPr>
      <w:pBdr>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29">
    <w:name w:val="xl329"/>
    <w:basedOn w:val="a2"/>
    <w:rsid w:val="00253759"/>
    <w:pPr>
      <w:pBdr>
        <w:left w:val="single" w:sz="4" w:space="0" w:color="auto"/>
        <w:bottom w:val="single" w:sz="8"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30">
    <w:name w:val="xl330"/>
    <w:basedOn w:val="a2"/>
    <w:rsid w:val="00253759"/>
    <w:pPr>
      <w:pBdr>
        <w:left w:val="single" w:sz="4" w:space="0" w:color="auto"/>
        <w:bottom w:val="single" w:sz="8" w:space="0" w:color="auto"/>
        <w:right w:val="single" w:sz="8"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31">
    <w:name w:val="xl331"/>
    <w:basedOn w:val="a2"/>
    <w:rsid w:val="00253759"/>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32">
    <w:name w:val="xl332"/>
    <w:basedOn w:val="a2"/>
    <w:rsid w:val="002537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333">
    <w:name w:val="xl333"/>
    <w:basedOn w:val="a2"/>
    <w:rsid w:val="00253759"/>
    <w:pPr>
      <w:pBdr>
        <w:right w:val="single" w:sz="4" w:space="0" w:color="auto"/>
      </w:pBdr>
      <w:spacing w:before="100" w:beforeAutospacing="1" w:after="100" w:afterAutospacing="1"/>
      <w:ind w:firstLine="0"/>
      <w:jc w:val="left"/>
    </w:pPr>
    <w:rPr>
      <w:b/>
      <w:bCs/>
      <w:sz w:val="24"/>
    </w:rPr>
  </w:style>
  <w:style w:type="paragraph" w:customStyle="1" w:styleId="xl334">
    <w:name w:val="xl334"/>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335">
    <w:name w:val="xl335"/>
    <w:basedOn w:val="a2"/>
    <w:rsid w:val="00253759"/>
    <w:pPr>
      <w:pBdr>
        <w:left w:val="single" w:sz="4" w:space="0" w:color="auto"/>
        <w:right w:val="single" w:sz="8" w:space="0" w:color="auto"/>
      </w:pBdr>
      <w:spacing w:before="100" w:beforeAutospacing="1" w:after="100" w:afterAutospacing="1"/>
      <w:ind w:firstLine="0"/>
      <w:jc w:val="center"/>
      <w:textAlignment w:val="top"/>
    </w:pPr>
    <w:rPr>
      <w:sz w:val="18"/>
      <w:szCs w:val="18"/>
    </w:rPr>
  </w:style>
  <w:style w:type="paragraph" w:customStyle="1" w:styleId="xl336">
    <w:name w:val="xl336"/>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337">
    <w:name w:val="xl337"/>
    <w:basedOn w:val="a2"/>
    <w:rsid w:val="00253759"/>
    <w:pPr>
      <w:pBdr>
        <w:left w:val="single" w:sz="4" w:space="0" w:color="auto"/>
        <w:right w:val="single" w:sz="4" w:space="0" w:color="auto"/>
      </w:pBdr>
      <w:shd w:val="clear" w:color="000000" w:fill="FFFF00"/>
      <w:spacing w:before="100" w:beforeAutospacing="1" w:after="100" w:afterAutospacing="1"/>
      <w:ind w:firstLine="0"/>
      <w:jc w:val="center"/>
      <w:textAlignment w:val="top"/>
    </w:pPr>
    <w:rPr>
      <w:b/>
      <w:bCs/>
      <w:sz w:val="22"/>
      <w:szCs w:val="22"/>
    </w:rPr>
  </w:style>
  <w:style w:type="paragraph" w:customStyle="1" w:styleId="xl338">
    <w:name w:val="xl338"/>
    <w:basedOn w:val="a2"/>
    <w:rsid w:val="00253759"/>
    <w:pPr>
      <w:pBdr>
        <w:right w:val="single" w:sz="4" w:space="0" w:color="auto"/>
      </w:pBdr>
      <w:shd w:val="clear" w:color="000000" w:fill="FFFF00"/>
      <w:spacing w:before="100" w:beforeAutospacing="1" w:after="100" w:afterAutospacing="1"/>
      <w:ind w:firstLine="0"/>
      <w:jc w:val="center"/>
      <w:textAlignment w:val="top"/>
    </w:pPr>
    <w:rPr>
      <w:b/>
      <w:bCs/>
      <w:sz w:val="22"/>
      <w:szCs w:val="22"/>
    </w:rPr>
  </w:style>
  <w:style w:type="paragraph" w:customStyle="1" w:styleId="xl339">
    <w:name w:val="xl339"/>
    <w:basedOn w:val="a2"/>
    <w:rsid w:val="00253759"/>
    <w:pPr>
      <w:pBdr>
        <w:left w:val="single" w:sz="4" w:space="0" w:color="auto"/>
        <w:right w:val="single" w:sz="4" w:space="0" w:color="auto"/>
      </w:pBdr>
      <w:shd w:val="clear" w:color="000000" w:fill="FFFF00"/>
      <w:spacing w:before="100" w:beforeAutospacing="1" w:after="100" w:afterAutospacing="1"/>
      <w:ind w:firstLine="0"/>
      <w:jc w:val="left"/>
      <w:textAlignment w:val="top"/>
    </w:pPr>
    <w:rPr>
      <w:b/>
      <w:bCs/>
      <w:sz w:val="22"/>
      <w:szCs w:val="22"/>
    </w:rPr>
  </w:style>
  <w:style w:type="paragraph" w:customStyle="1" w:styleId="xl340">
    <w:name w:val="xl340"/>
    <w:basedOn w:val="a2"/>
    <w:rsid w:val="00253759"/>
    <w:pPr>
      <w:pBdr>
        <w:left w:val="single" w:sz="4" w:space="0" w:color="auto"/>
        <w:right w:val="single" w:sz="4" w:space="0" w:color="auto"/>
      </w:pBdr>
      <w:shd w:val="clear" w:color="000000" w:fill="FFFF00"/>
      <w:spacing w:before="100" w:beforeAutospacing="1" w:after="100" w:afterAutospacing="1"/>
      <w:ind w:firstLine="0"/>
      <w:jc w:val="center"/>
      <w:textAlignment w:val="top"/>
    </w:pPr>
    <w:rPr>
      <w:b/>
      <w:bCs/>
      <w:sz w:val="18"/>
      <w:szCs w:val="18"/>
    </w:rPr>
  </w:style>
  <w:style w:type="paragraph" w:customStyle="1" w:styleId="xl341">
    <w:name w:val="xl341"/>
    <w:basedOn w:val="a2"/>
    <w:rsid w:val="00253759"/>
    <w:pPr>
      <w:pBdr>
        <w:left w:val="single" w:sz="4" w:space="0" w:color="auto"/>
        <w:right w:val="single" w:sz="4" w:space="0" w:color="auto"/>
      </w:pBdr>
      <w:shd w:val="clear" w:color="000000" w:fill="FFFF00"/>
      <w:spacing w:before="100" w:beforeAutospacing="1" w:after="100" w:afterAutospacing="1"/>
      <w:ind w:firstLine="0"/>
      <w:jc w:val="center"/>
      <w:textAlignment w:val="top"/>
    </w:pPr>
    <w:rPr>
      <w:b/>
      <w:bCs/>
      <w:sz w:val="18"/>
      <w:szCs w:val="18"/>
    </w:rPr>
  </w:style>
  <w:style w:type="paragraph" w:customStyle="1" w:styleId="xl342">
    <w:name w:val="xl342"/>
    <w:basedOn w:val="a2"/>
    <w:rsid w:val="00253759"/>
    <w:pPr>
      <w:pBdr>
        <w:left w:val="single" w:sz="4" w:space="0" w:color="auto"/>
      </w:pBdr>
      <w:shd w:val="clear" w:color="000000" w:fill="FFFF00"/>
      <w:spacing w:before="100" w:beforeAutospacing="1" w:after="100" w:afterAutospacing="1"/>
      <w:ind w:firstLine="0"/>
      <w:jc w:val="center"/>
      <w:textAlignment w:val="top"/>
    </w:pPr>
    <w:rPr>
      <w:b/>
      <w:bCs/>
      <w:sz w:val="18"/>
      <w:szCs w:val="18"/>
    </w:rPr>
  </w:style>
  <w:style w:type="paragraph" w:customStyle="1" w:styleId="xl343">
    <w:name w:val="xl343"/>
    <w:basedOn w:val="a2"/>
    <w:rsid w:val="00253759"/>
    <w:pPr>
      <w:shd w:val="clear" w:color="000000" w:fill="FFFF00"/>
      <w:spacing w:before="100" w:beforeAutospacing="1" w:after="100" w:afterAutospacing="1"/>
      <w:ind w:firstLine="0"/>
      <w:jc w:val="left"/>
    </w:pPr>
    <w:rPr>
      <w:b/>
      <w:bCs/>
      <w:sz w:val="24"/>
    </w:rPr>
  </w:style>
  <w:style w:type="paragraph" w:customStyle="1" w:styleId="xl344">
    <w:name w:val="xl344"/>
    <w:basedOn w:val="a2"/>
    <w:rsid w:val="00253759"/>
    <w:pPr>
      <w:pBdr>
        <w:left w:val="single" w:sz="4" w:space="0" w:color="auto"/>
        <w:right w:val="single" w:sz="4" w:space="0" w:color="auto"/>
      </w:pBdr>
      <w:shd w:val="clear" w:color="000000" w:fill="FFFF00"/>
      <w:spacing w:before="100" w:beforeAutospacing="1" w:after="100" w:afterAutospacing="1"/>
      <w:ind w:firstLine="0"/>
      <w:jc w:val="center"/>
      <w:textAlignment w:val="center"/>
    </w:pPr>
    <w:rPr>
      <w:b/>
      <w:bCs/>
      <w:sz w:val="24"/>
    </w:rPr>
  </w:style>
  <w:style w:type="paragraph" w:customStyle="1" w:styleId="xl345">
    <w:name w:val="xl345"/>
    <w:basedOn w:val="a2"/>
    <w:rsid w:val="0025375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46">
    <w:name w:val="xl346"/>
    <w:basedOn w:val="a2"/>
    <w:rsid w:val="0025375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47">
    <w:name w:val="xl347"/>
    <w:basedOn w:val="a2"/>
    <w:rsid w:val="00253759"/>
    <w:pPr>
      <w:pBdr>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top"/>
    </w:pPr>
    <w:rPr>
      <w:rFonts w:ascii="Arial Narrow" w:hAnsi="Arial Narrow"/>
      <w:sz w:val="24"/>
    </w:rPr>
  </w:style>
  <w:style w:type="paragraph" w:customStyle="1" w:styleId="xl348">
    <w:name w:val="xl348"/>
    <w:basedOn w:val="a2"/>
    <w:rsid w:val="00253759"/>
    <w:pPr>
      <w:pBdr>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49">
    <w:name w:val="xl349"/>
    <w:basedOn w:val="a2"/>
    <w:rsid w:val="00253759"/>
    <w:pPr>
      <w:pBdr>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50">
    <w:name w:val="xl350"/>
    <w:basedOn w:val="a2"/>
    <w:rsid w:val="00253759"/>
    <w:pPr>
      <w:pBdr>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51">
    <w:name w:val="xl351"/>
    <w:basedOn w:val="a2"/>
    <w:rsid w:val="00253759"/>
    <w:pPr>
      <w:pBdr>
        <w:left w:val="single" w:sz="4" w:space="0" w:color="auto"/>
        <w:right w:val="single" w:sz="4" w:space="0" w:color="auto"/>
      </w:pBdr>
      <w:shd w:val="clear" w:color="000000" w:fill="D9D9D9"/>
      <w:spacing w:before="100" w:beforeAutospacing="1" w:after="100" w:afterAutospacing="1"/>
      <w:ind w:firstLine="0"/>
      <w:jc w:val="center"/>
      <w:textAlignment w:val="top"/>
    </w:pPr>
    <w:rPr>
      <w:rFonts w:ascii="Arial Narrow" w:hAnsi="Arial Narrow"/>
      <w:sz w:val="24"/>
    </w:rPr>
  </w:style>
  <w:style w:type="paragraph" w:customStyle="1" w:styleId="xl352">
    <w:name w:val="xl352"/>
    <w:basedOn w:val="a2"/>
    <w:rsid w:val="00253759"/>
    <w:pPr>
      <w:pBdr>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53">
    <w:name w:val="xl353"/>
    <w:basedOn w:val="a2"/>
    <w:rsid w:val="00253759"/>
    <w:pPr>
      <w:pBdr>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54">
    <w:name w:val="xl354"/>
    <w:basedOn w:val="a2"/>
    <w:rsid w:val="00253759"/>
    <w:pPr>
      <w:pBdr>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55">
    <w:name w:val="xl355"/>
    <w:basedOn w:val="a2"/>
    <w:rsid w:val="00253759"/>
    <w:pPr>
      <w:pBdr>
        <w:lef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56">
    <w:name w:val="xl356"/>
    <w:basedOn w:val="a2"/>
    <w:rsid w:val="0025375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color w:val="FF0000"/>
      <w:sz w:val="24"/>
    </w:rPr>
  </w:style>
  <w:style w:type="paragraph" w:customStyle="1" w:styleId="xl357">
    <w:name w:val="xl357"/>
    <w:basedOn w:val="a2"/>
    <w:rsid w:val="00253759"/>
    <w:pPr>
      <w:pBdr>
        <w:top w:val="single" w:sz="8"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color w:val="FF0000"/>
      <w:sz w:val="24"/>
    </w:rPr>
  </w:style>
  <w:style w:type="paragraph" w:customStyle="1" w:styleId="xl358">
    <w:name w:val="xl358"/>
    <w:basedOn w:val="a2"/>
    <w:rsid w:val="00253759"/>
    <w:pPr>
      <w:pBdr>
        <w:top w:val="single" w:sz="8"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color w:val="FF0000"/>
      <w:sz w:val="24"/>
    </w:rPr>
  </w:style>
  <w:style w:type="paragraph" w:customStyle="1" w:styleId="xl359">
    <w:name w:val="xl359"/>
    <w:basedOn w:val="a2"/>
    <w:rsid w:val="00253759"/>
    <w:pPr>
      <w:pBdr>
        <w:top w:val="single" w:sz="8"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color w:val="FF0000"/>
      <w:sz w:val="24"/>
    </w:rPr>
  </w:style>
  <w:style w:type="paragraph" w:customStyle="1" w:styleId="xl360">
    <w:name w:val="xl360"/>
    <w:basedOn w:val="a2"/>
    <w:rsid w:val="00253759"/>
    <w:pPr>
      <w:pBdr>
        <w:top w:val="single" w:sz="4" w:space="0" w:color="auto"/>
        <w:bottom w:val="single" w:sz="8" w:space="0" w:color="auto"/>
        <w:right w:val="single" w:sz="4" w:space="0" w:color="auto"/>
      </w:pBdr>
      <w:shd w:val="clear" w:color="000000" w:fill="FFFFFF"/>
      <w:spacing w:before="100" w:beforeAutospacing="1" w:after="100" w:afterAutospacing="1"/>
      <w:ind w:firstLine="0"/>
      <w:jc w:val="center"/>
    </w:pPr>
    <w:rPr>
      <w:rFonts w:ascii="Arial Narrow" w:hAnsi="Arial Narrow"/>
      <w:b/>
      <w:bCs/>
      <w:sz w:val="24"/>
    </w:rPr>
  </w:style>
  <w:style w:type="paragraph" w:customStyle="1" w:styleId="xl361">
    <w:name w:val="xl361"/>
    <w:basedOn w:val="a2"/>
    <w:rsid w:val="00253759"/>
    <w:pPr>
      <w:pBdr>
        <w:top w:val="single" w:sz="4" w:space="0" w:color="auto"/>
        <w:right w:val="single" w:sz="4" w:space="0" w:color="auto"/>
      </w:pBdr>
      <w:shd w:val="clear" w:color="000000" w:fill="FFFFFF"/>
      <w:spacing w:before="100" w:beforeAutospacing="1" w:after="100" w:afterAutospacing="1"/>
      <w:ind w:firstLine="0"/>
      <w:jc w:val="center"/>
    </w:pPr>
    <w:rPr>
      <w:rFonts w:ascii="Arial Narrow" w:hAnsi="Arial Narrow"/>
      <w:b/>
      <w:bCs/>
      <w:sz w:val="24"/>
    </w:rPr>
  </w:style>
  <w:style w:type="paragraph" w:customStyle="1" w:styleId="xl362">
    <w:name w:val="xl362"/>
    <w:basedOn w:val="a2"/>
    <w:rsid w:val="00253759"/>
    <w:pPr>
      <w:pBdr>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63">
    <w:name w:val="xl363"/>
    <w:basedOn w:val="a2"/>
    <w:rsid w:val="00253759"/>
    <w:pPr>
      <w:pBdr>
        <w:top w:val="single" w:sz="4" w:space="0" w:color="auto"/>
        <w:right w:val="single" w:sz="4" w:space="0" w:color="auto"/>
      </w:pBdr>
      <w:shd w:val="clear" w:color="000000" w:fill="FFFF00"/>
      <w:spacing w:before="100" w:beforeAutospacing="1" w:after="100" w:afterAutospacing="1"/>
      <w:ind w:firstLine="0"/>
      <w:jc w:val="center"/>
    </w:pPr>
    <w:rPr>
      <w:rFonts w:ascii="Arial Narrow" w:hAnsi="Arial Narrow"/>
      <w:b/>
      <w:bCs/>
      <w:sz w:val="24"/>
    </w:rPr>
  </w:style>
  <w:style w:type="paragraph" w:customStyle="1" w:styleId="xl364">
    <w:name w:val="xl364"/>
    <w:basedOn w:val="a2"/>
    <w:rsid w:val="00253759"/>
    <w:pPr>
      <w:pBdr>
        <w:top w:val="single" w:sz="8" w:space="0" w:color="auto"/>
        <w:bottom w:val="single" w:sz="4" w:space="0" w:color="auto"/>
        <w:right w:val="single" w:sz="4" w:space="0" w:color="auto"/>
      </w:pBdr>
      <w:spacing w:before="100" w:beforeAutospacing="1" w:after="100" w:afterAutospacing="1"/>
      <w:ind w:firstLine="0"/>
      <w:jc w:val="left"/>
    </w:pPr>
    <w:rPr>
      <w:b/>
      <w:bCs/>
      <w:sz w:val="22"/>
      <w:szCs w:val="22"/>
    </w:rPr>
  </w:style>
  <w:style w:type="paragraph" w:customStyle="1" w:styleId="xl365">
    <w:name w:val="xl365"/>
    <w:basedOn w:val="a2"/>
    <w:rsid w:val="00253759"/>
    <w:pPr>
      <w:pBdr>
        <w:top w:val="single" w:sz="4" w:space="0" w:color="auto"/>
        <w:bottom w:val="single" w:sz="8" w:space="0" w:color="auto"/>
        <w:right w:val="single" w:sz="4" w:space="0" w:color="auto"/>
      </w:pBdr>
      <w:spacing w:before="100" w:beforeAutospacing="1" w:after="100" w:afterAutospacing="1"/>
      <w:ind w:firstLine="0"/>
      <w:jc w:val="left"/>
      <w:textAlignment w:val="top"/>
    </w:pPr>
    <w:rPr>
      <w:sz w:val="24"/>
    </w:rPr>
  </w:style>
  <w:style w:type="paragraph" w:customStyle="1" w:styleId="xl366">
    <w:name w:val="xl366"/>
    <w:basedOn w:val="a2"/>
    <w:rsid w:val="00253759"/>
    <w:pPr>
      <w:pBdr>
        <w:top w:val="single" w:sz="4" w:space="0" w:color="auto"/>
        <w:bottom w:val="single" w:sz="4" w:space="0" w:color="auto"/>
        <w:right w:val="single" w:sz="4" w:space="0" w:color="auto"/>
      </w:pBdr>
      <w:spacing w:before="100" w:beforeAutospacing="1" w:after="100" w:afterAutospacing="1"/>
      <w:ind w:firstLine="0"/>
      <w:jc w:val="left"/>
      <w:textAlignment w:val="top"/>
    </w:pPr>
    <w:rPr>
      <w:sz w:val="24"/>
    </w:rPr>
  </w:style>
  <w:style w:type="paragraph" w:customStyle="1" w:styleId="xl367">
    <w:name w:val="xl367"/>
    <w:basedOn w:val="a2"/>
    <w:rsid w:val="00253759"/>
    <w:pPr>
      <w:pBdr>
        <w:top w:val="single" w:sz="4" w:space="0" w:color="auto"/>
        <w:bottom w:val="single" w:sz="8" w:space="0" w:color="auto"/>
        <w:right w:val="single" w:sz="4" w:space="0" w:color="auto"/>
      </w:pBdr>
      <w:spacing w:before="100" w:beforeAutospacing="1" w:after="100" w:afterAutospacing="1"/>
      <w:ind w:firstLine="0"/>
      <w:jc w:val="left"/>
      <w:textAlignment w:val="top"/>
    </w:pPr>
    <w:rPr>
      <w:sz w:val="16"/>
      <w:szCs w:val="16"/>
    </w:rPr>
  </w:style>
  <w:style w:type="paragraph" w:customStyle="1" w:styleId="xl368">
    <w:name w:val="xl368"/>
    <w:basedOn w:val="a2"/>
    <w:rsid w:val="00253759"/>
    <w:pPr>
      <w:pBdr>
        <w:top w:val="single" w:sz="4" w:space="0" w:color="auto"/>
        <w:bottom w:val="single" w:sz="4" w:space="0" w:color="auto"/>
        <w:right w:val="single" w:sz="4" w:space="0" w:color="auto"/>
      </w:pBdr>
      <w:spacing w:before="100" w:beforeAutospacing="1" w:after="100" w:afterAutospacing="1"/>
      <w:ind w:firstLine="0"/>
      <w:jc w:val="left"/>
    </w:pPr>
    <w:rPr>
      <w:sz w:val="16"/>
      <w:szCs w:val="16"/>
    </w:rPr>
  </w:style>
  <w:style w:type="paragraph" w:customStyle="1" w:styleId="xl369">
    <w:name w:val="xl369"/>
    <w:basedOn w:val="a2"/>
    <w:rsid w:val="00253759"/>
    <w:pPr>
      <w:pBdr>
        <w:top w:val="single" w:sz="4" w:space="0" w:color="auto"/>
        <w:bottom w:val="single" w:sz="4" w:space="0" w:color="auto"/>
        <w:right w:val="single" w:sz="4" w:space="0" w:color="auto"/>
      </w:pBdr>
      <w:spacing w:before="100" w:beforeAutospacing="1" w:after="100" w:afterAutospacing="1"/>
      <w:ind w:firstLine="0"/>
      <w:jc w:val="left"/>
    </w:pPr>
    <w:rPr>
      <w:sz w:val="24"/>
    </w:rPr>
  </w:style>
  <w:style w:type="paragraph" w:customStyle="1" w:styleId="xl370">
    <w:name w:val="xl370"/>
    <w:basedOn w:val="a2"/>
    <w:rsid w:val="00253759"/>
    <w:pPr>
      <w:pBdr>
        <w:top w:val="single" w:sz="4" w:space="0" w:color="auto"/>
        <w:bottom w:val="single" w:sz="8" w:space="0" w:color="auto"/>
        <w:right w:val="single" w:sz="4" w:space="0" w:color="auto"/>
      </w:pBdr>
      <w:spacing w:before="100" w:beforeAutospacing="1" w:after="100" w:afterAutospacing="1"/>
      <w:ind w:firstLine="0"/>
      <w:jc w:val="left"/>
    </w:pPr>
    <w:rPr>
      <w:sz w:val="24"/>
    </w:rPr>
  </w:style>
  <w:style w:type="paragraph" w:customStyle="1" w:styleId="xl371">
    <w:name w:val="xl371"/>
    <w:basedOn w:val="a2"/>
    <w:rsid w:val="00253759"/>
    <w:pPr>
      <w:pBdr>
        <w:bottom w:val="single" w:sz="4" w:space="0" w:color="auto"/>
        <w:right w:val="single" w:sz="4" w:space="0" w:color="auto"/>
      </w:pBdr>
      <w:spacing w:before="100" w:beforeAutospacing="1" w:after="100" w:afterAutospacing="1"/>
      <w:ind w:firstLine="0"/>
      <w:jc w:val="center"/>
    </w:pPr>
    <w:rPr>
      <w:b/>
      <w:bCs/>
      <w:sz w:val="24"/>
    </w:rPr>
  </w:style>
  <w:style w:type="paragraph" w:customStyle="1" w:styleId="xl372">
    <w:name w:val="xl372"/>
    <w:basedOn w:val="a2"/>
    <w:rsid w:val="00253759"/>
    <w:pPr>
      <w:pBdr>
        <w:top w:val="single" w:sz="4" w:space="0" w:color="auto"/>
        <w:right w:val="single" w:sz="4" w:space="0" w:color="auto"/>
      </w:pBdr>
      <w:spacing w:before="100" w:beforeAutospacing="1" w:after="100" w:afterAutospacing="1"/>
      <w:ind w:firstLine="0"/>
      <w:jc w:val="left"/>
    </w:pPr>
    <w:rPr>
      <w:sz w:val="24"/>
    </w:rPr>
  </w:style>
  <w:style w:type="paragraph" w:customStyle="1" w:styleId="xl373">
    <w:name w:val="xl373"/>
    <w:basedOn w:val="a2"/>
    <w:rsid w:val="00253759"/>
    <w:pPr>
      <w:pBdr>
        <w:top w:val="single" w:sz="4" w:space="0" w:color="auto"/>
        <w:bottom w:val="single" w:sz="8" w:space="0" w:color="auto"/>
        <w:right w:val="single" w:sz="4" w:space="0" w:color="auto"/>
      </w:pBdr>
      <w:spacing w:before="100" w:beforeAutospacing="1" w:after="100" w:afterAutospacing="1"/>
      <w:ind w:firstLine="0"/>
      <w:jc w:val="left"/>
    </w:pPr>
    <w:rPr>
      <w:sz w:val="24"/>
    </w:rPr>
  </w:style>
  <w:style w:type="paragraph" w:customStyle="1" w:styleId="xl374">
    <w:name w:val="xl374"/>
    <w:basedOn w:val="a2"/>
    <w:rsid w:val="00253759"/>
    <w:pPr>
      <w:pBdr>
        <w:top w:val="single" w:sz="4" w:space="0" w:color="auto"/>
        <w:bottom w:val="single" w:sz="8" w:space="0" w:color="auto"/>
        <w:right w:val="single" w:sz="4" w:space="0" w:color="auto"/>
      </w:pBdr>
      <w:spacing w:before="100" w:beforeAutospacing="1" w:after="100" w:afterAutospacing="1"/>
      <w:ind w:firstLine="0"/>
      <w:jc w:val="left"/>
    </w:pPr>
    <w:rPr>
      <w:sz w:val="24"/>
    </w:rPr>
  </w:style>
  <w:style w:type="paragraph" w:customStyle="1" w:styleId="xl375">
    <w:name w:val="xl375"/>
    <w:basedOn w:val="a2"/>
    <w:rsid w:val="00253759"/>
    <w:pPr>
      <w:pBdr>
        <w:top w:val="single" w:sz="8" w:space="0" w:color="auto"/>
        <w:bottom w:val="single" w:sz="4" w:space="0" w:color="auto"/>
        <w:right w:val="single" w:sz="4" w:space="0" w:color="auto"/>
      </w:pBdr>
      <w:shd w:val="clear" w:color="000000" w:fill="BFBFBF"/>
      <w:spacing w:before="100" w:beforeAutospacing="1" w:after="100" w:afterAutospacing="1"/>
      <w:ind w:firstLine="0"/>
      <w:jc w:val="left"/>
    </w:pPr>
    <w:rPr>
      <w:rFonts w:ascii="Arial Narrow" w:hAnsi="Arial Narrow"/>
      <w:b/>
      <w:bCs/>
      <w:sz w:val="24"/>
    </w:rPr>
  </w:style>
  <w:style w:type="paragraph" w:customStyle="1" w:styleId="xl376">
    <w:name w:val="xl376"/>
    <w:basedOn w:val="a2"/>
    <w:rsid w:val="00253759"/>
    <w:pPr>
      <w:pBdr>
        <w:top w:val="single" w:sz="4" w:space="0" w:color="auto"/>
        <w:bottom w:val="single" w:sz="8" w:space="0" w:color="auto"/>
        <w:right w:val="single" w:sz="4" w:space="0" w:color="auto"/>
      </w:pBdr>
      <w:shd w:val="clear" w:color="000000" w:fill="BFBFBF"/>
      <w:spacing w:before="100" w:beforeAutospacing="1" w:after="100" w:afterAutospacing="1"/>
      <w:ind w:firstLine="0"/>
      <w:jc w:val="left"/>
    </w:pPr>
    <w:rPr>
      <w:rFonts w:ascii="Arial Narrow" w:hAnsi="Arial Narrow"/>
      <w:sz w:val="24"/>
    </w:rPr>
  </w:style>
  <w:style w:type="paragraph" w:customStyle="1" w:styleId="xl377">
    <w:name w:val="xl377"/>
    <w:basedOn w:val="a2"/>
    <w:rsid w:val="00253759"/>
    <w:pPr>
      <w:pBdr>
        <w:top w:val="single" w:sz="8" w:space="0" w:color="auto"/>
        <w:left w:val="single" w:sz="8" w:space="0" w:color="auto"/>
        <w:right w:val="single" w:sz="8" w:space="0" w:color="auto"/>
      </w:pBdr>
      <w:spacing w:before="100" w:beforeAutospacing="1" w:after="100" w:afterAutospacing="1"/>
      <w:ind w:firstLine="0"/>
      <w:jc w:val="left"/>
    </w:pPr>
    <w:rPr>
      <w:b/>
      <w:bCs/>
      <w:color w:val="FF0000"/>
      <w:sz w:val="24"/>
    </w:rPr>
  </w:style>
  <w:style w:type="paragraph" w:customStyle="1" w:styleId="xl378">
    <w:name w:val="xl378"/>
    <w:basedOn w:val="a2"/>
    <w:rsid w:val="00253759"/>
    <w:pPr>
      <w:pBdr>
        <w:left w:val="single" w:sz="8" w:space="0" w:color="auto"/>
        <w:right w:val="single" w:sz="8" w:space="0" w:color="auto"/>
      </w:pBdr>
      <w:spacing w:before="100" w:beforeAutospacing="1" w:after="100" w:afterAutospacing="1"/>
      <w:ind w:firstLine="0"/>
      <w:jc w:val="left"/>
    </w:pPr>
    <w:rPr>
      <w:sz w:val="24"/>
    </w:rPr>
  </w:style>
  <w:style w:type="paragraph" w:customStyle="1" w:styleId="xl379">
    <w:name w:val="xl379"/>
    <w:basedOn w:val="a2"/>
    <w:rsid w:val="00253759"/>
    <w:pPr>
      <w:pBdr>
        <w:left w:val="single" w:sz="8" w:space="0" w:color="auto"/>
        <w:right w:val="single" w:sz="8" w:space="0" w:color="auto"/>
      </w:pBdr>
      <w:spacing w:before="100" w:beforeAutospacing="1" w:after="100" w:afterAutospacing="1"/>
      <w:ind w:firstLine="0"/>
      <w:jc w:val="left"/>
    </w:pPr>
    <w:rPr>
      <w:b/>
      <w:bCs/>
      <w:color w:val="FF0000"/>
      <w:sz w:val="24"/>
    </w:rPr>
  </w:style>
  <w:style w:type="paragraph" w:customStyle="1" w:styleId="xl380">
    <w:name w:val="xl380"/>
    <w:basedOn w:val="a2"/>
    <w:rsid w:val="00253759"/>
    <w:pPr>
      <w:pBdr>
        <w:top w:val="single" w:sz="8" w:space="0" w:color="auto"/>
        <w:bottom w:val="single" w:sz="4" w:space="0" w:color="auto"/>
        <w:right w:val="single" w:sz="4" w:space="0" w:color="auto"/>
      </w:pBdr>
      <w:shd w:val="clear" w:color="000000" w:fill="D9D9D9"/>
      <w:spacing w:before="100" w:beforeAutospacing="1" w:after="100" w:afterAutospacing="1"/>
      <w:ind w:firstLine="0"/>
      <w:jc w:val="left"/>
    </w:pPr>
    <w:rPr>
      <w:rFonts w:ascii="Arial Narrow" w:hAnsi="Arial Narrow"/>
      <w:b/>
      <w:bCs/>
      <w:sz w:val="24"/>
    </w:rPr>
  </w:style>
  <w:style w:type="paragraph" w:customStyle="1" w:styleId="xl381">
    <w:name w:val="xl381"/>
    <w:basedOn w:val="a2"/>
    <w:rsid w:val="00253759"/>
    <w:pPr>
      <w:pBdr>
        <w:top w:val="single" w:sz="4" w:space="0" w:color="auto"/>
        <w:bottom w:val="single" w:sz="8" w:space="0" w:color="auto"/>
        <w:right w:val="single" w:sz="4" w:space="0" w:color="auto"/>
      </w:pBdr>
      <w:shd w:val="clear" w:color="000000" w:fill="D9D9D9"/>
      <w:spacing w:before="100" w:beforeAutospacing="1" w:after="100" w:afterAutospacing="1"/>
      <w:ind w:firstLine="0"/>
      <w:jc w:val="left"/>
    </w:pPr>
    <w:rPr>
      <w:rFonts w:ascii="Arial Narrow" w:hAnsi="Arial Narrow"/>
      <w:sz w:val="24"/>
    </w:rPr>
  </w:style>
  <w:style w:type="paragraph" w:customStyle="1" w:styleId="xl382">
    <w:name w:val="xl382"/>
    <w:basedOn w:val="a2"/>
    <w:rsid w:val="00253759"/>
    <w:pPr>
      <w:pBdr>
        <w:top w:val="single" w:sz="4" w:space="0" w:color="auto"/>
        <w:bottom w:val="single" w:sz="4" w:space="0" w:color="auto"/>
        <w:right w:val="single" w:sz="4" w:space="0" w:color="auto"/>
      </w:pBdr>
      <w:shd w:val="clear" w:color="000000" w:fill="D9D9D9"/>
      <w:spacing w:before="100" w:beforeAutospacing="1" w:after="100" w:afterAutospacing="1"/>
      <w:ind w:firstLine="0"/>
      <w:jc w:val="left"/>
    </w:pPr>
    <w:rPr>
      <w:rFonts w:ascii="Arial Narrow" w:hAnsi="Arial Narrow"/>
      <w:sz w:val="24"/>
    </w:rPr>
  </w:style>
  <w:style w:type="paragraph" w:customStyle="1" w:styleId="xl383">
    <w:name w:val="xl383"/>
    <w:basedOn w:val="a2"/>
    <w:rsid w:val="00253759"/>
    <w:pPr>
      <w:pBdr>
        <w:right w:val="single" w:sz="4" w:space="0" w:color="auto"/>
      </w:pBdr>
      <w:shd w:val="clear" w:color="000000" w:fill="D9D9D9"/>
      <w:spacing w:before="100" w:beforeAutospacing="1" w:after="100" w:afterAutospacing="1"/>
      <w:ind w:firstLine="0"/>
      <w:jc w:val="left"/>
    </w:pPr>
    <w:rPr>
      <w:rFonts w:ascii="Arial Narrow" w:hAnsi="Arial Narrow"/>
      <w:b/>
      <w:bCs/>
      <w:sz w:val="24"/>
    </w:rPr>
  </w:style>
  <w:style w:type="paragraph" w:customStyle="1" w:styleId="xl384">
    <w:name w:val="xl384"/>
    <w:basedOn w:val="a2"/>
    <w:rsid w:val="00253759"/>
    <w:pPr>
      <w:pBdr>
        <w:left w:val="single" w:sz="8" w:space="0" w:color="auto"/>
        <w:right w:val="single" w:sz="8" w:space="0" w:color="auto"/>
      </w:pBdr>
      <w:spacing w:before="100" w:beforeAutospacing="1" w:after="100" w:afterAutospacing="1"/>
      <w:ind w:firstLine="0"/>
      <w:jc w:val="left"/>
    </w:pPr>
    <w:rPr>
      <w:sz w:val="24"/>
    </w:rPr>
  </w:style>
  <w:style w:type="paragraph" w:customStyle="1" w:styleId="xl385">
    <w:name w:val="xl385"/>
    <w:basedOn w:val="a2"/>
    <w:rsid w:val="00253759"/>
    <w:pPr>
      <w:pBdr>
        <w:left w:val="single" w:sz="8" w:space="0" w:color="auto"/>
        <w:bottom w:val="single" w:sz="8" w:space="0" w:color="auto"/>
        <w:right w:val="single" w:sz="8" w:space="0" w:color="auto"/>
      </w:pBdr>
      <w:spacing w:before="100" w:beforeAutospacing="1" w:after="100" w:afterAutospacing="1"/>
      <w:ind w:firstLine="0"/>
      <w:jc w:val="left"/>
    </w:pPr>
    <w:rPr>
      <w:sz w:val="24"/>
    </w:rPr>
  </w:style>
  <w:style w:type="paragraph" w:customStyle="1" w:styleId="xl386">
    <w:name w:val="xl386"/>
    <w:basedOn w:val="a2"/>
    <w:rsid w:val="00253759"/>
    <w:pPr>
      <w:pBdr>
        <w:right w:val="single" w:sz="4" w:space="0" w:color="auto"/>
      </w:pBdr>
      <w:shd w:val="clear" w:color="000000" w:fill="D9D9D9"/>
      <w:spacing w:before="100" w:beforeAutospacing="1" w:after="100" w:afterAutospacing="1"/>
      <w:ind w:firstLine="0"/>
      <w:jc w:val="left"/>
    </w:pPr>
    <w:rPr>
      <w:rFonts w:ascii="Arial Narrow" w:hAnsi="Arial Narrow"/>
      <w:sz w:val="24"/>
    </w:rPr>
  </w:style>
  <w:style w:type="paragraph" w:customStyle="1" w:styleId="xl387">
    <w:name w:val="xl387"/>
    <w:basedOn w:val="a2"/>
    <w:rsid w:val="00253759"/>
    <w:pPr>
      <w:pBdr>
        <w:bottom w:val="single" w:sz="8" w:space="0" w:color="auto"/>
        <w:right w:val="single" w:sz="4" w:space="0" w:color="auto"/>
      </w:pBdr>
      <w:shd w:val="clear" w:color="000000" w:fill="D9D9D9"/>
      <w:spacing w:before="100" w:beforeAutospacing="1" w:after="100" w:afterAutospacing="1"/>
      <w:ind w:firstLine="0"/>
      <w:jc w:val="left"/>
    </w:pPr>
    <w:rPr>
      <w:rFonts w:ascii="Arial Narrow" w:hAnsi="Arial Narrow"/>
      <w:sz w:val="24"/>
    </w:rPr>
  </w:style>
  <w:style w:type="paragraph" w:customStyle="1" w:styleId="xl388">
    <w:name w:val="xl388"/>
    <w:basedOn w:val="a2"/>
    <w:rsid w:val="00253759"/>
    <w:pPr>
      <w:pBdr>
        <w:top w:val="single" w:sz="4" w:space="0" w:color="auto"/>
        <w:left w:val="single" w:sz="8" w:space="0" w:color="auto"/>
        <w:right w:val="single" w:sz="4" w:space="0" w:color="auto"/>
      </w:pBdr>
      <w:shd w:val="clear" w:color="000000" w:fill="D9D9D9"/>
      <w:spacing w:before="100" w:beforeAutospacing="1" w:after="100" w:afterAutospacing="1"/>
      <w:ind w:firstLine="0"/>
      <w:jc w:val="left"/>
    </w:pPr>
    <w:rPr>
      <w:rFonts w:ascii="Arial Narrow" w:hAnsi="Arial Narrow"/>
      <w:sz w:val="24"/>
    </w:rPr>
  </w:style>
  <w:style w:type="paragraph" w:customStyle="1" w:styleId="xl389">
    <w:name w:val="xl389"/>
    <w:basedOn w:val="a2"/>
    <w:rsid w:val="00253759"/>
    <w:pPr>
      <w:pBdr>
        <w:top w:val="single" w:sz="4" w:space="0" w:color="auto"/>
        <w:left w:val="single" w:sz="4" w:space="0" w:color="auto"/>
        <w:right w:val="single" w:sz="4" w:space="0" w:color="auto"/>
      </w:pBdr>
      <w:shd w:val="clear" w:color="000000" w:fill="D9D9D9"/>
      <w:spacing w:before="100" w:beforeAutospacing="1" w:after="100" w:afterAutospacing="1"/>
      <w:ind w:firstLine="0"/>
      <w:jc w:val="center"/>
      <w:textAlignment w:val="top"/>
    </w:pPr>
    <w:rPr>
      <w:rFonts w:ascii="Arial Narrow" w:hAnsi="Arial Narrow"/>
      <w:sz w:val="24"/>
    </w:rPr>
  </w:style>
  <w:style w:type="paragraph" w:customStyle="1" w:styleId="xl390">
    <w:name w:val="xl390"/>
    <w:basedOn w:val="a2"/>
    <w:rsid w:val="00253759"/>
    <w:pPr>
      <w:pBdr>
        <w:top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91">
    <w:name w:val="xl391"/>
    <w:basedOn w:val="a2"/>
    <w:rsid w:val="00253759"/>
    <w:pPr>
      <w:pBdr>
        <w:top w:val="single" w:sz="4"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92">
    <w:name w:val="xl392"/>
    <w:basedOn w:val="a2"/>
    <w:rsid w:val="00253759"/>
    <w:pPr>
      <w:pBdr>
        <w:top w:val="single" w:sz="4"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93">
    <w:name w:val="xl393"/>
    <w:basedOn w:val="a2"/>
    <w:rsid w:val="00253759"/>
    <w:pPr>
      <w:pBdr>
        <w:top w:val="single" w:sz="4"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94">
    <w:name w:val="xl394"/>
    <w:basedOn w:val="a2"/>
    <w:rsid w:val="00253759"/>
    <w:pPr>
      <w:pBdr>
        <w:top w:val="single" w:sz="4" w:space="0" w:color="auto"/>
        <w:lef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395">
    <w:name w:val="xl395"/>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396">
    <w:name w:val="xl396"/>
    <w:basedOn w:val="a2"/>
    <w:rsid w:val="00253759"/>
    <w:pPr>
      <w:pBdr>
        <w:top w:val="single" w:sz="4" w:space="0" w:color="auto"/>
        <w:left w:val="single" w:sz="4" w:space="0" w:color="auto"/>
        <w:right w:val="single" w:sz="8" w:space="0" w:color="auto"/>
      </w:pBdr>
      <w:spacing w:before="100" w:beforeAutospacing="1" w:after="100" w:afterAutospacing="1"/>
      <w:ind w:firstLine="0"/>
      <w:jc w:val="center"/>
      <w:textAlignment w:val="top"/>
    </w:pPr>
    <w:rPr>
      <w:b/>
      <w:bCs/>
      <w:sz w:val="18"/>
      <w:szCs w:val="18"/>
    </w:rPr>
  </w:style>
  <w:style w:type="paragraph" w:customStyle="1" w:styleId="xl397">
    <w:name w:val="xl397"/>
    <w:basedOn w:val="a2"/>
    <w:rsid w:val="00253759"/>
    <w:pPr>
      <w:pBdr>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398">
    <w:name w:val="xl398"/>
    <w:basedOn w:val="a2"/>
    <w:rsid w:val="00253759"/>
    <w:pPr>
      <w:pBdr>
        <w:left w:val="single" w:sz="4" w:space="0" w:color="auto"/>
        <w:right w:val="single" w:sz="4" w:space="0" w:color="auto"/>
      </w:pBdr>
      <w:spacing w:before="100" w:beforeAutospacing="1" w:after="100" w:afterAutospacing="1"/>
      <w:ind w:firstLine="0"/>
      <w:jc w:val="center"/>
    </w:pPr>
    <w:rPr>
      <w:b/>
      <w:bCs/>
      <w:sz w:val="22"/>
      <w:szCs w:val="22"/>
    </w:rPr>
  </w:style>
  <w:style w:type="paragraph" w:customStyle="1" w:styleId="xl399">
    <w:name w:val="xl399"/>
    <w:basedOn w:val="a2"/>
    <w:rsid w:val="00253759"/>
    <w:pPr>
      <w:pBdr>
        <w:top w:val="single" w:sz="8"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400">
    <w:name w:val="xl400"/>
    <w:basedOn w:val="a2"/>
    <w:rsid w:val="00253759"/>
    <w:pPr>
      <w:pBdr>
        <w:top w:val="single" w:sz="8" w:space="0" w:color="auto"/>
        <w:left w:val="single" w:sz="4" w:space="0" w:color="auto"/>
        <w:right w:val="single" w:sz="4" w:space="0" w:color="auto"/>
      </w:pBdr>
      <w:spacing w:before="100" w:beforeAutospacing="1" w:after="100" w:afterAutospacing="1"/>
      <w:ind w:firstLine="0"/>
      <w:jc w:val="left"/>
      <w:textAlignment w:val="top"/>
    </w:pPr>
    <w:rPr>
      <w:b/>
      <w:bCs/>
      <w:sz w:val="22"/>
      <w:szCs w:val="22"/>
    </w:rPr>
  </w:style>
  <w:style w:type="paragraph" w:customStyle="1" w:styleId="xl401">
    <w:name w:val="xl401"/>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402">
    <w:name w:val="xl402"/>
    <w:basedOn w:val="a2"/>
    <w:rsid w:val="00253759"/>
    <w:pPr>
      <w:pBdr>
        <w:top w:val="single" w:sz="8" w:space="0" w:color="auto"/>
        <w:left w:val="single" w:sz="4" w:space="0" w:color="auto"/>
      </w:pBdr>
      <w:spacing w:before="100" w:beforeAutospacing="1" w:after="100" w:afterAutospacing="1"/>
      <w:ind w:firstLine="0"/>
      <w:jc w:val="center"/>
      <w:textAlignment w:val="top"/>
    </w:pPr>
    <w:rPr>
      <w:b/>
      <w:bCs/>
      <w:sz w:val="18"/>
      <w:szCs w:val="18"/>
    </w:rPr>
  </w:style>
  <w:style w:type="paragraph" w:customStyle="1" w:styleId="xl403">
    <w:name w:val="xl403"/>
    <w:basedOn w:val="a2"/>
    <w:rsid w:val="00253759"/>
    <w:pPr>
      <w:pBdr>
        <w:top w:val="single" w:sz="8" w:space="0" w:color="auto"/>
        <w:left w:val="single" w:sz="4" w:space="0" w:color="auto"/>
        <w:right w:val="single" w:sz="8" w:space="0" w:color="auto"/>
      </w:pBdr>
      <w:spacing w:before="100" w:beforeAutospacing="1" w:after="100" w:afterAutospacing="1"/>
      <w:ind w:firstLine="0"/>
      <w:jc w:val="center"/>
      <w:textAlignment w:val="top"/>
    </w:pPr>
    <w:rPr>
      <w:b/>
      <w:bCs/>
      <w:sz w:val="18"/>
      <w:szCs w:val="18"/>
    </w:rPr>
  </w:style>
  <w:style w:type="paragraph" w:customStyle="1" w:styleId="xl404">
    <w:name w:val="xl404"/>
    <w:basedOn w:val="a2"/>
    <w:rsid w:val="00253759"/>
    <w:pPr>
      <w:pBdr>
        <w:left w:val="single" w:sz="4" w:space="0" w:color="auto"/>
        <w:right w:val="single" w:sz="4" w:space="0" w:color="auto"/>
      </w:pBdr>
      <w:spacing w:before="100" w:beforeAutospacing="1" w:after="100" w:afterAutospacing="1"/>
      <w:ind w:firstLine="0"/>
      <w:jc w:val="left"/>
    </w:pPr>
    <w:rPr>
      <w:sz w:val="24"/>
    </w:rPr>
  </w:style>
  <w:style w:type="paragraph" w:customStyle="1" w:styleId="xl405">
    <w:name w:val="xl405"/>
    <w:basedOn w:val="a2"/>
    <w:rsid w:val="00253759"/>
    <w:pPr>
      <w:pBdr>
        <w:top w:val="single" w:sz="4" w:space="0" w:color="auto"/>
        <w:left w:val="single" w:sz="4" w:space="0" w:color="auto"/>
        <w:right w:val="single" w:sz="4" w:space="0" w:color="auto"/>
      </w:pBdr>
      <w:spacing w:before="100" w:beforeAutospacing="1" w:after="100" w:afterAutospacing="1"/>
      <w:ind w:firstLine="0"/>
      <w:jc w:val="left"/>
    </w:pPr>
    <w:rPr>
      <w:b/>
      <w:bCs/>
      <w:sz w:val="24"/>
    </w:rPr>
  </w:style>
  <w:style w:type="paragraph" w:customStyle="1" w:styleId="xl406">
    <w:name w:val="xl406"/>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sz w:val="24"/>
    </w:rPr>
  </w:style>
  <w:style w:type="paragraph" w:customStyle="1" w:styleId="xl407">
    <w:name w:val="xl407"/>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b/>
      <w:bCs/>
      <w:sz w:val="24"/>
    </w:rPr>
  </w:style>
  <w:style w:type="paragraph" w:customStyle="1" w:styleId="xl408">
    <w:name w:val="xl408"/>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sz w:val="22"/>
      <w:szCs w:val="22"/>
    </w:rPr>
  </w:style>
  <w:style w:type="paragraph" w:customStyle="1" w:styleId="xl409">
    <w:name w:val="xl409"/>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sz w:val="22"/>
      <w:szCs w:val="22"/>
    </w:rPr>
  </w:style>
  <w:style w:type="paragraph" w:customStyle="1" w:styleId="xl410">
    <w:name w:val="xl410"/>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sz w:val="18"/>
      <w:szCs w:val="18"/>
    </w:rPr>
  </w:style>
  <w:style w:type="paragraph" w:customStyle="1" w:styleId="xl411">
    <w:name w:val="xl411"/>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sz w:val="18"/>
      <w:szCs w:val="18"/>
    </w:rPr>
  </w:style>
  <w:style w:type="paragraph" w:customStyle="1" w:styleId="xl412">
    <w:name w:val="xl412"/>
    <w:basedOn w:val="a2"/>
    <w:rsid w:val="00253759"/>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sz w:val="24"/>
    </w:rPr>
  </w:style>
  <w:style w:type="paragraph" w:customStyle="1" w:styleId="xl413">
    <w:name w:val="xl413"/>
    <w:basedOn w:val="a2"/>
    <w:rsid w:val="002537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414">
    <w:name w:val="xl414"/>
    <w:basedOn w:val="a2"/>
    <w:rsid w:val="00253759"/>
    <w:pPr>
      <w:pBdr>
        <w:left w:val="single" w:sz="8" w:space="0" w:color="auto"/>
      </w:pBdr>
      <w:spacing w:before="100" w:beforeAutospacing="1" w:after="100" w:afterAutospacing="1"/>
      <w:ind w:firstLine="0"/>
      <w:jc w:val="left"/>
    </w:pPr>
    <w:rPr>
      <w:sz w:val="24"/>
    </w:rPr>
  </w:style>
  <w:style w:type="paragraph" w:customStyle="1" w:styleId="xl415">
    <w:name w:val="xl415"/>
    <w:basedOn w:val="a2"/>
    <w:rsid w:val="00253759"/>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Arial Narrow" w:hAnsi="Arial Narrow"/>
      <w:b/>
      <w:bCs/>
      <w:sz w:val="24"/>
    </w:rPr>
  </w:style>
  <w:style w:type="paragraph" w:customStyle="1" w:styleId="xl416">
    <w:name w:val="xl416"/>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417">
    <w:name w:val="xl417"/>
    <w:basedOn w:val="a2"/>
    <w:rsid w:val="00253759"/>
    <w:pPr>
      <w:pBdr>
        <w:right w:val="single" w:sz="4" w:space="0" w:color="auto"/>
      </w:pBdr>
      <w:shd w:val="clear" w:color="000000" w:fill="FFFFFF"/>
      <w:spacing w:before="100" w:beforeAutospacing="1" w:after="100" w:afterAutospacing="1"/>
      <w:ind w:firstLine="0"/>
      <w:jc w:val="center"/>
    </w:pPr>
    <w:rPr>
      <w:rFonts w:ascii="Arial Narrow" w:hAnsi="Arial Narrow"/>
      <w:b/>
      <w:bCs/>
      <w:sz w:val="24"/>
    </w:rPr>
  </w:style>
  <w:style w:type="paragraph" w:customStyle="1" w:styleId="xl418">
    <w:name w:val="xl418"/>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ascii="Arial Narrow" w:hAnsi="Arial Narrow"/>
      <w:b/>
      <w:bCs/>
      <w:sz w:val="24"/>
    </w:rPr>
  </w:style>
  <w:style w:type="paragraph" w:customStyle="1" w:styleId="xl419">
    <w:name w:val="xl419"/>
    <w:basedOn w:val="a2"/>
    <w:rsid w:val="00253759"/>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ascii="Arial Narrow" w:hAnsi="Arial Narrow"/>
      <w:b/>
      <w:bCs/>
      <w:sz w:val="24"/>
    </w:rPr>
  </w:style>
  <w:style w:type="paragraph" w:customStyle="1" w:styleId="xl420">
    <w:name w:val="xl420"/>
    <w:basedOn w:val="a2"/>
    <w:rsid w:val="00253759"/>
    <w:pPr>
      <w:pBdr>
        <w:left w:val="single" w:sz="4" w:space="0" w:color="auto"/>
        <w:right w:val="single" w:sz="8" w:space="0" w:color="auto"/>
      </w:pBdr>
      <w:spacing w:before="100" w:beforeAutospacing="1" w:after="100" w:afterAutospacing="1"/>
      <w:ind w:firstLine="0"/>
      <w:jc w:val="center"/>
      <w:textAlignment w:val="top"/>
    </w:pPr>
    <w:rPr>
      <w:sz w:val="24"/>
    </w:rPr>
  </w:style>
  <w:style w:type="paragraph" w:customStyle="1" w:styleId="xl421">
    <w:name w:val="xl421"/>
    <w:basedOn w:val="a2"/>
    <w:rsid w:val="00253759"/>
    <w:pPr>
      <w:pBdr>
        <w:left w:val="single" w:sz="4" w:space="0" w:color="auto"/>
        <w:right w:val="single" w:sz="4" w:space="0" w:color="auto"/>
      </w:pBdr>
      <w:spacing w:before="100" w:beforeAutospacing="1" w:after="100" w:afterAutospacing="1"/>
      <w:ind w:firstLine="0"/>
      <w:jc w:val="center"/>
      <w:textAlignment w:val="top"/>
    </w:pPr>
    <w:rPr>
      <w:sz w:val="24"/>
    </w:rPr>
  </w:style>
  <w:style w:type="paragraph" w:customStyle="1" w:styleId="xl422">
    <w:name w:val="xl422"/>
    <w:basedOn w:val="a2"/>
    <w:rsid w:val="00253759"/>
    <w:pPr>
      <w:pBdr>
        <w:top w:val="single" w:sz="4" w:space="0" w:color="auto"/>
        <w:left w:val="single" w:sz="8" w:space="0" w:color="auto"/>
      </w:pBdr>
      <w:shd w:val="clear" w:color="000000" w:fill="FFFF00"/>
      <w:spacing w:before="100" w:beforeAutospacing="1" w:after="100" w:afterAutospacing="1"/>
      <w:ind w:firstLine="0"/>
      <w:jc w:val="left"/>
    </w:pPr>
    <w:rPr>
      <w:b/>
      <w:bCs/>
      <w:color w:val="000000"/>
      <w:sz w:val="24"/>
    </w:rPr>
  </w:style>
  <w:style w:type="paragraph" w:customStyle="1" w:styleId="xl423">
    <w:name w:val="xl423"/>
    <w:basedOn w:val="a2"/>
    <w:rsid w:val="00253759"/>
    <w:pPr>
      <w:pBdr>
        <w:top w:val="single" w:sz="8" w:space="0" w:color="auto"/>
        <w:left w:val="single" w:sz="8" w:space="0" w:color="auto"/>
        <w:right w:val="single" w:sz="8" w:space="0" w:color="auto"/>
      </w:pBdr>
      <w:spacing w:before="100" w:beforeAutospacing="1" w:after="100" w:afterAutospacing="1"/>
      <w:ind w:firstLine="0"/>
      <w:jc w:val="left"/>
    </w:pPr>
    <w:rPr>
      <w:b/>
      <w:bCs/>
      <w:color w:val="FF0000"/>
      <w:sz w:val="24"/>
    </w:rPr>
  </w:style>
  <w:style w:type="paragraph" w:customStyle="1" w:styleId="xl424">
    <w:name w:val="xl424"/>
    <w:basedOn w:val="a2"/>
    <w:rsid w:val="00253759"/>
    <w:pPr>
      <w:pBdr>
        <w:left w:val="single" w:sz="8" w:space="0" w:color="auto"/>
        <w:right w:val="single" w:sz="8" w:space="0" w:color="auto"/>
      </w:pBdr>
      <w:spacing w:before="100" w:beforeAutospacing="1" w:after="100" w:afterAutospacing="1"/>
      <w:ind w:firstLine="0"/>
      <w:jc w:val="left"/>
    </w:pPr>
    <w:rPr>
      <w:b/>
      <w:bCs/>
      <w:color w:val="FF0000"/>
      <w:sz w:val="24"/>
    </w:rPr>
  </w:style>
  <w:style w:type="paragraph" w:customStyle="1" w:styleId="xl425">
    <w:name w:val="xl425"/>
    <w:basedOn w:val="a2"/>
    <w:rsid w:val="00253759"/>
    <w:pPr>
      <w:pBdr>
        <w:left w:val="single" w:sz="8" w:space="0" w:color="auto"/>
        <w:right w:val="single" w:sz="4" w:space="0" w:color="auto"/>
      </w:pBdr>
      <w:spacing w:before="100" w:beforeAutospacing="1" w:after="100" w:afterAutospacing="1"/>
      <w:ind w:firstLine="0"/>
      <w:jc w:val="left"/>
    </w:pPr>
    <w:rPr>
      <w:b/>
      <w:bCs/>
      <w:color w:val="FF0000"/>
      <w:sz w:val="24"/>
    </w:rPr>
  </w:style>
  <w:style w:type="paragraph" w:customStyle="1" w:styleId="xl426">
    <w:name w:val="xl426"/>
    <w:basedOn w:val="a2"/>
    <w:rsid w:val="00253759"/>
    <w:pPr>
      <w:pBdr>
        <w:left w:val="single" w:sz="4" w:space="0" w:color="auto"/>
        <w:right w:val="single" w:sz="4" w:space="0" w:color="auto"/>
      </w:pBdr>
      <w:spacing w:before="100" w:beforeAutospacing="1" w:after="100" w:afterAutospacing="1"/>
      <w:ind w:firstLine="0"/>
      <w:jc w:val="left"/>
    </w:pPr>
    <w:rPr>
      <w:b/>
      <w:bCs/>
      <w:color w:val="FF0000"/>
      <w:sz w:val="24"/>
    </w:rPr>
  </w:style>
  <w:style w:type="paragraph" w:customStyle="1" w:styleId="xl427">
    <w:name w:val="xl427"/>
    <w:basedOn w:val="a2"/>
    <w:rsid w:val="00253759"/>
    <w:pPr>
      <w:pBdr>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428">
    <w:name w:val="xl428"/>
    <w:basedOn w:val="a2"/>
    <w:rsid w:val="00253759"/>
    <w:pPr>
      <w:pBdr>
        <w:right w:val="single" w:sz="4" w:space="0" w:color="auto"/>
      </w:pBdr>
      <w:spacing w:before="100" w:beforeAutospacing="1" w:after="100" w:afterAutospacing="1"/>
      <w:ind w:firstLine="0"/>
      <w:jc w:val="center"/>
      <w:textAlignment w:val="top"/>
    </w:pPr>
    <w:rPr>
      <w:sz w:val="24"/>
    </w:rPr>
  </w:style>
  <w:style w:type="paragraph" w:customStyle="1" w:styleId="xl429">
    <w:name w:val="xl429"/>
    <w:basedOn w:val="a2"/>
    <w:rsid w:val="00253759"/>
    <w:pPr>
      <w:pBdr>
        <w:left w:val="single" w:sz="4" w:space="0" w:color="auto"/>
        <w:right w:val="single" w:sz="4" w:space="0" w:color="auto"/>
      </w:pBdr>
      <w:spacing w:before="100" w:beforeAutospacing="1" w:after="100" w:afterAutospacing="1"/>
      <w:ind w:firstLine="0"/>
      <w:jc w:val="left"/>
      <w:textAlignment w:val="top"/>
    </w:pPr>
    <w:rPr>
      <w:sz w:val="24"/>
    </w:rPr>
  </w:style>
  <w:style w:type="paragraph" w:customStyle="1" w:styleId="xl430">
    <w:name w:val="xl430"/>
    <w:basedOn w:val="a2"/>
    <w:rsid w:val="00253759"/>
    <w:pPr>
      <w:pBdr>
        <w:left w:val="single" w:sz="4" w:space="0" w:color="auto"/>
        <w:right w:val="single" w:sz="4" w:space="0" w:color="auto"/>
      </w:pBdr>
      <w:spacing w:before="100" w:beforeAutospacing="1" w:after="100" w:afterAutospacing="1"/>
      <w:ind w:firstLine="0"/>
      <w:jc w:val="center"/>
      <w:textAlignment w:val="top"/>
    </w:pPr>
    <w:rPr>
      <w:sz w:val="24"/>
    </w:rPr>
  </w:style>
  <w:style w:type="paragraph" w:customStyle="1" w:styleId="xl431">
    <w:name w:val="xl431"/>
    <w:basedOn w:val="a2"/>
    <w:rsid w:val="00253759"/>
    <w:pPr>
      <w:pBdr>
        <w:left w:val="single" w:sz="4" w:space="0" w:color="auto"/>
      </w:pBdr>
      <w:spacing w:before="100" w:beforeAutospacing="1" w:after="100" w:afterAutospacing="1"/>
      <w:ind w:firstLine="0"/>
      <w:jc w:val="center"/>
      <w:textAlignment w:val="top"/>
    </w:pPr>
    <w:rPr>
      <w:sz w:val="24"/>
    </w:rPr>
  </w:style>
  <w:style w:type="paragraph" w:customStyle="1" w:styleId="xl432">
    <w:name w:val="xl432"/>
    <w:basedOn w:val="a2"/>
    <w:rsid w:val="00253759"/>
    <w:pPr>
      <w:pBdr>
        <w:bottom w:val="single" w:sz="4" w:space="0" w:color="auto"/>
        <w:right w:val="single" w:sz="4" w:space="0" w:color="auto"/>
      </w:pBdr>
      <w:spacing w:before="100" w:beforeAutospacing="1" w:after="100" w:afterAutospacing="1"/>
      <w:ind w:firstLine="0"/>
      <w:jc w:val="center"/>
    </w:pPr>
    <w:rPr>
      <w:b/>
      <w:bCs/>
      <w:sz w:val="24"/>
    </w:rPr>
  </w:style>
  <w:style w:type="paragraph" w:customStyle="1" w:styleId="xl433">
    <w:name w:val="xl433"/>
    <w:basedOn w:val="a2"/>
    <w:rsid w:val="00253759"/>
    <w:pPr>
      <w:pBdr>
        <w:top w:val="single" w:sz="4" w:space="0" w:color="auto"/>
        <w:right w:val="single" w:sz="4" w:space="0" w:color="auto"/>
      </w:pBdr>
      <w:spacing w:before="100" w:beforeAutospacing="1" w:after="100" w:afterAutospacing="1"/>
      <w:ind w:firstLine="0"/>
      <w:jc w:val="center"/>
    </w:pPr>
    <w:rPr>
      <w:b/>
      <w:bCs/>
      <w:sz w:val="24"/>
    </w:rPr>
  </w:style>
  <w:style w:type="paragraph" w:customStyle="1" w:styleId="xl434">
    <w:name w:val="xl434"/>
    <w:basedOn w:val="a2"/>
    <w:rsid w:val="00253759"/>
    <w:pPr>
      <w:pBdr>
        <w:left w:val="single" w:sz="8" w:space="0" w:color="auto"/>
      </w:pBdr>
      <w:shd w:val="clear" w:color="000000" w:fill="FFFF00"/>
      <w:spacing w:before="100" w:beforeAutospacing="1" w:after="100" w:afterAutospacing="1"/>
      <w:ind w:firstLine="0"/>
      <w:jc w:val="left"/>
    </w:pPr>
    <w:rPr>
      <w:sz w:val="24"/>
    </w:rPr>
  </w:style>
  <w:style w:type="paragraph" w:customStyle="1" w:styleId="xl435">
    <w:name w:val="xl435"/>
    <w:basedOn w:val="a2"/>
    <w:rsid w:val="00253759"/>
    <w:pPr>
      <w:pBdr>
        <w:left w:val="single" w:sz="8" w:space="0" w:color="auto"/>
      </w:pBdr>
      <w:spacing w:before="100" w:beforeAutospacing="1" w:after="100" w:afterAutospacing="1"/>
      <w:ind w:firstLine="0"/>
      <w:jc w:val="left"/>
    </w:pPr>
    <w:rPr>
      <w:b/>
      <w:bCs/>
      <w:color w:val="FF0000"/>
      <w:sz w:val="24"/>
    </w:rPr>
  </w:style>
  <w:style w:type="paragraph" w:customStyle="1" w:styleId="xl436">
    <w:name w:val="xl436"/>
    <w:basedOn w:val="a2"/>
    <w:rsid w:val="00253759"/>
    <w:pPr>
      <w:pBdr>
        <w:bottom w:val="single" w:sz="4" w:space="0" w:color="auto"/>
        <w:right w:val="single" w:sz="4" w:space="0" w:color="auto"/>
      </w:pBdr>
      <w:shd w:val="clear" w:color="000000" w:fill="D9D9D9"/>
      <w:spacing w:before="100" w:beforeAutospacing="1" w:after="100" w:afterAutospacing="1"/>
      <w:ind w:firstLine="0"/>
      <w:jc w:val="left"/>
    </w:pPr>
    <w:rPr>
      <w:rFonts w:ascii="Arial Narrow" w:hAnsi="Arial Narrow"/>
      <w:b/>
      <w:bCs/>
      <w:sz w:val="24"/>
    </w:rPr>
  </w:style>
  <w:style w:type="paragraph" w:customStyle="1" w:styleId="xl437">
    <w:name w:val="xl437"/>
    <w:basedOn w:val="a2"/>
    <w:rsid w:val="00253759"/>
    <w:pPr>
      <w:pBdr>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438">
    <w:name w:val="xl438"/>
    <w:basedOn w:val="a2"/>
    <w:rsid w:val="00253759"/>
    <w:pPr>
      <w:pBdr>
        <w:left w:val="single" w:sz="4" w:space="0" w:color="auto"/>
        <w:bottom w:val="single" w:sz="4"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439">
    <w:name w:val="xl439"/>
    <w:basedOn w:val="a2"/>
    <w:rsid w:val="00253759"/>
    <w:pPr>
      <w:pBdr>
        <w:top w:val="single" w:sz="8" w:space="0" w:color="auto"/>
        <w:left w:val="single" w:sz="4" w:space="0" w:color="auto"/>
        <w:right w:val="single" w:sz="8"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440">
    <w:name w:val="xl440"/>
    <w:basedOn w:val="a2"/>
    <w:rsid w:val="00253759"/>
    <w:pPr>
      <w:pBdr>
        <w:left w:val="single" w:sz="4" w:space="0" w:color="auto"/>
        <w:right w:val="single" w:sz="8"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441">
    <w:name w:val="xl441"/>
    <w:basedOn w:val="a2"/>
    <w:rsid w:val="00253759"/>
    <w:pPr>
      <w:pBdr>
        <w:top w:val="single" w:sz="8" w:space="0" w:color="auto"/>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b/>
      <w:bCs/>
      <w:sz w:val="24"/>
    </w:rPr>
  </w:style>
  <w:style w:type="paragraph" w:customStyle="1" w:styleId="xl442">
    <w:name w:val="xl442"/>
    <w:basedOn w:val="a2"/>
    <w:rsid w:val="00253759"/>
    <w:pPr>
      <w:pBdr>
        <w:left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b/>
      <w:bCs/>
      <w:sz w:val="24"/>
    </w:rPr>
  </w:style>
  <w:style w:type="paragraph" w:customStyle="1" w:styleId="xl443">
    <w:name w:val="xl443"/>
    <w:basedOn w:val="a2"/>
    <w:rsid w:val="00253759"/>
    <w:pPr>
      <w:pBdr>
        <w:left w:val="single" w:sz="4" w:space="0" w:color="auto"/>
        <w:bottom w:val="single" w:sz="8" w:space="0" w:color="auto"/>
        <w:right w:val="single" w:sz="8" w:space="0" w:color="auto"/>
      </w:pBdr>
      <w:shd w:val="clear" w:color="000000" w:fill="D9D9D9"/>
      <w:spacing w:before="100" w:beforeAutospacing="1" w:after="100" w:afterAutospacing="1"/>
      <w:ind w:firstLine="0"/>
      <w:jc w:val="center"/>
      <w:textAlignment w:val="center"/>
    </w:pPr>
    <w:rPr>
      <w:rFonts w:ascii="Arial Narrow" w:hAnsi="Arial Narrow"/>
      <w:sz w:val="24"/>
    </w:rPr>
  </w:style>
  <w:style w:type="paragraph" w:customStyle="1" w:styleId="xl444">
    <w:name w:val="xl444"/>
    <w:basedOn w:val="a2"/>
    <w:rsid w:val="00253759"/>
    <w:pPr>
      <w:pBdr>
        <w:left w:val="single" w:sz="4" w:space="0" w:color="auto"/>
        <w:bottom w:val="single" w:sz="8" w:space="0" w:color="auto"/>
        <w:right w:val="single" w:sz="4" w:space="0" w:color="auto"/>
      </w:pBdr>
      <w:shd w:val="clear" w:color="000000" w:fill="D9D9D9"/>
      <w:spacing w:before="100" w:beforeAutospacing="1" w:after="100" w:afterAutospacing="1"/>
      <w:ind w:firstLine="0"/>
      <w:jc w:val="center"/>
      <w:textAlignment w:val="center"/>
    </w:pPr>
    <w:rPr>
      <w:rFonts w:ascii="Arial Narrow" w:hAnsi="Arial Narrow"/>
      <w:b/>
      <w:bCs/>
      <w:sz w:val="24"/>
    </w:rPr>
  </w:style>
  <w:style w:type="paragraph" w:customStyle="1" w:styleId="xl445">
    <w:name w:val="xl445"/>
    <w:basedOn w:val="a2"/>
    <w:rsid w:val="00253759"/>
    <w:pPr>
      <w:pBdr>
        <w:left w:val="single" w:sz="4" w:space="0" w:color="auto"/>
        <w:bottom w:val="single" w:sz="8"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446">
    <w:name w:val="xl446"/>
    <w:basedOn w:val="a2"/>
    <w:rsid w:val="00253759"/>
    <w:pPr>
      <w:pBdr>
        <w:top w:val="single" w:sz="8" w:space="0" w:color="auto"/>
        <w:left w:val="single" w:sz="4" w:space="0" w:color="auto"/>
        <w:right w:val="single" w:sz="8" w:space="0" w:color="auto"/>
      </w:pBdr>
      <w:spacing w:before="100" w:beforeAutospacing="1" w:after="100" w:afterAutospacing="1"/>
      <w:ind w:firstLine="0"/>
      <w:jc w:val="center"/>
      <w:textAlignment w:val="top"/>
    </w:pPr>
    <w:rPr>
      <w:sz w:val="18"/>
      <w:szCs w:val="18"/>
    </w:rPr>
  </w:style>
  <w:style w:type="paragraph" w:customStyle="1" w:styleId="xl447">
    <w:name w:val="xl447"/>
    <w:basedOn w:val="a2"/>
    <w:rsid w:val="00253759"/>
    <w:pPr>
      <w:pBdr>
        <w:left w:val="single" w:sz="4" w:space="0" w:color="auto"/>
        <w:bottom w:val="single" w:sz="8" w:space="0" w:color="auto"/>
        <w:right w:val="single" w:sz="8" w:space="0" w:color="auto"/>
      </w:pBdr>
      <w:spacing w:before="100" w:beforeAutospacing="1" w:after="100" w:afterAutospacing="1"/>
      <w:ind w:firstLine="0"/>
      <w:jc w:val="center"/>
      <w:textAlignment w:val="top"/>
    </w:pPr>
    <w:rPr>
      <w:sz w:val="18"/>
      <w:szCs w:val="18"/>
    </w:rPr>
  </w:style>
  <w:style w:type="paragraph" w:customStyle="1" w:styleId="xl448">
    <w:name w:val="xl448"/>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center"/>
    </w:pPr>
    <w:rPr>
      <w:b/>
      <w:bCs/>
      <w:sz w:val="22"/>
      <w:szCs w:val="22"/>
    </w:rPr>
  </w:style>
  <w:style w:type="paragraph" w:customStyle="1" w:styleId="xl449">
    <w:name w:val="xl449"/>
    <w:basedOn w:val="a2"/>
    <w:rsid w:val="00253759"/>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2"/>
      <w:szCs w:val="22"/>
    </w:rPr>
  </w:style>
  <w:style w:type="paragraph" w:customStyle="1" w:styleId="xl450">
    <w:name w:val="xl450"/>
    <w:basedOn w:val="a2"/>
    <w:rsid w:val="00253759"/>
    <w:pPr>
      <w:pBdr>
        <w:left w:val="single" w:sz="4" w:space="0" w:color="auto"/>
        <w:right w:val="single" w:sz="4" w:space="0" w:color="auto"/>
      </w:pBdr>
      <w:spacing w:before="100" w:beforeAutospacing="1" w:after="100" w:afterAutospacing="1"/>
      <w:ind w:firstLine="0"/>
      <w:jc w:val="center"/>
      <w:textAlignment w:val="center"/>
    </w:pPr>
    <w:rPr>
      <w:b/>
      <w:bCs/>
      <w:sz w:val="22"/>
      <w:szCs w:val="22"/>
    </w:rPr>
  </w:style>
  <w:style w:type="paragraph" w:customStyle="1" w:styleId="xl451">
    <w:name w:val="xl451"/>
    <w:basedOn w:val="a2"/>
    <w:rsid w:val="00253759"/>
    <w:pPr>
      <w:pBdr>
        <w:top w:val="single" w:sz="8" w:space="0" w:color="auto"/>
        <w:left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b/>
      <w:bCs/>
      <w:sz w:val="24"/>
    </w:rPr>
  </w:style>
  <w:style w:type="paragraph" w:customStyle="1" w:styleId="xl452">
    <w:name w:val="xl452"/>
    <w:basedOn w:val="a2"/>
    <w:rsid w:val="00253759"/>
    <w:pPr>
      <w:pBdr>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b/>
      <w:bCs/>
      <w:sz w:val="24"/>
    </w:rPr>
  </w:style>
  <w:style w:type="paragraph" w:customStyle="1" w:styleId="xl453">
    <w:name w:val="xl453"/>
    <w:basedOn w:val="a2"/>
    <w:rsid w:val="00253759"/>
    <w:pPr>
      <w:pBdr>
        <w:top w:val="single" w:sz="8" w:space="0" w:color="auto"/>
        <w:left w:val="single" w:sz="4" w:space="0" w:color="auto"/>
        <w:bottom w:val="single" w:sz="4" w:space="0" w:color="auto"/>
      </w:pBdr>
      <w:shd w:val="clear" w:color="000000" w:fill="FFFFFF"/>
      <w:spacing w:before="100" w:beforeAutospacing="1" w:after="100" w:afterAutospacing="1"/>
      <w:ind w:firstLine="0"/>
      <w:jc w:val="left"/>
    </w:pPr>
    <w:rPr>
      <w:b/>
      <w:bCs/>
      <w:color w:val="FF0000"/>
      <w:sz w:val="24"/>
    </w:rPr>
  </w:style>
  <w:style w:type="paragraph" w:customStyle="1" w:styleId="xl454">
    <w:name w:val="xl454"/>
    <w:basedOn w:val="a2"/>
    <w:rsid w:val="00253759"/>
    <w:pPr>
      <w:pBdr>
        <w:top w:val="single" w:sz="8" w:space="0" w:color="auto"/>
        <w:right w:val="single" w:sz="4" w:space="0" w:color="auto"/>
      </w:pBdr>
      <w:shd w:val="clear" w:color="000000" w:fill="FFFFFF"/>
      <w:spacing w:before="100" w:beforeAutospacing="1" w:after="100" w:afterAutospacing="1"/>
      <w:ind w:firstLine="0"/>
      <w:jc w:val="left"/>
    </w:pPr>
    <w:rPr>
      <w:b/>
      <w:bCs/>
      <w:color w:val="FF0000"/>
      <w:sz w:val="24"/>
    </w:rPr>
  </w:style>
  <w:style w:type="paragraph" w:customStyle="1" w:styleId="xl455">
    <w:name w:val="xl455"/>
    <w:basedOn w:val="a2"/>
    <w:rsid w:val="00253759"/>
    <w:pPr>
      <w:pBdr>
        <w:left w:val="single" w:sz="8" w:space="0" w:color="auto"/>
      </w:pBdr>
      <w:spacing w:before="100" w:beforeAutospacing="1" w:after="100" w:afterAutospacing="1"/>
      <w:ind w:firstLine="0"/>
      <w:jc w:val="left"/>
    </w:pPr>
    <w:rPr>
      <w:b/>
      <w:bCs/>
      <w:color w:val="FF0000"/>
      <w:sz w:val="24"/>
    </w:rPr>
  </w:style>
  <w:style w:type="paragraph" w:customStyle="1" w:styleId="xl456">
    <w:name w:val="xl456"/>
    <w:basedOn w:val="a2"/>
    <w:rsid w:val="00253759"/>
    <w:pPr>
      <w:spacing w:before="100" w:beforeAutospacing="1" w:after="100" w:afterAutospacing="1"/>
      <w:ind w:firstLine="0"/>
      <w:jc w:val="left"/>
    </w:pPr>
    <w:rPr>
      <w:b/>
      <w:bCs/>
      <w:color w:val="FF0000"/>
      <w:sz w:val="24"/>
    </w:rPr>
  </w:style>
  <w:style w:type="paragraph" w:customStyle="1" w:styleId="xl457">
    <w:name w:val="xl457"/>
    <w:basedOn w:val="a2"/>
    <w:rsid w:val="00253759"/>
    <w:pPr>
      <w:pBdr>
        <w:right w:val="single" w:sz="8" w:space="0" w:color="auto"/>
      </w:pBdr>
      <w:spacing w:before="100" w:beforeAutospacing="1" w:after="100" w:afterAutospacing="1"/>
      <w:ind w:firstLine="0"/>
      <w:jc w:val="left"/>
    </w:pPr>
    <w:rPr>
      <w:b/>
      <w:bCs/>
      <w:color w:val="FF0000"/>
      <w:sz w:val="24"/>
    </w:rPr>
  </w:style>
  <w:style w:type="paragraph" w:customStyle="1" w:styleId="xl458">
    <w:name w:val="xl458"/>
    <w:basedOn w:val="a2"/>
    <w:rsid w:val="00253759"/>
    <w:pPr>
      <w:pBdr>
        <w:top w:val="single" w:sz="8" w:space="0" w:color="auto"/>
        <w:left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b/>
      <w:bCs/>
      <w:sz w:val="24"/>
    </w:rPr>
  </w:style>
  <w:style w:type="paragraph" w:customStyle="1" w:styleId="xl459">
    <w:name w:val="xl459"/>
    <w:basedOn w:val="a2"/>
    <w:rsid w:val="00253759"/>
    <w:pPr>
      <w:pBdr>
        <w:left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b/>
      <w:bCs/>
      <w:sz w:val="24"/>
    </w:rPr>
  </w:style>
  <w:style w:type="paragraph" w:customStyle="1" w:styleId="xl460">
    <w:name w:val="xl460"/>
    <w:basedOn w:val="a2"/>
    <w:rsid w:val="00253759"/>
    <w:pPr>
      <w:pBdr>
        <w:left w:val="single" w:sz="4" w:space="0" w:color="auto"/>
        <w:bottom w:val="single" w:sz="8" w:space="0" w:color="auto"/>
        <w:right w:val="single" w:sz="4" w:space="0" w:color="auto"/>
      </w:pBdr>
      <w:shd w:val="clear" w:color="000000" w:fill="BFBFBF"/>
      <w:spacing w:before="100" w:beforeAutospacing="1" w:after="100" w:afterAutospacing="1"/>
      <w:ind w:firstLine="0"/>
      <w:jc w:val="center"/>
      <w:textAlignment w:val="center"/>
    </w:pPr>
    <w:rPr>
      <w:rFonts w:ascii="Arial Narrow" w:hAnsi="Arial Narrow"/>
      <w:b/>
      <w:bCs/>
      <w:sz w:val="24"/>
    </w:rPr>
  </w:style>
  <w:style w:type="paragraph" w:customStyle="1" w:styleId="xl461">
    <w:name w:val="xl461"/>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462">
    <w:name w:val="xl462"/>
    <w:basedOn w:val="a2"/>
    <w:rsid w:val="00253759"/>
    <w:pPr>
      <w:pBdr>
        <w:left w:val="single" w:sz="4" w:space="0" w:color="auto"/>
        <w:bottom w:val="single" w:sz="8"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463">
    <w:name w:val="xl463"/>
    <w:basedOn w:val="a2"/>
    <w:rsid w:val="00253759"/>
    <w:pPr>
      <w:pBdr>
        <w:top w:val="single" w:sz="8" w:space="0" w:color="auto"/>
        <w:left w:val="single" w:sz="4" w:space="0" w:color="auto"/>
        <w:right w:val="single" w:sz="8" w:space="0" w:color="auto"/>
      </w:pBdr>
      <w:spacing w:before="100" w:beforeAutospacing="1" w:after="100" w:afterAutospacing="1"/>
      <w:ind w:firstLine="0"/>
      <w:jc w:val="center"/>
      <w:textAlignment w:val="top"/>
    </w:pPr>
    <w:rPr>
      <w:sz w:val="22"/>
      <w:szCs w:val="22"/>
    </w:rPr>
  </w:style>
  <w:style w:type="paragraph" w:customStyle="1" w:styleId="xl464">
    <w:name w:val="xl464"/>
    <w:basedOn w:val="a2"/>
    <w:rsid w:val="00253759"/>
    <w:pPr>
      <w:pBdr>
        <w:left w:val="single" w:sz="4" w:space="0" w:color="auto"/>
        <w:right w:val="single" w:sz="8" w:space="0" w:color="auto"/>
      </w:pBdr>
      <w:spacing w:before="100" w:beforeAutospacing="1" w:after="100" w:afterAutospacing="1"/>
      <w:ind w:firstLine="0"/>
      <w:jc w:val="center"/>
      <w:textAlignment w:val="top"/>
    </w:pPr>
    <w:rPr>
      <w:sz w:val="22"/>
      <w:szCs w:val="22"/>
    </w:rPr>
  </w:style>
  <w:style w:type="paragraph" w:customStyle="1" w:styleId="xl465">
    <w:name w:val="xl465"/>
    <w:basedOn w:val="a2"/>
    <w:rsid w:val="00253759"/>
    <w:pPr>
      <w:pBdr>
        <w:left w:val="single" w:sz="4" w:space="0" w:color="auto"/>
        <w:bottom w:val="single" w:sz="8" w:space="0" w:color="auto"/>
        <w:right w:val="single" w:sz="8" w:space="0" w:color="auto"/>
      </w:pBdr>
      <w:spacing w:before="100" w:beforeAutospacing="1" w:after="100" w:afterAutospacing="1"/>
      <w:ind w:firstLine="0"/>
      <w:jc w:val="center"/>
      <w:textAlignment w:val="top"/>
    </w:pPr>
    <w:rPr>
      <w:sz w:val="22"/>
      <w:szCs w:val="22"/>
    </w:rPr>
  </w:style>
  <w:style w:type="paragraph" w:customStyle="1" w:styleId="xl466">
    <w:name w:val="xl466"/>
    <w:basedOn w:val="a2"/>
    <w:rsid w:val="00253759"/>
    <w:pPr>
      <w:pBdr>
        <w:top w:val="single" w:sz="8" w:space="0" w:color="auto"/>
        <w:left w:val="single" w:sz="4" w:space="0" w:color="auto"/>
      </w:pBdr>
      <w:spacing w:before="100" w:beforeAutospacing="1" w:after="100" w:afterAutospacing="1"/>
      <w:ind w:firstLine="0"/>
      <w:jc w:val="center"/>
      <w:textAlignment w:val="top"/>
    </w:pPr>
    <w:rPr>
      <w:sz w:val="16"/>
      <w:szCs w:val="16"/>
    </w:rPr>
  </w:style>
  <w:style w:type="paragraph" w:customStyle="1" w:styleId="xl467">
    <w:name w:val="xl467"/>
    <w:basedOn w:val="a2"/>
    <w:rsid w:val="00253759"/>
    <w:pPr>
      <w:pBdr>
        <w:top w:val="single" w:sz="8" w:space="0" w:color="auto"/>
        <w:right w:val="single" w:sz="4" w:space="0" w:color="auto"/>
      </w:pBdr>
      <w:spacing w:before="100" w:beforeAutospacing="1" w:after="100" w:afterAutospacing="1"/>
      <w:ind w:firstLine="0"/>
      <w:jc w:val="center"/>
      <w:textAlignment w:val="top"/>
    </w:pPr>
    <w:rPr>
      <w:sz w:val="16"/>
      <w:szCs w:val="16"/>
    </w:rPr>
  </w:style>
  <w:style w:type="paragraph" w:customStyle="1" w:styleId="xl468">
    <w:name w:val="xl468"/>
    <w:basedOn w:val="a2"/>
    <w:rsid w:val="00253759"/>
    <w:pPr>
      <w:pBdr>
        <w:left w:val="single" w:sz="4" w:space="0" w:color="auto"/>
        <w:bottom w:val="single" w:sz="4" w:space="0" w:color="auto"/>
      </w:pBdr>
      <w:spacing w:before="100" w:beforeAutospacing="1" w:after="100" w:afterAutospacing="1"/>
      <w:ind w:firstLine="0"/>
      <w:jc w:val="center"/>
      <w:textAlignment w:val="top"/>
    </w:pPr>
    <w:rPr>
      <w:sz w:val="16"/>
      <w:szCs w:val="16"/>
    </w:rPr>
  </w:style>
  <w:style w:type="paragraph" w:customStyle="1" w:styleId="xl469">
    <w:name w:val="xl469"/>
    <w:basedOn w:val="a2"/>
    <w:rsid w:val="00253759"/>
    <w:pPr>
      <w:pBdr>
        <w:bottom w:val="single" w:sz="4" w:space="0" w:color="auto"/>
        <w:right w:val="single" w:sz="4" w:space="0" w:color="auto"/>
      </w:pBdr>
      <w:spacing w:before="100" w:beforeAutospacing="1" w:after="100" w:afterAutospacing="1"/>
      <w:ind w:firstLine="0"/>
      <w:jc w:val="center"/>
      <w:textAlignment w:val="top"/>
    </w:pPr>
    <w:rPr>
      <w:sz w:val="16"/>
      <w:szCs w:val="16"/>
    </w:rPr>
  </w:style>
  <w:style w:type="paragraph" w:customStyle="1" w:styleId="xl470">
    <w:name w:val="xl470"/>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000000"/>
      <w:sz w:val="24"/>
    </w:rPr>
  </w:style>
  <w:style w:type="paragraph" w:customStyle="1" w:styleId="xl471">
    <w:name w:val="xl471"/>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472">
    <w:name w:val="xl472"/>
    <w:basedOn w:val="a2"/>
    <w:rsid w:val="00253759"/>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473">
    <w:name w:val="xl473"/>
    <w:basedOn w:val="a2"/>
    <w:rsid w:val="00253759"/>
    <w:pPr>
      <w:pBdr>
        <w:left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474">
    <w:name w:val="xl474"/>
    <w:basedOn w:val="a2"/>
    <w:rsid w:val="00253759"/>
    <w:pPr>
      <w:pBdr>
        <w:top w:val="single" w:sz="8" w:space="0" w:color="auto"/>
        <w:left w:val="single" w:sz="8" w:space="0" w:color="auto"/>
        <w:right w:val="single" w:sz="8" w:space="0" w:color="auto"/>
      </w:pBdr>
      <w:spacing w:before="100" w:beforeAutospacing="1" w:after="100" w:afterAutospacing="1"/>
      <w:ind w:firstLine="0"/>
      <w:jc w:val="center"/>
      <w:textAlignment w:val="center"/>
    </w:pPr>
    <w:rPr>
      <w:sz w:val="24"/>
    </w:rPr>
  </w:style>
  <w:style w:type="paragraph" w:customStyle="1" w:styleId="xl475">
    <w:name w:val="xl475"/>
    <w:basedOn w:val="a2"/>
    <w:rsid w:val="00253759"/>
    <w:pPr>
      <w:pBdr>
        <w:left w:val="single" w:sz="8" w:space="0" w:color="auto"/>
        <w:right w:val="single" w:sz="8" w:space="0" w:color="auto"/>
      </w:pBdr>
      <w:spacing w:before="100" w:beforeAutospacing="1" w:after="100" w:afterAutospacing="1"/>
      <w:ind w:firstLine="0"/>
      <w:jc w:val="center"/>
      <w:textAlignment w:val="center"/>
    </w:pPr>
    <w:rPr>
      <w:sz w:val="24"/>
    </w:rPr>
  </w:style>
  <w:style w:type="paragraph" w:customStyle="1" w:styleId="xl476">
    <w:name w:val="xl476"/>
    <w:basedOn w:val="a2"/>
    <w:rsid w:val="00253759"/>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sz w:val="24"/>
    </w:rPr>
  </w:style>
  <w:style w:type="paragraph" w:customStyle="1" w:styleId="xl477">
    <w:name w:val="xl477"/>
    <w:basedOn w:val="a2"/>
    <w:rsid w:val="00253759"/>
    <w:pPr>
      <w:pBdr>
        <w:top w:val="single" w:sz="8" w:space="0" w:color="auto"/>
        <w:left w:val="single" w:sz="8" w:space="0" w:color="auto"/>
        <w:right w:val="single" w:sz="4" w:space="0" w:color="auto"/>
      </w:pBdr>
      <w:spacing w:before="100" w:beforeAutospacing="1" w:after="100" w:afterAutospacing="1"/>
      <w:ind w:firstLine="0"/>
      <w:jc w:val="center"/>
      <w:textAlignment w:val="top"/>
    </w:pPr>
    <w:rPr>
      <w:sz w:val="24"/>
    </w:rPr>
  </w:style>
  <w:style w:type="paragraph" w:customStyle="1" w:styleId="xl478">
    <w:name w:val="xl478"/>
    <w:basedOn w:val="a2"/>
    <w:rsid w:val="00253759"/>
    <w:pPr>
      <w:pBdr>
        <w:left w:val="single" w:sz="8" w:space="0" w:color="auto"/>
        <w:right w:val="single" w:sz="4" w:space="0" w:color="auto"/>
      </w:pBdr>
      <w:spacing w:before="100" w:beforeAutospacing="1" w:after="100" w:afterAutospacing="1"/>
      <w:ind w:firstLine="0"/>
      <w:jc w:val="center"/>
      <w:textAlignment w:val="top"/>
    </w:pPr>
    <w:rPr>
      <w:sz w:val="24"/>
    </w:rPr>
  </w:style>
  <w:style w:type="paragraph" w:customStyle="1" w:styleId="xl479">
    <w:name w:val="xl479"/>
    <w:basedOn w:val="a2"/>
    <w:rsid w:val="00253759"/>
    <w:pPr>
      <w:pBdr>
        <w:left w:val="single" w:sz="8" w:space="0" w:color="auto"/>
        <w:bottom w:val="single" w:sz="8" w:space="0" w:color="auto"/>
        <w:right w:val="single" w:sz="4" w:space="0" w:color="auto"/>
      </w:pBdr>
      <w:spacing w:before="100" w:beforeAutospacing="1" w:after="100" w:afterAutospacing="1"/>
      <w:ind w:firstLine="0"/>
      <w:jc w:val="center"/>
      <w:textAlignment w:val="top"/>
    </w:pPr>
    <w:rPr>
      <w:sz w:val="24"/>
    </w:rPr>
  </w:style>
  <w:style w:type="paragraph" w:customStyle="1" w:styleId="xl480">
    <w:name w:val="xl480"/>
    <w:basedOn w:val="a2"/>
    <w:rsid w:val="00253759"/>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rPr>
  </w:style>
  <w:style w:type="paragraph" w:customStyle="1" w:styleId="xl481">
    <w:name w:val="xl481"/>
    <w:basedOn w:val="a2"/>
    <w:rsid w:val="00253759"/>
    <w:pPr>
      <w:pBdr>
        <w:left w:val="single" w:sz="4" w:space="0" w:color="auto"/>
        <w:bottom w:val="single" w:sz="8" w:space="0" w:color="auto"/>
        <w:right w:val="single" w:sz="4" w:space="0" w:color="auto"/>
      </w:pBdr>
      <w:spacing w:before="100" w:beforeAutospacing="1" w:after="100" w:afterAutospacing="1"/>
      <w:ind w:firstLine="0"/>
      <w:jc w:val="center"/>
      <w:textAlignment w:val="top"/>
    </w:pPr>
    <w:rPr>
      <w:sz w:val="24"/>
    </w:rPr>
  </w:style>
  <w:style w:type="paragraph" w:customStyle="1" w:styleId="xl482">
    <w:name w:val="xl482"/>
    <w:basedOn w:val="a2"/>
    <w:rsid w:val="00253759"/>
    <w:pPr>
      <w:pBdr>
        <w:top w:val="single" w:sz="8" w:space="0" w:color="auto"/>
        <w:left w:val="single" w:sz="4" w:space="0" w:color="auto"/>
        <w:bottom w:val="single" w:sz="4" w:space="0" w:color="auto"/>
      </w:pBdr>
      <w:spacing w:before="100" w:beforeAutospacing="1" w:after="100" w:afterAutospacing="1"/>
      <w:ind w:firstLine="0"/>
      <w:jc w:val="center"/>
      <w:textAlignment w:val="top"/>
    </w:pPr>
    <w:rPr>
      <w:sz w:val="24"/>
    </w:rPr>
  </w:style>
  <w:style w:type="paragraph" w:customStyle="1" w:styleId="xl483">
    <w:name w:val="xl483"/>
    <w:basedOn w:val="a2"/>
    <w:rsid w:val="00253759"/>
    <w:pPr>
      <w:pBdr>
        <w:top w:val="single" w:sz="8" w:space="0" w:color="auto"/>
        <w:bottom w:val="single" w:sz="4" w:space="0" w:color="auto"/>
      </w:pBdr>
      <w:spacing w:before="100" w:beforeAutospacing="1" w:after="100" w:afterAutospacing="1"/>
      <w:ind w:firstLine="0"/>
      <w:jc w:val="center"/>
      <w:textAlignment w:val="top"/>
    </w:pPr>
    <w:rPr>
      <w:sz w:val="24"/>
    </w:rPr>
  </w:style>
  <w:style w:type="paragraph" w:customStyle="1" w:styleId="xl484">
    <w:name w:val="xl484"/>
    <w:basedOn w:val="a2"/>
    <w:rsid w:val="00253759"/>
    <w:pPr>
      <w:pBdr>
        <w:top w:val="single" w:sz="8" w:space="0" w:color="auto"/>
        <w:left w:val="single" w:sz="8" w:space="0" w:color="auto"/>
        <w:right w:val="single" w:sz="8" w:space="0" w:color="auto"/>
      </w:pBdr>
      <w:spacing w:before="100" w:beforeAutospacing="1" w:after="100" w:afterAutospacing="1"/>
      <w:ind w:firstLine="0"/>
      <w:jc w:val="center"/>
      <w:textAlignment w:val="top"/>
    </w:pPr>
    <w:rPr>
      <w:sz w:val="22"/>
      <w:szCs w:val="22"/>
    </w:rPr>
  </w:style>
  <w:style w:type="paragraph" w:customStyle="1" w:styleId="xl485">
    <w:name w:val="xl485"/>
    <w:basedOn w:val="a2"/>
    <w:rsid w:val="00253759"/>
    <w:pPr>
      <w:pBdr>
        <w:left w:val="single" w:sz="8" w:space="0" w:color="auto"/>
        <w:right w:val="single" w:sz="8" w:space="0" w:color="auto"/>
      </w:pBdr>
      <w:spacing w:before="100" w:beforeAutospacing="1" w:after="100" w:afterAutospacing="1"/>
      <w:ind w:firstLine="0"/>
      <w:jc w:val="center"/>
      <w:textAlignment w:val="top"/>
    </w:pPr>
    <w:rPr>
      <w:sz w:val="22"/>
      <w:szCs w:val="22"/>
    </w:rPr>
  </w:style>
  <w:style w:type="paragraph" w:customStyle="1" w:styleId="xl486">
    <w:name w:val="xl486"/>
    <w:basedOn w:val="a2"/>
    <w:rsid w:val="00253759"/>
    <w:pPr>
      <w:pBdr>
        <w:left w:val="single" w:sz="8" w:space="0" w:color="auto"/>
        <w:bottom w:val="single" w:sz="8" w:space="0" w:color="auto"/>
        <w:right w:val="single" w:sz="8" w:space="0" w:color="auto"/>
      </w:pBdr>
      <w:spacing w:before="100" w:beforeAutospacing="1" w:after="100" w:afterAutospacing="1"/>
      <w:ind w:firstLine="0"/>
      <w:jc w:val="center"/>
      <w:textAlignment w:val="top"/>
    </w:pPr>
    <w:rPr>
      <w:sz w:val="22"/>
      <w:szCs w:val="22"/>
    </w:rPr>
  </w:style>
  <w:style w:type="paragraph" w:customStyle="1" w:styleId="xl487">
    <w:name w:val="xl487"/>
    <w:basedOn w:val="a2"/>
    <w:rsid w:val="00253759"/>
    <w:pPr>
      <w:pBdr>
        <w:top w:val="single" w:sz="4" w:space="0" w:color="auto"/>
        <w:left w:val="single" w:sz="4" w:space="0" w:color="auto"/>
        <w:right w:val="single" w:sz="8" w:space="0" w:color="auto"/>
      </w:pBdr>
      <w:spacing w:before="100" w:beforeAutospacing="1" w:after="100" w:afterAutospacing="1"/>
      <w:ind w:firstLine="0"/>
      <w:jc w:val="center"/>
      <w:textAlignment w:val="top"/>
    </w:pPr>
    <w:rPr>
      <w:sz w:val="24"/>
    </w:rPr>
  </w:style>
  <w:style w:type="paragraph" w:customStyle="1" w:styleId="xl488">
    <w:name w:val="xl488"/>
    <w:basedOn w:val="a2"/>
    <w:rsid w:val="00253759"/>
    <w:pPr>
      <w:pBdr>
        <w:top w:val="single" w:sz="8" w:space="0" w:color="auto"/>
        <w:left w:val="single" w:sz="4" w:space="0" w:color="auto"/>
        <w:right w:val="single" w:sz="8" w:space="0" w:color="auto"/>
      </w:pBdr>
      <w:spacing w:before="100" w:beforeAutospacing="1" w:after="100" w:afterAutospacing="1"/>
      <w:ind w:firstLine="0"/>
      <w:jc w:val="center"/>
      <w:textAlignment w:val="top"/>
    </w:pPr>
    <w:rPr>
      <w:sz w:val="24"/>
    </w:rPr>
  </w:style>
  <w:style w:type="paragraph" w:customStyle="1" w:styleId="xl489">
    <w:name w:val="xl489"/>
    <w:basedOn w:val="a2"/>
    <w:rsid w:val="00253759"/>
    <w:pPr>
      <w:pBdr>
        <w:left w:val="single" w:sz="4" w:space="0" w:color="auto"/>
        <w:bottom w:val="single" w:sz="8" w:space="0" w:color="auto"/>
        <w:right w:val="single" w:sz="8" w:space="0" w:color="auto"/>
      </w:pBdr>
      <w:spacing w:before="100" w:beforeAutospacing="1" w:after="100" w:afterAutospacing="1"/>
      <w:ind w:firstLine="0"/>
      <w:jc w:val="center"/>
      <w:textAlignment w:val="top"/>
    </w:pPr>
    <w:rPr>
      <w:sz w:val="24"/>
    </w:rPr>
  </w:style>
  <w:style w:type="paragraph" w:customStyle="1" w:styleId="xl490">
    <w:name w:val="xl490"/>
    <w:basedOn w:val="a2"/>
    <w:rsid w:val="00253759"/>
    <w:pPr>
      <w:pBdr>
        <w:top w:val="single" w:sz="8" w:space="0" w:color="auto"/>
        <w:left w:val="single" w:sz="4" w:space="0" w:color="auto"/>
        <w:right w:val="single" w:sz="4" w:space="0" w:color="auto"/>
      </w:pBdr>
      <w:spacing w:before="100" w:beforeAutospacing="1" w:after="100" w:afterAutospacing="1"/>
      <w:ind w:firstLine="0"/>
      <w:jc w:val="center"/>
      <w:textAlignment w:val="top"/>
    </w:pPr>
    <w:rPr>
      <w:sz w:val="24"/>
    </w:rPr>
  </w:style>
  <w:style w:type="paragraph" w:customStyle="1" w:styleId="xl491">
    <w:name w:val="xl491"/>
    <w:basedOn w:val="a2"/>
    <w:rsid w:val="00253759"/>
    <w:pPr>
      <w:pBdr>
        <w:top w:val="single" w:sz="8" w:space="0" w:color="auto"/>
        <w:left w:val="single" w:sz="4" w:space="0" w:color="auto"/>
        <w:right w:val="single" w:sz="8"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492">
    <w:name w:val="xl492"/>
    <w:basedOn w:val="a2"/>
    <w:rsid w:val="00253759"/>
    <w:pPr>
      <w:pBdr>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top"/>
    </w:pPr>
    <w:rPr>
      <w:sz w:val="18"/>
      <w:szCs w:val="18"/>
    </w:rPr>
  </w:style>
  <w:style w:type="paragraph" w:customStyle="1" w:styleId="xl493">
    <w:name w:val="xl493"/>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sz w:val="24"/>
    </w:rPr>
  </w:style>
  <w:style w:type="paragraph" w:customStyle="1" w:styleId="xl494">
    <w:name w:val="xl494"/>
    <w:basedOn w:val="a2"/>
    <w:rsid w:val="002537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sz w:val="24"/>
    </w:rPr>
  </w:style>
  <w:style w:type="table" w:customStyle="1" w:styleId="7">
    <w:name w:val="Сетка таблицы7"/>
    <w:basedOn w:val="a4"/>
    <w:next w:val="afb"/>
    <w:rsid w:val="00254272"/>
    <w:pPr>
      <w:spacing w:after="0"/>
      <w:ind w:firstLine="0"/>
      <w:jc w:val="left"/>
    </w:pPr>
    <w:rPr>
      <w:rFonts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Grid"/>
    <w:aliases w:val="Table Grid Report"/>
    <w:basedOn w:val="a4"/>
    <w:uiPriority w:val="39"/>
    <w:rsid w:val="0025427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2"/>
    <w:next w:val="a2"/>
    <w:autoRedefine/>
    <w:uiPriority w:val="39"/>
    <w:unhideWhenUsed/>
    <w:rsid w:val="0091312D"/>
    <w:pPr>
      <w:spacing w:before="120"/>
      <w:ind w:left="280"/>
      <w:jc w:val="left"/>
    </w:pPr>
    <w:rPr>
      <w:rFonts w:asciiTheme="minorHAnsi" w:hAnsiTheme="minorHAnsi" w:cstheme="minorHAnsi"/>
      <w:i/>
      <w:iCs/>
      <w:sz w:val="20"/>
      <w:szCs w:val="20"/>
    </w:rPr>
  </w:style>
  <w:style w:type="paragraph" w:styleId="31">
    <w:name w:val="toc 3"/>
    <w:basedOn w:val="a2"/>
    <w:next w:val="a2"/>
    <w:autoRedefine/>
    <w:uiPriority w:val="39"/>
    <w:unhideWhenUsed/>
    <w:rsid w:val="0034502D"/>
    <w:pPr>
      <w:ind w:left="560"/>
      <w:jc w:val="left"/>
    </w:pPr>
    <w:rPr>
      <w:rFonts w:asciiTheme="minorHAnsi" w:hAnsiTheme="minorHAnsi" w:cstheme="minorHAnsi"/>
      <w:sz w:val="20"/>
      <w:szCs w:val="20"/>
    </w:rPr>
  </w:style>
  <w:style w:type="paragraph" w:styleId="4">
    <w:name w:val="toc 4"/>
    <w:basedOn w:val="a2"/>
    <w:next w:val="a2"/>
    <w:autoRedefine/>
    <w:uiPriority w:val="39"/>
    <w:unhideWhenUsed/>
    <w:rsid w:val="00C73412"/>
    <w:pPr>
      <w:ind w:left="840"/>
      <w:jc w:val="left"/>
    </w:pPr>
    <w:rPr>
      <w:rFonts w:asciiTheme="minorHAnsi" w:hAnsiTheme="minorHAnsi" w:cstheme="minorHAnsi"/>
      <w:sz w:val="20"/>
      <w:szCs w:val="20"/>
    </w:rPr>
  </w:style>
  <w:style w:type="paragraph" w:styleId="5">
    <w:name w:val="toc 5"/>
    <w:basedOn w:val="a2"/>
    <w:next w:val="a2"/>
    <w:autoRedefine/>
    <w:uiPriority w:val="39"/>
    <w:unhideWhenUsed/>
    <w:rsid w:val="0091312D"/>
    <w:pPr>
      <w:ind w:left="1120"/>
      <w:jc w:val="left"/>
    </w:pPr>
    <w:rPr>
      <w:rFonts w:asciiTheme="minorHAnsi" w:hAnsiTheme="minorHAnsi" w:cstheme="minorHAnsi"/>
      <w:sz w:val="20"/>
      <w:szCs w:val="20"/>
    </w:rPr>
  </w:style>
  <w:style w:type="paragraph" w:styleId="6">
    <w:name w:val="toc 6"/>
    <w:basedOn w:val="a2"/>
    <w:next w:val="a2"/>
    <w:autoRedefine/>
    <w:uiPriority w:val="39"/>
    <w:unhideWhenUsed/>
    <w:rsid w:val="00B9534F"/>
    <w:pPr>
      <w:ind w:left="1400"/>
      <w:jc w:val="left"/>
    </w:pPr>
    <w:rPr>
      <w:rFonts w:asciiTheme="minorHAnsi" w:hAnsiTheme="minorHAnsi" w:cstheme="minorHAnsi"/>
      <w:sz w:val="20"/>
      <w:szCs w:val="20"/>
    </w:rPr>
  </w:style>
  <w:style w:type="paragraph" w:styleId="70">
    <w:name w:val="toc 7"/>
    <w:basedOn w:val="a2"/>
    <w:next w:val="a2"/>
    <w:autoRedefine/>
    <w:uiPriority w:val="39"/>
    <w:unhideWhenUsed/>
    <w:rsid w:val="00B9534F"/>
    <w:pPr>
      <w:ind w:left="1680"/>
      <w:jc w:val="left"/>
    </w:pPr>
    <w:rPr>
      <w:rFonts w:asciiTheme="minorHAnsi" w:hAnsiTheme="minorHAnsi" w:cstheme="minorHAnsi"/>
      <w:sz w:val="20"/>
      <w:szCs w:val="20"/>
    </w:rPr>
  </w:style>
  <w:style w:type="paragraph" w:styleId="8">
    <w:name w:val="toc 8"/>
    <w:basedOn w:val="a2"/>
    <w:next w:val="a2"/>
    <w:autoRedefine/>
    <w:uiPriority w:val="39"/>
    <w:unhideWhenUsed/>
    <w:rsid w:val="00B9534F"/>
    <w:pPr>
      <w:ind w:left="1960"/>
      <w:jc w:val="left"/>
    </w:pPr>
    <w:rPr>
      <w:rFonts w:asciiTheme="minorHAnsi" w:hAnsiTheme="minorHAnsi" w:cstheme="minorHAnsi"/>
      <w:sz w:val="20"/>
      <w:szCs w:val="20"/>
    </w:rPr>
  </w:style>
  <w:style w:type="paragraph" w:styleId="9">
    <w:name w:val="toc 9"/>
    <w:basedOn w:val="a2"/>
    <w:next w:val="a2"/>
    <w:autoRedefine/>
    <w:uiPriority w:val="39"/>
    <w:unhideWhenUsed/>
    <w:rsid w:val="00B9534F"/>
    <w:pPr>
      <w:ind w:left="2240"/>
      <w:jc w:val="left"/>
    </w:pPr>
    <w:rPr>
      <w:rFonts w:asciiTheme="minorHAnsi" w:hAnsiTheme="minorHAnsi" w:cstheme="minorHAnsi"/>
      <w:sz w:val="20"/>
      <w:szCs w:val="20"/>
    </w:rPr>
  </w:style>
  <w:style w:type="paragraph" w:styleId="afc">
    <w:name w:val="TOC Heading"/>
    <w:basedOn w:val="1"/>
    <w:next w:val="a2"/>
    <w:uiPriority w:val="39"/>
    <w:unhideWhenUsed/>
    <w:qFormat/>
    <w:rsid w:val="00B9534F"/>
    <w:pPr>
      <w:spacing w:after="0" w:line="259" w:lineRule="auto"/>
      <w:contextualSpacing w:val="0"/>
      <w:jc w:val="left"/>
      <w:outlineLvl w:val="9"/>
    </w:pPr>
    <w:rPr>
      <w:rFonts w:asciiTheme="majorHAnsi" w:hAnsiTheme="majorHAnsi"/>
      <w:b w:val="0"/>
      <w:color w:val="2F5496" w:themeColor="accent1" w:themeShade="BF"/>
      <w:sz w:val="32"/>
    </w:rPr>
  </w:style>
  <w:style w:type="paragraph" w:styleId="afd">
    <w:name w:val="No Spacing"/>
    <w:uiPriority w:val="1"/>
    <w:qFormat/>
    <w:rsid w:val="008D7122"/>
    <w:pPr>
      <w:spacing w:after="0"/>
      <w:ind w:firstLine="680"/>
    </w:pPr>
    <w:rPr>
      <w:rFonts w:cs="Times New Roman"/>
      <w:szCs w:val="24"/>
      <w:lang w:eastAsia="ru-RU"/>
    </w:rPr>
  </w:style>
  <w:style w:type="character" w:customStyle="1" w:styleId="22">
    <w:name w:val="Основной текст (2)_"/>
    <w:basedOn w:val="a3"/>
    <w:link w:val="23"/>
    <w:rsid w:val="00EC31EF"/>
    <w:rPr>
      <w:rFonts w:cs="Times New Roman"/>
      <w:sz w:val="22"/>
      <w:szCs w:val="22"/>
      <w:shd w:val="clear" w:color="auto" w:fill="FFFFFF"/>
    </w:rPr>
  </w:style>
  <w:style w:type="paragraph" w:customStyle="1" w:styleId="23">
    <w:name w:val="Основной текст (2)"/>
    <w:basedOn w:val="a2"/>
    <w:link w:val="22"/>
    <w:rsid w:val="00EC31EF"/>
    <w:pPr>
      <w:widowControl w:val="0"/>
      <w:shd w:val="clear" w:color="auto" w:fill="FFFFFF"/>
      <w:spacing w:line="244" w:lineRule="exact"/>
      <w:ind w:hanging="140"/>
      <w:jc w:val="left"/>
    </w:pPr>
    <w:rPr>
      <w:sz w:val="22"/>
      <w:szCs w:val="22"/>
      <w:lang w:eastAsia="en-US"/>
    </w:rPr>
  </w:style>
  <w:style w:type="paragraph" w:customStyle="1" w:styleId="afe">
    <w:name w:val="ТАБЛИЦА"/>
    <w:basedOn w:val="a2"/>
    <w:autoRedefine/>
    <w:qFormat/>
    <w:rsid w:val="005E76CE"/>
    <w:pPr>
      <w:spacing w:line="240" w:lineRule="auto"/>
      <w:ind w:firstLine="0"/>
      <w:jc w:val="center"/>
    </w:pPr>
    <w:rPr>
      <w:sz w:val="20"/>
      <w:szCs w:val="20"/>
    </w:rPr>
  </w:style>
  <w:style w:type="paragraph" w:styleId="aff">
    <w:name w:val="Normal (Web)"/>
    <w:basedOn w:val="a2"/>
    <w:uiPriority w:val="99"/>
    <w:unhideWhenUsed/>
    <w:rsid w:val="001E3F1D"/>
    <w:pPr>
      <w:spacing w:before="100" w:beforeAutospacing="1" w:after="100" w:afterAutospacing="1" w:line="240" w:lineRule="auto"/>
      <w:ind w:firstLine="0"/>
      <w:jc w:val="left"/>
    </w:pPr>
    <w:rPr>
      <w:sz w:val="24"/>
    </w:rPr>
  </w:style>
  <w:style w:type="paragraph" w:customStyle="1" w:styleId="100">
    <w:name w:val="_Обычный_табл_10пт_по центу"/>
    <w:basedOn w:val="a2"/>
    <w:link w:val="101"/>
    <w:qFormat/>
    <w:rsid w:val="00012F48"/>
    <w:pPr>
      <w:spacing w:line="240" w:lineRule="auto"/>
      <w:ind w:firstLine="0"/>
      <w:jc w:val="center"/>
    </w:pPr>
    <w:rPr>
      <w:rFonts w:ascii="Arial" w:eastAsiaTheme="minorHAnsi" w:hAnsi="Arial"/>
      <w:iCs/>
      <w:sz w:val="20"/>
      <w:szCs w:val="20"/>
      <w:lang w:eastAsia="en-US"/>
    </w:rPr>
  </w:style>
  <w:style w:type="character" w:customStyle="1" w:styleId="101">
    <w:name w:val="_Обычный_табл_10пт_по центу Знак"/>
    <w:basedOn w:val="a3"/>
    <w:link w:val="100"/>
    <w:rsid w:val="00012F48"/>
    <w:rPr>
      <w:rFonts w:ascii="Arial" w:eastAsiaTheme="minorHAnsi" w:hAnsi="Arial" w:cs="Times New Roman"/>
      <w:iCs/>
      <w:sz w:val="20"/>
      <w:szCs w:val="20"/>
    </w:rPr>
  </w:style>
  <w:style w:type="character" w:customStyle="1" w:styleId="aff0">
    <w:name w:val="_Надстрочный знак"/>
    <w:uiPriority w:val="1"/>
    <w:rsid w:val="00012F48"/>
    <w:rPr>
      <w:rFonts w:ascii="Arial" w:hAnsi="Arial"/>
      <w:b w:val="0"/>
      <w:i w:val="0"/>
      <w:caps w:val="0"/>
      <w:smallCaps w:val="0"/>
      <w:strike w:val="0"/>
      <w:dstrike w:val="0"/>
      <w:vanish w:val="0"/>
      <w:color w:val="auto"/>
      <w:sz w:val="24"/>
      <w:vertAlign w:val="superscript"/>
    </w:rPr>
  </w:style>
  <w:style w:type="paragraph" w:customStyle="1" w:styleId="Default">
    <w:name w:val="Default"/>
    <w:rsid w:val="0024628E"/>
    <w:pPr>
      <w:autoSpaceDE w:val="0"/>
      <w:autoSpaceDN w:val="0"/>
      <w:adjustRightInd w:val="0"/>
      <w:spacing w:after="0"/>
      <w:ind w:firstLine="0"/>
      <w:jc w:val="left"/>
    </w:pPr>
    <w:rPr>
      <w:rFonts w:cs="Times New Roman"/>
      <w:color w:val="000000"/>
      <w:sz w:val="24"/>
      <w:szCs w:val="24"/>
      <w:lang w:eastAsia="ru-RU"/>
    </w:rPr>
  </w:style>
  <w:style w:type="character" w:customStyle="1" w:styleId="aff1">
    <w:name w:val="Ариал Знак"/>
    <w:link w:val="aff2"/>
    <w:locked/>
    <w:rsid w:val="0024628E"/>
    <w:rPr>
      <w:rFonts w:ascii="Arial" w:hAnsi="Arial" w:cs="Arial"/>
      <w:sz w:val="24"/>
      <w:szCs w:val="24"/>
    </w:rPr>
  </w:style>
  <w:style w:type="paragraph" w:customStyle="1" w:styleId="aff2">
    <w:name w:val="Ариал"/>
    <w:basedOn w:val="a2"/>
    <w:link w:val="aff1"/>
    <w:qFormat/>
    <w:rsid w:val="0024628E"/>
    <w:pPr>
      <w:spacing w:line="240" w:lineRule="auto"/>
      <w:ind w:right="141" w:firstLine="0"/>
    </w:pPr>
    <w:rPr>
      <w:rFonts w:ascii="Arial" w:hAnsi="Arial" w:cs="Arial"/>
      <w:sz w:val="24"/>
      <w:lang w:eastAsia="en-US"/>
    </w:rPr>
  </w:style>
  <w:style w:type="paragraph" w:customStyle="1" w:styleId="headertext">
    <w:name w:val="headertext"/>
    <w:basedOn w:val="a2"/>
    <w:rsid w:val="0024628E"/>
    <w:pPr>
      <w:spacing w:before="100" w:beforeAutospacing="1" w:after="100" w:afterAutospacing="1" w:line="240" w:lineRule="auto"/>
      <w:ind w:firstLine="0"/>
      <w:jc w:val="left"/>
    </w:pPr>
    <w:rPr>
      <w:sz w:val="24"/>
    </w:rPr>
  </w:style>
  <w:style w:type="paragraph" w:customStyle="1" w:styleId="formattext">
    <w:name w:val="formattext"/>
    <w:basedOn w:val="a2"/>
    <w:rsid w:val="0024628E"/>
    <w:pPr>
      <w:spacing w:before="100" w:beforeAutospacing="1" w:after="100" w:afterAutospacing="1" w:line="240" w:lineRule="auto"/>
      <w:ind w:firstLine="0"/>
      <w:jc w:val="left"/>
    </w:pPr>
    <w:rPr>
      <w:sz w:val="24"/>
    </w:rPr>
  </w:style>
  <w:style w:type="table" w:customStyle="1" w:styleId="50">
    <w:name w:val="Сетка таблицы5"/>
    <w:basedOn w:val="a4"/>
    <w:next w:val="afb"/>
    <w:uiPriority w:val="59"/>
    <w:rsid w:val="0024628E"/>
    <w:pPr>
      <w:spacing w:after="0"/>
      <w:ind w:firstLine="0"/>
      <w:jc w:val="left"/>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lock Text"/>
    <w:basedOn w:val="a2"/>
    <w:rsid w:val="0024628E"/>
    <w:pPr>
      <w:spacing w:line="240" w:lineRule="auto"/>
      <w:ind w:left="709" w:right="566" w:firstLine="425"/>
    </w:pPr>
    <w:rPr>
      <w:szCs w:val="20"/>
    </w:rPr>
  </w:style>
  <w:style w:type="character" w:customStyle="1" w:styleId="aff4">
    <w:name w:val="Основной текст_"/>
    <w:link w:val="32"/>
    <w:uiPriority w:val="99"/>
    <w:locked/>
    <w:rsid w:val="0024628E"/>
    <w:rPr>
      <w:sz w:val="27"/>
      <w:shd w:val="clear" w:color="auto" w:fill="FFFFFF"/>
    </w:rPr>
  </w:style>
  <w:style w:type="paragraph" w:customStyle="1" w:styleId="32">
    <w:name w:val="Основной текст3"/>
    <w:basedOn w:val="a2"/>
    <w:link w:val="aff4"/>
    <w:uiPriority w:val="99"/>
    <w:rsid w:val="0024628E"/>
    <w:pPr>
      <w:shd w:val="clear" w:color="auto" w:fill="FFFFFF"/>
      <w:spacing w:line="317" w:lineRule="exact"/>
      <w:ind w:hanging="640"/>
      <w:jc w:val="left"/>
    </w:pPr>
    <w:rPr>
      <w:rFonts w:cstheme="minorBidi"/>
      <w:sz w:val="27"/>
      <w:szCs w:val="28"/>
      <w:shd w:val="clear" w:color="auto" w:fill="FFFFFF"/>
      <w:lang w:eastAsia="en-US"/>
    </w:rPr>
  </w:style>
  <w:style w:type="character" w:styleId="aff5">
    <w:name w:val="Placeholder Text"/>
    <w:basedOn w:val="a3"/>
    <w:uiPriority w:val="99"/>
    <w:semiHidden/>
    <w:rsid w:val="0024628E"/>
    <w:rPr>
      <w:color w:val="808080"/>
    </w:rPr>
  </w:style>
  <w:style w:type="paragraph" w:customStyle="1" w:styleId="310">
    <w:name w:val="Заголовок 31"/>
    <w:basedOn w:val="a2"/>
    <w:uiPriority w:val="1"/>
    <w:qFormat/>
    <w:rsid w:val="0024628E"/>
    <w:pPr>
      <w:widowControl w:val="0"/>
      <w:spacing w:line="240" w:lineRule="auto"/>
      <w:ind w:left="894" w:firstLine="0"/>
      <w:jc w:val="left"/>
      <w:outlineLvl w:val="3"/>
    </w:pPr>
    <w:rPr>
      <w:rFonts w:cstheme="minorBidi"/>
      <w:b/>
      <w:bCs/>
      <w:sz w:val="26"/>
      <w:szCs w:val="26"/>
      <w:lang w:val="en-US" w:eastAsia="en-US"/>
    </w:rPr>
  </w:style>
  <w:style w:type="paragraph" w:customStyle="1" w:styleId="51">
    <w:name w:val="Стиль5"/>
    <w:basedOn w:val="a2"/>
    <w:rsid w:val="0024628E"/>
    <w:pPr>
      <w:spacing w:line="240" w:lineRule="auto"/>
      <w:ind w:firstLine="709"/>
      <w:jc w:val="center"/>
    </w:pPr>
    <w:rPr>
      <w:b/>
      <w:bCs/>
      <w:i/>
      <w:iCs/>
      <w:sz w:val="24"/>
    </w:rPr>
  </w:style>
  <w:style w:type="paragraph" w:customStyle="1" w:styleId="S">
    <w:name w:val="S_Обычный"/>
    <w:basedOn w:val="a2"/>
    <w:link w:val="S0"/>
    <w:autoRedefine/>
    <w:qFormat/>
    <w:rsid w:val="0024628E"/>
    <w:pPr>
      <w:suppressAutoHyphens/>
      <w:spacing w:line="312" w:lineRule="auto"/>
      <w:ind w:firstLine="709"/>
      <w:jc w:val="left"/>
    </w:pPr>
    <w:rPr>
      <w:rFonts w:eastAsia="MS Mincho"/>
      <w:b/>
      <w:bCs/>
      <w:i/>
      <w:noProof/>
      <w:sz w:val="24"/>
      <w:shd w:val="clear" w:color="auto" w:fill="FFFFFF"/>
      <w:lang w:eastAsia="ar-SA"/>
    </w:rPr>
  </w:style>
  <w:style w:type="character" w:customStyle="1" w:styleId="S0">
    <w:name w:val="S_Обычный Знак"/>
    <w:link w:val="S"/>
    <w:locked/>
    <w:rsid w:val="0024628E"/>
    <w:rPr>
      <w:rFonts w:eastAsia="MS Mincho" w:cs="Times New Roman"/>
      <w:b/>
      <w:bCs/>
      <w:i/>
      <w:noProof/>
      <w:sz w:val="24"/>
      <w:szCs w:val="24"/>
      <w:lang w:eastAsia="ar-SA"/>
    </w:rPr>
  </w:style>
  <w:style w:type="paragraph" w:customStyle="1" w:styleId="aff6">
    <w:name w:val="Абзац"/>
    <w:basedOn w:val="a2"/>
    <w:link w:val="aff7"/>
    <w:qFormat/>
    <w:rsid w:val="0024628E"/>
    <w:pPr>
      <w:spacing w:before="120" w:after="60" w:line="240" w:lineRule="auto"/>
      <w:ind w:firstLine="567"/>
    </w:pPr>
    <w:rPr>
      <w:sz w:val="24"/>
    </w:rPr>
  </w:style>
  <w:style w:type="character" w:customStyle="1" w:styleId="aff7">
    <w:name w:val="Абзац Знак"/>
    <w:link w:val="aff6"/>
    <w:rsid w:val="0024628E"/>
    <w:rPr>
      <w:rFonts w:cs="Times New Roman"/>
      <w:sz w:val="24"/>
      <w:szCs w:val="24"/>
      <w:lang w:eastAsia="ru-RU"/>
    </w:rPr>
  </w:style>
  <w:style w:type="paragraph" w:customStyle="1" w:styleId="13">
    <w:name w:val="заголовок 1"/>
    <w:basedOn w:val="a2"/>
    <w:next w:val="a2"/>
    <w:rsid w:val="0024628E"/>
    <w:pPr>
      <w:keepNext/>
      <w:spacing w:line="240" w:lineRule="auto"/>
      <w:ind w:firstLine="0"/>
      <w:jc w:val="center"/>
    </w:pPr>
    <w:rPr>
      <w:b/>
      <w:szCs w:val="20"/>
    </w:rPr>
  </w:style>
  <w:style w:type="character" w:customStyle="1" w:styleId="33">
    <w:name w:val="Основной текст (3)_"/>
    <w:basedOn w:val="a3"/>
    <w:link w:val="34"/>
    <w:rsid w:val="0024628E"/>
    <w:rPr>
      <w:rFonts w:cs="Times New Roman"/>
      <w:b/>
      <w:bCs/>
      <w:shd w:val="clear" w:color="auto" w:fill="FFFFFF"/>
    </w:rPr>
  </w:style>
  <w:style w:type="paragraph" w:customStyle="1" w:styleId="34">
    <w:name w:val="Основной текст (3)"/>
    <w:basedOn w:val="a2"/>
    <w:link w:val="33"/>
    <w:rsid w:val="0024628E"/>
    <w:pPr>
      <w:widowControl w:val="0"/>
      <w:shd w:val="clear" w:color="auto" w:fill="FFFFFF"/>
      <w:spacing w:after="1680" w:line="0" w:lineRule="atLeast"/>
      <w:ind w:firstLine="0"/>
      <w:jc w:val="center"/>
    </w:pPr>
    <w:rPr>
      <w:b/>
      <w:bCs/>
      <w:szCs w:val="28"/>
      <w:lang w:eastAsia="en-US"/>
    </w:rPr>
  </w:style>
  <w:style w:type="paragraph" w:customStyle="1" w:styleId="14">
    <w:name w:val="Абзац списка1"/>
    <w:basedOn w:val="a2"/>
    <w:qFormat/>
    <w:rsid w:val="0024628E"/>
    <w:pPr>
      <w:suppressAutoHyphens/>
      <w:spacing w:line="240" w:lineRule="auto"/>
      <w:ind w:left="720" w:firstLine="0"/>
      <w:jc w:val="left"/>
    </w:pPr>
    <w:rPr>
      <w:rFonts w:ascii="Calibri" w:hAnsi="Calibri"/>
      <w:sz w:val="24"/>
      <w:lang w:val="en-US" w:eastAsia="ar-SA"/>
    </w:rPr>
  </w:style>
  <w:style w:type="paragraph" w:styleId="aff8">
    <w:name w:val="Body Text"/>
    <w:basedOn w:val="a2"/>
    <w:link w:val="aff9"/>
    <w:uiPriority w:val="99"/>
    <w:semiHidden/>
    <w:unhideWhenUsed/>
    <w:rsid w:val="00A32621"/>
    <w:pPr>
      <w:widowControl w:val="0"/>
      <w:autoSpaceDE w:val="0"/>
      <w:autoSpaceDN w:val="0"/>
      <w:adjustRightInd w:val="0"/>
      <w:spacing w:after="120" w:line="240" w:lineRule="auto"/>
      <w:ind w:firstLine="0"/>
      <w:jc w:val="left"/>
    </w:pPr>
    <w:rPr>
      <w:sz w:val="20"/>
      <w:szCs w:val="20"/>
    </w:rPr>
  </w:style>
  <w:style w:type="character" w:customStyle="1" w:styleId="aff9">
    <w:name w:val="Основной текст Знак"/>
    <w:basedOn w:val="a3"/>
    <w:link w:val="aff8"/>
    <w:uiPriority w:val="99"/>
    <w:semiHidden/>
    <w:rsid w:val="00A32621"/>
    <w:rPr>
      <w:rFonts w:cs="Times New Roman"/>
      <w:sz w:val="20"/>
      <w:szCs w:val="20"/>
      <w:lang w:eastAsia="ru-RU"/>
    </w:rPr>
  </w:style>
  <w:style w:type="character" w:customStyle="1" w:styleId="apple-converted-space">
    <w:name w:val="apple-converted-space"/>
    <w:basedOn w:val="a3"/>
    <w:rsid w:val="00A32621"/>
  </w:style>
  <w:style w:type="character" w:styleId="affa">
    <w:name w:val="Emphasis"/>
    <w:basedOn w:val="a3"/>
    <w:uiPriority w:val="20"/>
    <w:qFormat/>
    <w:rsid w:val="00A32621"/>
    <w:rPr>
      <w:i/>
      <w:iCs/>
    </w:rPr>
  </w:style>
  <w:style w:type="character" w:styleId="affb">
    <w:name w:val="Strong"/>
    <w:basedOn w:val="a3"/>
    <w:uiPriority w:val="22"/>
    <w:qFormat/>
    <w:rsid w:val="00A32621"/>
    <w:rPr>
      <w:b/>
      <w:bCs/>
    </w:rPr>
  </w:style>
  <w:style w:type="character" w:customStyle="1" w:styleId="blk">
    <w:name w:val="blk"/>
    <w:basedOn w:val="a3"/>
    <w:rsid w:val="00A32621"/>
  </w:style>
  <w:style w:type="paragraph" w:customStyle="1" w:styleId="35">
    <w:name w:val="Абзац списка3"/>
    <w:basedOn w:val="a2"/>
    <w:qFormat/>
    <w:rsid w:val="00A32621"/>
    <w:pPr>
      <w:suppressAutoHyphens/>
      <w:spacing w:line="240" w:lineRule="auto"/>
      <w:ind w:left="720" w:firstLine="0"/>
      <w:jc w:val="left"/>
    </w:pPr>
    <w:rPr>
      <w:rFonts w:ascii="Calibri" w:hAnsi="Calibri"/>
      <w:sz w:val="24"/>
      <w:lang w:val="en-US" w:eastAsia="ar-SA"/>
    </w:rPr>
  </w:style>
  <w:style w:type="paragraph" w:customStyle="1" w:styleId="24">
    <w:name w:val="Абзац списка2"/>
    <w:basedOn w:val="a2"/>
    <w:qFormat/>
    <w:rsid w:val="00A32621"/>
    <w:pPr>
      <w:suppressAutoHyphens/>
      <w:spacing w:line="240" w:lineRule="auto"/>
      <w:ind w:left="720" w:firstLine="0"/>
      <w:jc w:val="left"/>
    </w:pPr>
    <w:rPr>
      <w:rFonts w:ascii="Calibri" w:hAnsi="Calibri"/>
      <w:sz w:val="24"/>
      <w:lang w:val="en-US" w:eastAsia="ar-SA"/>
    </w:rPr>
  </w:style>
  <w:style w:type="character" w:customStyle="1" w:styleId="211pt">
    <w:name w:val="Основной текст (2) + 11 pt"/>
    <w:basedOn w:val="22"/>
    <w:rsid w:val="00A32621"/>
    <w:rPr>
      <w:rFonts w:ascii="Times New Roman" w:eastAsia="Times New Roman" w:hAnsi="Times New Roman"/>
      <w:color w:val="000000"/>
      <w:spacing w:val="0"/>
      <w:w w:val="100"/>
      <w:position w:val="0"/>
      <w:lang w:val="ru-RU" w:eastAsia="ru-RU" w:bidi="ru-RU"/>
    </w:rPr>
  </w:style>
  <w:style w:type="character" w:customStyle="1" w:styleId="211pt0">
    <w:name w:val="Основной текст (2) + 11 pt;Полужирный"/>
    <w:basedOn w:val="22"/>
    <w:rsid w:val="00A32621"/>
    <w:rPr>
      <w:rFonts w:ascii="Times New Roman" w:eastAsia="Times New Roman" w:hAnsi="Times New Roman"/>
      <w:b/>
      <w:bCs/>
      <w:color w:val="000000"/>
      <w:spacing w:val="0"/>
      <w:w w:val="100"/>
      <w:position w:val="0"/>
      <w:lang w:val="ru-RU" w:eastAsia="ru-RU" w:bidi="ru-RU"/>
    </w:rPr>
  </w:style>
  <w:style w:type="paragraph" w:customStyle="1" w:styleId="ConsPlusNormal">
    <w:name w:val="ConsPlusNormal"/>
    <w:rsid w:val="00A32621"/>
    <w:pPr>
      <w:widowControl w:val="0"/>
      <w:suppressAutoHyphens/>
      <w:autoSpaceDE w:val="0"/>
      <w:spacing w:after="0"/>
      <w:ind w:firstLine="720"/>
      <w:jc w:val="left"/>
    </w:pPr>
    <w:rPr>
      <w:rFonts w:ascii="Arial" w:hAnsi="Arial" w:cs="Arial"/>
      <w:sz w:val="20"/>
      <w:szCs w:val="20"/>
      <w:lang w:eastAsia="ar-SA"/>
    </w:rPr>
  </w:style>
  <w:style w:type="character" w:customStyle="1" w:styleId="fontstyle01">
    <w:name w:val="fontstyle01"/>
    <w:basedOn w:val="a3"/>
    <w:rsid w:val="00A32621"/>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132678">
      <w:bodyDiv w:val="1"/>
      <w:marLeft w:val="0"/>
      <w:marRight w:val="0"/>
      <w:marTop w:val="0"/>
      <w:marBottom w:val="0"/>
      <w:divBdr>
        <w:top w:val="none" w:sz="0" w:space="0" w:color="auto"/>
        <w:left w:val="none" w:sz="0" w:space="0" w:color="auto"/>
        <w:bottom w:val="none" w:sz="0" w:space="0" w:color="auto"/>
        <w:right w:val="none" w:sz="0" w:space="0" w:color="auto"/>
      </w:divBdr>
      <w:divsChild>
        <w:div w:id="4553626">
          <w:marLeft w:val="0"/>
          <w:marRight w:val="0"/>
          <w:marTop w:val="0"/>
          <w:marBottom w:val="0"/>
          <w:divBdr>
            <w:top w:val="none" w:sz="0" w:space="0" w:color="auto"/>
            <w:left w:val="none" w:sz="0" w:space="0" w:color="auto"/>
            <w:bottom w:val="none" w:sz="0" w:space="0" w:color="auto"/>
            <w:right w:val="none" w:sz="0" w:space="0" w:color="auto"/>
          </w:divBdr>
          <w:divsChild>
            <w:div w:id="656959612">
              <w:marLeft w:val="0"/>
              <w:marRight w:val="0"/>
              <w:marTop w:val="0"/>
              <w:marBottom w:val="0"/>
              <w:divBdr>
                <w:top w:val="none" w:sz="0" w:space="0" w:color="auto"/>
                <w:left w:val="none" w:sz="0" w:space="0" w:color="auto"/>
                <w:bottom w:val="none" w:sz="0" w:space="0" w:color="auto"/>
                <w:right w:val="none" w:sz="0" w:space="0" w:color="auto"/>
              </w:divBdr>
            </w:div>
          </w:divsChild>
        </w:div>
        <w:div w:id="5183201">
          <w:marLeft w:val="0"/>
          <w:marRight w:val="0"/>
          <w:marTop w:val="0"/>
          <w:marBottom w:val="0"/>
          <w:divBdr>
            <w:top w:val="none" w:sz="0" w:space="0" w:color="auto"/>
            <w:left w:val="none" w:sz="0" w:space="0" w:color="auto"/>
            <w:bottom w:val="none" w:sz="0" w:space="0" w:color="auto"/>
            <w:right w:val="none" w:sz="0" w:space="0" w:color="auto"/>
          </w:divBdr>
          <w:divsChild>
            <w:div w:id="1720394864">
              <w:marLeft w:val="0"/>
              <w:marRight w:val="0"/>
              <w:marTop w:val="0"/>
              <w:marBottom w:val="0"/>
              <w:divBdr>
                <w:top w:val="none" w:sz="0" w:space="0" w:color="auto"/>
                <w:left w:val="none" w:sz="0" w:space="0" w:color="auto"/>
                <w:bottom w:val="none" w:sz="0" w:space="0" w:color="auto"/>
                <w:right w:val="none" w:sz="0" w:space="0" w:color="auto"/>
              </w:divBdr>
            </w:div>
          </w:divsChild>
        </w:div>
        <w:div w:id="19010931">
          <w:marLeft w:val="0"/>
          <w:marRight w:val="0"/>
          <w:marTop w:val="0"/>
          <w:marBottom w:val="0"/>
          <w:divBdr>
            <w:top w:val="none" w:sz="0" w:space="0" w:color="auto"/>
            <w:left w:val="none" w:sz="0" w:space="0" w:color="auto"/>
            <w:bottom w:val="none" w:sz="0" w:space="0" w:color="auto"/>
            <w:right w:val="none" w:sz="0" w:space="0" w:color="auto"/>
          </w:divBdr>
          <w:divsChild>
            <w:div w:id="934634987">
              <w:marLeft w:val="0"/>
              <w:marRight w:val="0"/>
              <w:marTop w:val="0"/>
              <w:marBottom w:val="0"/>
              <w:divBdr>
                <w:top w:val="none" w:sz="0" w:space="0" w:color="auto"/>
                <w:left w:val="none" w:sz="0" w:space="0" w:color="auto"/>
                <w:bottom w:val="none" w:sz="0" w:space="0" w:color="auto"/>
                <w:right w:val="none" w:sz="0" w:space="0" w:color="auto"/>
              </w:divBdr>
            </w:div>
          </w:divsChild>
        </w:div>
        <w:div w:id="20326299">
          <w:marLeft w:val="0"/>
          <w:marRight w:val="0"/>
          <w:marTop w:val="0"/>
          <w:marBottom w:val="0"/>
          <w:divBdr>
            <w:top w:val="none" w:sz="0" w:space="0" w:color="auto"/>
            <w:left w:val="none" w:sz="0" w:space="0" w:color="auto"/>
            <w:bottom w:val="none" w:sz="0" w:space="0" w:color="auto"/>
            <w:right w:val="none" w:sz="0" w:space="0" w:color="auto"/>
          </w:divBdr>
          <w:divsChild>
            <w:div w:id="1676029999">
              <w:marLeft w:val="0"/>
              <w:marRight w:val="0"/>
              <w:marTop w:val="0"/>
              <w:marBottom w:val="0"/>
              <w:divBdr>
                <w:top w:val="none" w:sz="0" w:space="0" w:color="auto"/>
                <w:left w:val="none" w:sz="0" w:space="0" w:color="auto"/>
                <w:bottom w:val="none" w:sz="0" w:space="0" w:color="auto"/>
                <w:right w:val="none" w:sz="0" w:space="0" w:color="auto"/>
              </w:divBdr>
            </w:div>
          </w:divsChild>
        </w:div>
        <w:div w:id="21908120">
          <w:marLeft w:val="0"/>
          <w:marRight w:val="0"/>
          <w:marTop w:val="0"/>
          <w:marBottom w:val="0"/>
          <w:divBdr>
            <w:top w:val="none" w:sz="0" w:space="0" w:color="auto"/>
            <w:left w:val="none" w:sz="0" w:space="0" w:color="auto"/>
            <w:bottom w:val="none" w:sz="0" w:space="0" w:color="auto"/>
            <w:right w:val="none" w:sz="0" w:space="0" w:color="auto"/>
          </w:divBdr>
          <w:divsChild>
            <w:div w:id="362093943">
              <w:marLeft w:val="0"/>
              <w:marRight w:val="0"/>
              <w:marTop w:val="0"/>
              <w:marBottom w:val="0"/>
              <w:divBdr>
                <w:top w:val="none" w:sz="0" w:space="0" w:color="auto"/>
                <w:left w:val="none" w:sz="0" w:space="0" w:color="auto"/>
                <w:bottom w:val="none" w:sz="0" w:space="0" w:color="auto"/>
                <w:right w:val="none" w:sz="0" w:space="0" w:color="auto"/>
              </w:divBdr>
            </w:div>
          </w:divsChild>
        </w:div>
        <w:div w:id="25254810">
          <w:marLeft w:val="0"/>
          <w:marRight w:val="0"/>
          <w:marTop w:val="0"/>
          <w:marBottom w:val="0"/>
          <w:divBdr>
            <w:top w:val="none" w:sz="0" w:space="0" w:color="auto"/>
            <w:left w:val="none" w:sz="0" w:space="0" w:color="auto"/>
            <w:bottom w:val="none" w:sz="0" w:space="0" w:color="auto"/>
            <w:right w:val="none" w:sz="0" w:space="0" w:color="auto"/>
          </w:divBdr>
          <w:divsChild>
            <w:div w:id="546838833">
              <w:marLeft w:val="0"/>
              <w:marRight w:val="0"/>
              <w:marTop w:val="0"/>
              <w:marBottom w:val="0"/>
              <w:divBdr>
                <w:top w:val="none" w:sz="0" w:space="0" w:color="auto"/>
                <w:left w:val="none" w:sz="0" w:space="0" w:color="auto"/>
                <w:bottom w:val="none" w:sz="0" w:space="0" w:color="auto"/>
                <w:right w:val="none" w:sz="0" w:space="0" w:color="auto"/>
              </w:divBdr>
            </w:div>
          </w:divsChild>
        </w:div>
        <w:div w:id="29184538">
          <w:marLeft w:val="0"/>
          <w:marRight w:val="0"/>
          <w:marTop w:val="0"/>
          <w:marBottom w:val="0"/>
          <w:divBdr>
            <w:top w:val="none" w:sz="0" w:space="0" w:color="auto"/>
            <w:left w:val="none" w:sz="0" w:space="0" w:color="auto"/>
            <w:bottom w:val="none" w:sz="0" w:space="0" w:color="auto"/>
            <w:right w:val="none" w:sz="0" w:space="0" w:color="auto"/>
          </w:divBdr>
          <w:divsChild>
            <w:div w:id="1606956386">
              <w:marLeft w:val="0"/>
              <w:marRight w:val="0"/>
              <w:marTop w:val="0"/>
              <w:marBottom w:val="0"/>
              <w:divBdr>
                <w:top w:val="none" w:sz="0" w:space="0" w:color="auto"/>
                <w:left w:val="none" w:sz="0" w:space="0" w:color="auto"/>
                <w:bottom w:val="none" w:sz="0" w:space="0" w:color="auto"/>
                <w:right w:val="none" w:sz="0" w:space="0" w:color="auto"/>
              </w:divBdr>
            </w:div>
          </w:divsChild>
        </w:div>
        <w:div w:id="35005062">
          <w:marLeft w:val="0"/>
          <w:marRight w:val="0"/>
          <w:marTop w:val="0"/>
          <w:marBottom w:val="0"/>
          <w:divBdr>
            <w:top w:val="none" w:sz="0" w:space="0" w:color="auto"/>
            <w:left w:val="none" w:sz="0" w:space="0" w:color="auto"/>
            <w:bottom w:val="none" w:sz="0" w:space="0" w:color="auto"/>
            <w:right w:val="none" w:sz="0" w:space="0" w:color="auto"/>
          </w:divBdr>
          <w:divsChild>
            <w:div w:id="1361125532">
              <w:marLeft w:val="0"/>
              <w:marRight w:val="0"/>
              <w:marTop w:val="0"/>
              <w:marBottom w:val="0"/>
              <w:divBdr>
                <w:top w:val="none" w:sz="0" w:space="0" w:color="auto"/>
                <w:left w:val="none" w:sz="0" w:space="0" w:color="auto"/>
                <w:bottom w:val="none" w:sz="0" w:space="0" w:color="auto"/>
                <w:right w:val="none" w:sz="0" w:space="0" w:color="auto"/>
              </w:divBdr>
            </w:div>
          </w:divsChild>
        </w:div>
        <w:div w:id="40834140">
          <w:marLeft w:val="0"/>
          <w:marRight w:val="0"/>
          <w:marTop w:val="0"/>
          <w:marBottom w:val="0"/>
          <w:divBdr>
            <w:top w:val="none" w:sz="0" w:space="0" w:color="auto"/>
            <w:left w:val="none" w:sz="0" w:space="0" w:color="auto"/>
            <w:bottom w:val="none" w:sz="0" w:space="0" w:color="auto"/>
            <w:right w:val="none" w:sz="0" w:space="0" w:color="auto"/>
          </w:divBdr>
          <w:divsChild>
            <w:div w:id="207185784">
              <w:marLeft w:val="0"/>
              <w:marRight w:val="0"/>
              <w:marTop w:val="0"/>
              <w:marBottom w:val="0"/>
              <w:divBdr>
                <w:top w:val="none" w:sz="0" w:space="0" w:color="auto"/>
                <w:left w:val="none" w:sz="0" w:space="0" w:color="auto"/>
                <w:bottom w:val="none" w:sz="0" w:space="0" w:color="auto"/>
                <w:right w:val="none" w:sz="0" w:space="0" w:color="auto"/>
              </w:divBdr>
            </w:div>
          </w:divsChild>
        </w:div>
        <w:div w:id="47457795">
          <w:marLeft w:val="0"/>
          <w:marRight w:val="0"/>
          <w:marTop w:val="0"/>
          <w:marBottom w:val="0"/>
          <w:divBdr>
            <w:top w:val="none" w:sz="0" w:space="0" w:color="auto"/>
            <w:left w:val="none" w:sz="0" w:space="0" w:color="auto"/>
            <w:bottom w:val="none" w:sz="0" w:space="0" w:color="auto"/>
            <w:right w:val="none" w:sz="0" w:space="0" w:color="auto"/>
          </w:divBdr>
          <w:divsChild>
            <w:div w:id="1301039913">
              <w:marLeft w:val="0"/>
              <w:marRight w:val="0"/>
              <w:marTop w:val="0"/>
              <w:marBottom w:val="0"/>
              <w:divBdr>
                <w:top w:val="none" w:sz="0" w:space="0" w:color="auto"/>
                <w:left w:val="none" w:sz="0" w:space="0" w:color="auto"/>
                <w:bottom w:val="none" w:sz="0" w:space="0" w:color="auto"/>
                <w:right w:val="none" w:sz="0" w:space="0" w:color="auto"/>
              </w:divBdr>
            </w:div>
          </w:divsChild>
        </w:div>
        <w:div w:id="56129369">
          <w:marLeft w:val="0"/>
          <w:marRight w:val="0"/>
          <w:marTop w:val="0"/>
          <w:marBottom w:val="0"/>
          <w:divBdr>
            <w:top w:val="none" w:sz="0" w:space="0" w:color="auto"/>
            <w:left w:val="none" w:sz="0" w:space="0" w:color="auto"/>
            <w:bottom w:val="none" w:sz="0" w:space="0" w:color="auto"/>
            <w:right w:val="none" w:sz="0" w:space="0" w:color="auto"/>
          </w:divBdr>
          <w:divsChild>
            <w:div w:id="1361928716">
              <w:marLeft w:val="0"/>
              <w:marRight w:val="0"/>
              <w:marTop w:val="0"/>
              <w:marBottom w:val="0"/>
              <w:divBdr>
                <w:top w:val="none" w:sz="0" w:space="0" w:color="auto"/>
                <w:left w:val="none" w:sz="0" w:space="0" w:color="auto"/>
                <w:bottom w:val="none" w:sz="0" w:space="0" w:color="auto"/>
                <w:right w:val="none" w:sz="0" w:space="0" w:color="auto"/>
              </w:divBdr>
            </w:div>
          </w:divsChild>
        </w:div>
        <w:div w:id="69892050">
          <w:marLeft w:val="0"/>
          <w:marRight w:val="0"/>
          <w:marTop w:val="0"/>
          <w:marBottom w:val="0"/>
          <w:divBdr>
            <w:top w:val="none" w:sz="0" w:space="0" w:color="auto"/>
            <w:left w:val="none" w:sz="0" w:space="0" w:color="auto"/>
            <w:bottom w:val="none" w:sz="0" w:space="0" w:color="auto"/>
            <w:right w:val="none" w:sz="0" w:space="0" w:color="auto"/>
          </w:divBdr>
          <w:divsChild>
            <w:div w:id="2139061710">
              <w:marLeft w:val="0"/>
              <w:marRight w:val="0"/>
              <w:marTop w:val="0"/>
              <w:marBottom w:val="0"/>
              <w:divBdr>
                <w:top w:val="none" w:sz="0" w:space="0" w:color="auto"/>
                <w:left w:val="none" w:sz="0" w:space="0" w:color="auto"/>
                <w:bottom w:val="none" w:sz="0" w:space="0" w:color="auto"/>
                <w:right w:val="none" w:sz="0" w:space="0" w:color="auto"/>
              </w:divBdr>
            </w:div>
          </w:divsChild>
        </w:div>
        <w:div w:id="80682291">
          <w:marLeft w:val="0"/>
          <w:marRight w:val="0"/>
          <w:marTop w:val="0"/>
          <w:marBottom w:val="0"/>
          <w:divBdr>
            <w:top w:val="none" w:sz="0" w:space="0" w:color="auto"/>
            <w:left w:val="none" w:sz="0" w:space="0" w:color="auto"/>
            <w:bottom w:val="none" w:sz="0" w:space="0" w:color="auto"/>
            <w:right w:val="none" w:sz="0" w:space="0" w:color="auto"/>
          </w:divBdr>
          <w:divsChild>
            <w:div w:id="2008291293">
              <w:marLeft w:val="0"/>
              <w:marRight w:val="0"/>
              <w:marTop w:val="0"/>
              <w:marBottom w:val="0"/>
              <w:divBdr>
                <w:top w:val="none" w:sz="0" w:space="0" w:color="auto"/>
                <w:left w:val="none" w:sz="0" w:space="0" w:color="auto"/>
                <w:bottom w:val="none" w:sz="0" w:space="0" w:color="auto"/>
                <w:right w:val="none" w:sz="0" w:space="0" w:color="auto"/>
              </w:divBdr>
            </w:div>
          </w:divsChild>
        </w:div>
        <w:div w:id="81729108">
          <w:marLeft w:val="0"/>
          <w:marRight w:val="0"/>
          <w:marTop w:val="0"/>
          <w:marBottom w:val="0"/>
          <w:divBdr>
            <w:top w:val="none" w:sz="0" w:space="0" w:color="auto"/>
            <w:left w:val="none" w:sz="0" w:space="0" w:color="auto"/>
            <w:bottom w:val="none" w:sz="0" w:space="0" w:color="auto"/>
            <w:right w:val="none" w:sz="0" w:space="0" w:color="auto"/>
          </w:divBdr>
          <w:divsChild>
            <w:div w:id="711807812">
              <w:marLeft w:val="0"/>
              <w:marRight w:val="0"/>
              <w:marTop w:val="0"/>
              <w:marBottom w:val="0"/>
              <w:divBdr>
                <w:top w:val="none" w:sz="0" w:space="0" w:color="auto"/>
                <w:left w:val="none" w:sz="0" w:space="0" w:color="auto"/>
                <w:bottom w:val="none" w:sz="0" w:space="0" w:color="auto"/>
                <w:right w:val="none" w:sz="0" w:space="0" w:color="auto"/>
              </w:divBdr>
            </w:div>
          </w:divsChild>
        </w:div>
        <w:div w:id="81755585">
          <w:marLeft w:val="0"/>
          <w:marRight w:val="0"/>
          <w:marTop w:val="0"/>
          <w:marBottom w:val="0"/>
          <w:divBdr>
            <w:top w:val="none" w:sz="0" w:space="0" w:color="auto"/>
            <w:left w:val="none" w:sz="0" w:space="0" w:color="auto"/>
            <w:bottom w:val="none" w:sz="0" w:space="0" w:color="auto"/>
            <w:right w:val="none" w:sz="0" w:space="0" w:color="auto"/>
          </w:divBdr>
          <w:divsChild>
            <w:div w:id="77220532">
              <w:marLeft w:val="0"/>
              <w:marRight w:val="0"/>
              <w:marTop w:val="0"/>
              <w:marBottom w:val="0"/>
              <w:divBdr>
                <w:top w:val="none" w:sz="0" w:space="0" w:color="auto"/>
                <w:left w:val="none" w:sz="0" w:space="0" w:color="auto"/>
                <w:bottom w:val="none" w:sz="0" w:space="0" w:color="auto"/>
                <w:right w:val="none" w:sz="0" w:space="0" w:color="auto"/>
              </w:divBdr>
            </w:div>
          </w:divsChild>
        </w:div>
        <w:div w:id="107505470">
          <w:marLeft w:val="0"/>
          <w:marRight w:val="0"/>
          <w:marTop w:val="0"/>
          <w:marBottom w:val="0"/>
          <w:divBdr>
            <w:top w:val="none" w:sz="0" w:space="0" w:color="auto"/>
            <w:left w:val="none" w:sz="0" w:space="0" w:color="auto"/>
            <w:bottom w:val="none" w:sz="0" w:space="0" w:color="auto"/>
            <w:right w:val="none" w:sz="0" w:space="0" w:color="auto"/>
          </w:divBdr>
          <w:divsChild>
            <w:div w:id="419374710">
              <w:marLeft w:val="0"/>
              <w:marRight w:val="0"/>
              <w:marTop w:val="0"/>
              <w:marBottom w:val="0"/>
              <w:divBdr>
                <w:top w:val="none" w:sz="0" w:space="0" w:color="auto"/>
                <w:left w:val="none" w:sz="0" w:space="0" w:color="auto"/>
                <w:bottom w:val="none" w:sz="0" w:space="0" w:color="auto"/>
                <w:right w:val="none" w:sz="0" w:space="0" w:color="auto"/>
              </w:divBdr>
            </w:div>
          </w:divsChild>
        </w:div>
        <w:div w:id="116027037">
          <w:marLeft w:val="0"/>
          <w:marRight w:val="0"/>
          <w:marTop w:val="0"/>
          <w:marBottom w:val="0"/>
          <w:divBdr>
            <w:top w:val="none" w:sz="0" w:space="0" w:color="auto"/>
            <w:left w:val="none" w:sz="0" w:space="0" w:color="auto"/>
            <w:bottom w:val="none" w:sz="0" w:space="0" w:color="auto"/>
            <w:right w:val="none" w:sz="0" w:space="0" w:color="auto"/>
          </w:divBdr>
          <w:divsChild>
            <w:div w:id="1180270514">
              <w:marLeft w:val="0"/>
              <w:marRight w:val="0"/>
              <w:marTop w:val="0"/>
              <w:marBottom w:val="0"/>
              <w:divBdr>
                <w:top w:val="none" w:sz="0" w:space="0" w:color="auto"/>
                <w:left w:val="none" w:sz="0" w:space="0" w:color="auto"/>
                <w:bottom w:val="none" w:sz="0" w:space="0" w:color="auto"/>
                <w:right w:val="none" w:sz="0" w:space="0" w:color="auto"/>
              </w:divBdr>
            </w:div>
          </w:divsChild>
        </w:div>
        <w:div w:id="127820330">
          <w:marLeft w:val="0"/>
          <w:marRight w:val="0"/>
          <w:marTop w:val="0"/>
          <w:marBottom w:val="0"/>
          <w:divBdr>
            <w:top w:val="none" w:sz="0" w:space="0" w:color="auto"/>
            <w:left w:val="none" w:sz="0" w:space="0" w:color="auto"/>
            <w:bottom w:val="none" w:sz="0" w:space="0" w:color="auto"/>
            <w:right w:val="none" w:sz="0" w:space="0" w:color="auto"/>
          </w:divBdr>
          <w:divsChild>
            <w:div w:id="979380140">
              <w:marLeft w:val="0"/>
              <w:marRight w:val="0"/>
              <w:marTop w:val="0"/>
              <w:marBottom w:val="0"/>
              <w:divBdr>
                <w:top w:val="none" w:sz="0" w:space="0" w:color="auto"/>
                <w:left w:val="none" w:sz="0" w:space="0" w:color="auto"/>
                <w:bottom w:val="none" w:sz="0" w:space="0" w:color="auto"/>
                <w:right w:val="none" w:sz="0" w:space="0" w:color="auto"/>
              </w:divBdr>
            </w:div>
          </w:divsChild>
        </w:div>
        <w:div w:id="139227269">
          <w:marLeft w:val="0"/>
          <w:marRight w:val="0"/>
          <w:marTop w:val="0"/>
          <w:marBottom w:val="0"/>
          <w:divBdr>
            <w:top w:val="none" w:sz="0" w:space="0" w:color="auto"/>
            <w:left w:val="none" w:sz="0" w:space="0" w:color="auto"/>
            <w:bottom w:val="none" w:sz="0" w:space="0" w:color="auto"/>
            <w:right w:val="none" w:sz="0" w:space="0" w:color="auto"/>
          </w:divBdr>
          <w:divsChild>
            <w:div w:id="1023097510">
              <w:marLeft w:val="0"/>
              <w:marRight w:val="0"/>
              <w:marTop w:val="0"/>
              <w:marBottom w:val="0"/>
              <w:divBdr>
                <w:top w:val="none" w:sz="0" w:space="0" w:color="auto"/>
                <w:left w:val="none" w:sz="0" w:space="0" w:color="auto"/>
                <w:bottom w:val="none" w:sz="0" w:space="0" w:color="auto"/>
                <w:right w:val="none" w:sz="0" w:space="0" w:color="auto"/>
              </w:divBdr>
            </w:div>
          </w:divsChild>
        </w:div>
        <w:div w:id="140971184">
          <w:marLeft w:val="0"/>
          <w:marRight w:val="0"/>
          <w:marTop w:val="0"/>
          <w:marBottom w:val="0"/>
          <w:divBdr>
            <w:top w:val="none" w:sz="0" w:space="0" w:color="auto"/>
            <w:left w:val="none" w:sz="0" w:space="0" w:color="auto"/>
            <w:bottom w:val="none" w:sz="0" w:space="0" w:color="auto"/>
            <w:right w:val="none" w:sz="0" w:space="0" w:color="auto"/>
          </w:divBdr>
          <w:divsChild>
            <w:div w:id="734863329">
              <w:marLeft w:val="0"/>
              <w:marRight w:val="0"/>
              <w:marTop w:val="0"/>
              <w:marBottom w:val="0"/>
              <w:divBdr>
                <w:top w:val="none" w:sz="0" w:space="0" w:color="auto"/>
                <w:left w:val="none" w:sz="0" w:space="0" w:color="auto"/>
                <w:bottom w:val="none" w:sz="0" w:space="0" w:color="auto"/>
                <w:right w:val="none" w:sz="0" w:space="0" w:color="auto"/>
              </w:divBdr>
            </w:div>
          </w:divsChild>
        </w:div>
        <w:div w:id="160973022">
          <w:marLeft w:val="0"/>
          <w:marRight w:val="0"/>
          <w:marTop w:val="0"/>
          <w:marBottom w:val="0"/>
          <w:divBdr>
            <w:top w:val="none" w:sz="0" w:space="0" w:color="auto"/>
            <w:left w:val="none" w:sz="0" w:space="0" w:color="auto"/>
            <w:bottom w:val="none" w:sz="0" w:space="0" w:color="auto"/>
            <w:right w:val="none" w:sz="0" w:space="0" w:color="auto"/>
          </w:divBdr>
          <w:divsChild>
            <w:div w:id="920674207">
              <w:marLeft w:val="0"/>
              <w:marRight w:val="0"/>
              <w:marTop w:val="0"/>
              <w:marBottom w:val="0"/>
              <w:divBdr>
                <w:top w:val="none" w:sz="0" w:space="0" w:color="auto"/>
                <w:left w:val="none" w:sz="0" w:space="0" w:color="auto"/>
                <w:bottom w:val="none" w:sz="0" w:space="0" w:color="auto"/>
                <w:right w:val="none" w:sz="0" w:space="0" w:color="auto"/>
              </w:divBdr>
            </w:div>
          </w:divsChild>
        </w:div>
        <w:div w:id="161315183">
          <w:marLeft w:val="0"/>
          <w:marRight w:val="0"/>
          <w:marTop w:val="0"/>
          <w:marBottom w:val="0"/>
          <w:divBdr>
            <w:top w:val="none" w:sz="0" w:space="0" w:color="auto"/>
            <w:left w:val="none" w:sz="0" w:space="0" w:color="auto"/>
            <w:bottom w:val="none" w:sz="0" w:space="0" w:color="auto"/>
            <w:right w:val="none" w:sz="0" w:space="0" w:color="auto"/>
          </w:divBdr>
          <w:divsChild>
            <w:div w:id="2106071619">
              <w:marLeft w:val="0"/>
              <w:marRight w:val="0"/>
              <w:marTop w:val="0"/>
              <w:marBottom w:val="0"/>
              <w:divBdr>
                <w:top w:val="none" w:sz="0" w:space="0" w:color="auto"/>
                <w:left w:val="none" w:sz="0" w:space="0" w:color="auto"/>
                <w:bottom w:val="none" w:sz="0" w:space="0" w:color="auto"/>
                <w:right w:val="none" w:sz="0" w:space="0" w:color="auto"/>
              </w:divBdr>
            </w:div>
          </w:divsChild>
        </w:div>
        <w:div w:id="177668492">
          <w:marLeft w:val="0"/>
          <w:marRight w:val="0"/>
          <w:marTop w:val="0"/>
          <w:marBottom w:val="0"/>
          <w:divBdr>
            <w:top w:val="none" w:sz="0" w:space="0" w:color="auto"/>
            <w:left w:val="none" w:sz="0" w:space="0" w:color="auto"/>
            <w:bottom w:val="none" w:sz="0" w:space="0" w:color="auto"/>
            <w:right w:val="none" w:sz="0" w:space="0" w:color="auto"/>
          </w:divBdr>
          <w:divsChild>
            <w:div w:id="1458065978">
              <w:marLeft w:val="0"/>
              <w:marRight w:val="0"/>
              <w:marTop w:val="0"/>
              <w:marBottom w:val="0"/>
              <w:divBdr>
                <w:top w:val="none" w:sz="0" w:space="0" w:color="auto"/>
                <w:left w:val="none" w:sz="0" w:space="0" w:color="auto"/>
                <w:bottom w:val="none" w:sz="0" w:space="0" w:color="auto"/>
                <w:right w:val="none" w:sz="0" w:space="0" w:color="auto"/>
              </w:divBdr>
            </w:div>
          </w:divsChild>
        </w:div>
        <w:div w:id="189341763">
          <w:marLeft w:val="0"/>
          <w:marRight w:val="0"/>
          <w:marTop w:val="0"/>
          <w:marBottom w:val="0"/>
          <w:divBdr>
            <w:top w:val="none" w:sz="0" w:space="0" w:color="auto"/>
            <w:left w:val="none" w:sz="0" w:space="0" w:color="auto"/>
            <w:bottom w:val="none" w:sz="0" w:space="0" w:color="auto"/>
            <w:right w:val="none" w:sz="0" w:space="0" w:color="auto"/>
          </w:divBdr>
          <w:divsChild>
            <w:div w:id="477773338">
              <w:marLeft w:val="0"/>
              <w:marRight w:val="0"/>
              <w:marTop w:val="0"/>
              <w:marBottom w:val="0"/>
              <w:divBdr>
                <w:top w:val="none" w:sz="0" w:space="0" w:color="auto"/>
                <w:left w:val="none" w:sz="0" w:space="0" w:color="auto"/>
                <w:bottom w:val="none" w:sz="0" w:space="0" w:color="auto"/>
                <w:right w:val="none" w:sz="0" w:space="0" w:color="auto"/>
              </w:divBdr>
            </w:div>
          </w:divsChild>
        </w:div>
        <w:div w:id="212010622">
          <w:marLeft w:val="0"/>
          <w:marRight w:val="0"/>
          <w:marTop w:val="0"/>
          <w:marBottom w:val="0"/>
          <w:divBdr>
            <w:top w:val="none" w:sz="0" w:space="0" w:color="auto"/>
            <w:left w:val="none" w:sz="0" w:space="0" w:color="auto"/>
            <w:bottom w:val="none" w:sz="0" w:space="0" w:color="auto"/>
            <w:right w:val="none" w:sz="0" w:space="0" w:color="auto"/>
          </w:divBdr>
          <w:divsChild>
            <w:div w:id="1815368720">
              <w:marLeft w:val="0"/>
              <w:marRight w:val="0"/>
              <w:marTop w:val="0"/>
              <w:marBottom w:val="0"/>
              <w:divBdr>
                <w:top w:val="none" w:sz="0" w:space="0" w:color="auto"/>
                <w:left w:val="none" w:sz="0" w:space="0" w:color="auto"/>
                <w:bottom w:val="none" w:sz="0" w:space="0" w:color="auto"/>
                <w:right w:val="none" w:sz="0" w:space="0" w:color="auto"/>
              </w:divBdr>
            </w:div>
          </w:divsChild>
        </w:div>
        <w:div w:id="223105705">
          <w:marLeft w:val="0"/>
          <w:marRight w:val="0"/>
          <w:marTop w:val="0"/>
          <w:marBottom w:val="0"/>
          <w:divBdr>
            <w:top w:val="none" w:sz="0" w:space="0" w:color="auto"/>
            <w:left w:val="none" w:sz="0" w:space="0" w:color="auto"/>
            <w:bottom w:val="none" w:sz="0" w:space="0" w:color="auto"/>
            <w:right w:val="none" w:sz="0" w:space="0" w:color="auto"/>
          </w:divBdr>
          <w:divsChild>
            <w:div w:id="1325166770">
              <w:marLeft w:val="0"/>
              <w:marRight w:val="0"/>
              <w:marTop w:val="0"/>
              <w:marBottom w:val="0"/>
              <w:divBdr>
                <w:top w:val="none" w:sz="0" w:space="0" w:color="auto"/>
                <w:left w:val="none" w:sz="0" w:space="0" w:color="auto"/>
                <w:bottom w:val="none" w:sz="0" w:space="0" w:color="auto"/>
                <w:right w:val="none" w:sz="0" w:space="0" w:color="auto"/>
              </w:divBdr>
            </w:div>
          </w:divsChild>
        </w:div>
        <w:div w:id="228273650">
          <w:marLeft w:val="0"/>
          <w:marRight w:val="0"/>
          <w:marTop w:val="0"/>
          <w:marBottom w:val="0"/>
          <w:divBdr>
            <w:top w:val="none" w:sz="0" w:space="0" w:color="auto"/>
            <w:left w:val="none" w:sz="0" w:space="0" w:color="auto"/>
            <w:bottom w:val="none" w:sz="0" w:space="0" w:color="auto"/>
            <w:right w:val="none" w:sz="0" w:space="0" w:color="auto"/>
          </w:divBdr>
          <w:divsChild>
            <w:div w:id="96021961">
              <w:marLeft w:val="0"/>
              <w:marRight w:val="0"/>
              <w:marTop w:val="0"/>
              <w:marBottom w:val="0"/>
              <w:divBdr>
                <w:top w:val="none" w:sz="0" w:space="0" w:color="auto"/>
                <w:left w:val="none" w:sz="0" w:space="0" w:color="auto"/>
                <w:bottom w:val="none" w:sz="0" w:space="0" w:color="auto"/>
                <w:right w:val="none" w:sz="0" w:space="0" w:color="auto"/>
              </w:divBdr>
            </w:div>
          </w:divsChild>
        </w:div>
        <w:div w:id="228343525">
          <w:marLeft w:val="0"/>
          <w:marRight w:val="0"/>
          <w:marTop w:val="0"/>
          <w:marBottom w:val="0"/>
          <w:divBdr>
            <w:top w:val="none" w:sz="0" w:space="0" w:color="auto"/>
            <w:left w:val="none" w:sz="0" w:space="0" w:color="auto"/>
            <w:bottom w:val="none" w:sz="0" w:space="0" w:color="auto"/>
            <w:right w:val="none" w:sz="0" w:space="0" w:color="auto"/>
          </w:divBdr>
          <w:divsChild>
            <w:div w:id="218781929">
              <w:marLeft w:val="0"/>
              <w:marRight w:val="0"/>
              <w:marTop w:val="0"/>
              <w:marBottom w:val="0"/>
              <w:divBdr>
                <w:top w:val="none" w:sz="0" w:space="0" w:color="auto"/>
                <w:left w:val="none" w:sz="0" w:space="0" w:color="auto"/>
                <w:bottom w:val="none" w:sz="0" w:space="0" w:color="auto"/>
                <w:right w:val="none" w:sz="0" w:space="0" w:color="auto"/>
              </w:divBdr>
            </w:div>
          </w:divsChild>
        </w:div>
        <w:div w:id="235634461">
          <w:marLeft w:val="0"/>
          <w:marRight w:val="0"/>
          <w:marTop w:val="0"/>
          <w:marBottom w:val="0"/>
          <w:divBdr>
            <w:top w:val="none" w:sz="0" w:space="0" w:color="auto"/>
            <w:left w:val="none" w:sz="0" w:space="0" w:color="auto"/>
            <w:bottom w:val="none" w:sz="0" w:space="0" w:color="auto"/>
            <w:right w:val="none" w:sz="0" w:space="0" w:color="auto"/>
          </w:divBdr>
          <w:divsChild>
            <w:div w:id="1349522040">
              <w:marLeft w:val="0"/>
              <w:marRight w:val="0"/>
              <w:marTop w:val="0"/>
              <w:marBottom w:val="0"/>
              <w:divBdr>
                <w:top w:val="none" w:sz="0" w:space="0" w:color="auto"/>
                <w:left w:val="none" w:sz="0" w:space="0" w:color="auto"/>
                <w:bottom w:val="none" w:sz="0" w:space="0" w:color="auto"/>
                <w:right w:val="none" w:sz="0" w:space="0" w:color="auto"/>
              </w:divBdr>
            </w:div>
          </w:divsChild>
        </w:div>
        <w:div w:id="260574144">
          <w:marLeft w:val="0"/>
          <w:marRight w:val="0"/>
          <w:marTop w:val="0"/>
          <w:marBottom w:val="0"/>
          <w:divBdr>
            <w:top w:val="none" w:sz="0" w:space="0" w:color="auto"/>
            <w:left w:val="none" w:sz="0" w:space="0" w:color="auto"/>
            <w:bottom w:val="none" w:sz="0" w:space="0" w:color="auto"/>
            <w:right w:val="none" w:sz="0" w:space="0" w:color="auto"/>
          </w:divBdr>
          <w:divsChild>
            <w:div w:id="813134793">
              <w:marLeft w:val="0"/>
              <w:marRight w:val="0"/>
              <w:marTop w:val="0"/>
              <w:marBottom w:val="0"/>
              <w:divBdr>
                <w:top w:val="none" w:sz="0" w:space="0" w:color="auto"/>
                <w:left w:val="none" w:sz="0" w:space="0" w:color="auto"/>
                <w:bottom w:val="none" w:sz="0" w:space="0" w:color="auto"/>
                <w:right w:val="none" w:sz="0" w:space="0" w:color="auto"/>
              </w:divBdr>
            </w:div>
          </w:divsChild>
        </w:div>
        <w:div w:id="264730688">
          <w:marLeft w:val="0"/>
          <w:marRight w:val="0"/>
          <w:marTop w:val="0"/>
          <w:marBottom w:val="0"/>
          <w:divBdr>
            <w:top w:val="none" w:sz="0" w:space="0" w:color="auto"/>
            <w:left w:val="none" w:sz="0" w:space="0" w:color="auto"/>
            <w:bottom w:val="none" w:sz="0" w:space="0" w:color="auto"/>
            <w:right w:val="none" w:sz="0" w:space="0" w:color="auto"/>
          </w:divBdr>
          <w:divsChild>
            <w:div w:id="1647315929">
              <w:marLeft w:val="0"/>
              <w:marRight w:val="0"/>
              <w:marTop w:val="0"/>
              <w:marBottom w:val="0"/>
              <w:divBdr>
                <w:top w:val="none" w:sz="0" w:space="0" w:color="auto"/>
                <w:left w:val="none" w:sz="0" w:space="0" w:color="auto"/>
                <w:bottom w:val="none" w:sz="0" w:space="0" w:color="auto"/>
                <w:right w:val="none" w:sz="0" w:space="0" w:color="auto"/>
              </w:divBdr>
            </w:div>
          </w:divsChild>
        </w:div>
        <w:div w:id="282733838">
          <w:marLeft w:val="0"/>
          <w:marRight w:val="0"/>
          <w:marTop w:val="0"/>
          <w:marBottom w:val="0"/>
          <w:divBdr>
            <w:top w:val="none" w:sz="0" w:space="0" w:color="auto"/>
            <w:left w:val="none" w:sz="0" w:space="0" w:color="auto"/>
            <w:bottom w:val="none" w:sz="0" w:space="0" w:color="auto"/>
            <w:right w:val="none" w:sz="0" w:space="0" w:color="auto"/>
          </w:divBdr>
          <w:divsChild>
            <w:div w:id="649599101">
              <w:marLeft w:val="0"/>
              <w:marRight w:val="0"/>
              <w:marTop w:val="0"/>
              <w:marBottom w:val="0"/>
              <w:divBdr>
                <w:top w:val="none" w:sz="0" w:space="0" w:color="auto"/>
                <w:left w:val="none" w:sz="0" w:space="0" w:color="auto"/>
                <w:bottom w:val="none" w:sz="0" w:space="0" w:color="auto"/>
                <w:right w:val="none" w:sz="0" w:space="0" w:color="auto"/>
              </w:divBdr>
            </w:div>
          </w:divsChild>
        </w:div>
        <w:div w:id="283973428">
          <w:marLeft w:val="0"/>
          <w:marRight w:val="0"/>
          <w:marTop w:val="0"/>
          <w:marBottom w:val="0"/>
          <w:divBdr>
            <w:top w:val="none" w:sz="0" w:space="0" w:color="auto"/>
            <w:left w:val="none" w:sz="0" w:space="0" w:color="auto"/>
            <w:bottom w:val="none" w:sz="0" w:space="0" w:color="auto"/>
            <w:right w:val="none" w:sz="0" w:space="0" w:color="auto"/>
          </w:divBdr>
          <w:divsChild>
            <w:div w:id="804858276">
              <w:marLeft w:val="0"/>
              <w:marRight w:val="0"/>
              <w:marTop w:val="0"/>
              <w:marBottom w:val="0"/>
              <w:divBdr>
                <w:top w:val="none" w:sz="0" w:space="0" w:color="auto"/>
                <w:left w:val="none" w:sz="0" w:space="0" w:color="auto"/>
                <w:bottom w:val="none" w:sz="0" w:space="0" w:color="auto"/>
                <w:right w:val="none" w:sz="0" w:space="0" w:color="auto"/>
              </w:divBdr>
            </w:div>
          </w:divsChild>
        </w:div>
        <w:div w:id="312687300">
          <w:marLeft w:val="0"/>
          <w:marRight w:val="0"/>
          <w:marTop w:val="0"/>
          <w:marBottom w:val="0"/>
          <w:divBdr>
            <w:top w:val="none" w:sz="0" w:space="0" w:color="auto"/>
            <w:left w:val="none" w:sz="0" w:space="0" w:color="auto"/>
            <w:bottom w:val="none" w:sz="0" w:space="0" w:color="auto"/>
            <w:right w:val="none" w:sz="0" w:space="0" w:color="auto"/>
          </w:divBdr>
          <w:divsChild>
            <w:div w:id="394281949">
              <w:marLeft w:val="0"/>
              <w:marRight w:val="0"/>
              <w:marTop w:val="0"/>
              <w:marBottom w:val="0"/>
              <w:divBdr>
                <w:top w:val="none" w:sz="0" w:space="0" w:color="auto"/>
                <w:left w:val="none" w:sz="0" w:space="0" w:color="auto"/>
                <w:bottom w:val="none" w:sz="0" w:space="0" w:color="auto"/>
                <w:right w:val="none" w:sz="0" w:space="0" w:color="auto"/>
              </w:divBdr>
            </w:div>
          </w:divsChild>
        </w:div>
        <w:div w:id="337972418">
          <w:marLeft w:val="0"/>
          <w:marRight w:val="0"/>
          <w:marTop w:val="0"/>
          <w:marBottom w:val="0"/>
          <w:divBdr>
            <w:top w:val="none" w:sz="0" w:space="0" w:color="auto"/>
            <w:left w:val="none" w:sz="0" w:space="0" w:color="auto"/>
            <w:bottom w:val="none" w:sz="0" w:space="0" w:color="auto"/>
            <w:right w:val="none" w:sz="0" w:space="0" w:color="auto"/>
          </w:divBdr>
          <w:divsChild>
            <w:div w:id="51392753">
              <w:marLeft w:val="0"/>
              <w:marRight w:val="0"/>
              <w:marTop w:val="0"/>
              <w:marBottom w:val="0"/>
              <w:divBdr>
                <w:top w:val="none" w:sz="0" w:space="0" w:color="auto"/>
                <w:left w:val="none" w:sz="0" w:space="0" w:color="auto"/>
                <w:bottom w:val="none" w:sz="0" w:space="0" w:color="auto"/>
                <w:right w:val="none" w:sz="0" w:space="0" w:color="auto"/>
              </w:divBdr>
            </w:div>
          </w:divsChild>
        </w:div>
        <w:div w:id="341049679">
          <w:marLeft w:val="0"/>
          <w:marRight w:val="0"/>
          <w:marTop w:val="0"/>
          <w:marBottom w:val="0"/>
          <w:divBdr>
            <w:top w:val="none" w:sz="0" w:space="0" w:color="auto"/>
            <w:left w:val="none" w:sz="0" w:space="0" w:color="auto"/>
            <w:bottom w:val="none" w:sz="0" w:space="0" w:color="auto"/>
            <w:right w:val="none" w:sz="0" w:space="0" w:color="auto"/>
          </w:divBdr>
          <w:divsChild>
            <w:div w:id="1104226718">
              <w:marLeft w:val="0"/>
              <w:marRight w:val="0"/>
              <w:marTop w:val="0"/>
              <w:marBottom w:val="0"/>
              <w:divBdr>
                <w:top w:val="none" w:sz="0" w:space="0" w:color="auto"/>
                <w:left w:val="none" w:sz="0" w:space="0" w:color="auto"/>
                <w:bottom w:val="none" w:sz="0" w:space="0" w:color="auto"/>
                <w:right w:val="none" w:sz="0" w:space="0" w:color="auto"/>
              </w:divBdr>
            </w:div>
          </w:divsChild>
        </w:div>
        <w:div w:id="356348702">
          <w:marLeft w:val="0"/>
          <w:marRight w:val="0"/>
          <w:marTop w:val="0"/>
          <w:marBottom w:val="0"/>
          <w:divBdr>
            <w:top w:val="none" w:sz="0" w:space="0" w:color="auto"/>
            <w:left w:val="none" w:sz="0" w:space="0" w:color="auto"/>
            <w:bottom w:val="none" w:sz="0" w:space="0" w:color="auto"/>
            <w:right w:val="none" w:sz="0" w:space="0" w:color="auto"/>
          </w:divBdr>
          <w:divsChild>
            <w:div w:id="1615597683">
              <w:marLeft w:val="0"/>
              <w:marRight w:val="0"/>
              <w:marTop w:val="0"/>
              <w:marBottom w:val="0"/>
              <w:divBdr>
                <w:top w:val="none" w:sz="0" w:space="0" w:color="auto"/>
                <w:left w:val="none" w:sz="0" w:space="0" w:color="auto"/>
                <w:bottom w:val="none" w:sz="0" w:space="0" w:color="auto"/>
                <w:right w:val="none" w:sz="0" w:space="0" w:color="auto"/>
              </w:divBdr>
            </w:div>
          </w:divsChild>
        </w:div>
        <w:div w:id="359477913">
          <w:marLeft w:val="0"/>
          <w:marRight w:val="0"/>
          <w:marTop w:val="0"/>
          <w:marBottom w:val="0"/>
          <w:divBdr>
            <w:top w:val="none" w:sz="0" w:space="0" w:color="auto"/>
            <w:left w:val="none" w:sz="0" w:space="0" w:color="auto"/>
            <w:bottom w:val="none" w:sz="0" w:space="0" w:color="auto"/>
            <w:right w:val="none" w:sz="0" w:space="0" w:color="auto"/>
          </w:divBdr>
          <w:divsChild>
            <w:div w:id="1087727110">
              <w:marLeft w:val="0"/>
              <w:marRight w:val="0"/>
              <w:marTop w:val="0"/>
              <w:marBottom w:val="0"/>
              <w:divBdr>
                <w:top w:val="none" w:sz="0" w:space="0" w:color="auto"/>
                <w:left w:val="none" w:sz="0" w:space="0" w:color="auto"/>
                <w:bottom w:val="none" w:sz="0" w:space="0" w:color="auto"/>
                <w:right w:val="none" w:sz="0" w:space="0" w:color="auto"/>
              </w:divBdr>
            </w:div>
          </w:divsChild>
        </w:div>
        <w:div w:id="365370615">
          <w:marLeft w:val="0"/>
          <w:marRight w:val="0"/>
          <w:marTop w:val="0"/>
          <w:marBottom w:val="0"/>
          <w:divBdr>
            <w:top w:val="none" w:sz="0" w:space="0" w:color="auto"/>
            <w:left w:val="none" w:sz="0" w:space="0" w:color="auto"/>
            <w:bottom w:val="none" w:sz="0" w:space="0" w:color="auto"/>
            <w:right w:val="none" w:sz="0" w:space="0" w:color="auto"/>
          </w:divBdr>
          <w:divsChild>
            <w:div w:id="264458586">
              <w:marLeft w:val="0"/>
              <w:marRight w:val="0"/>
              <w:marTop w:val="0"/>
              <w:marBottom w:val="0"/>
              <w:divBdr>
                <w:top w:val="none" w:sz="0" w:space="0" w:color="auto"/>
                <w:left w:val="none" w:sz="0" w:space="0" w:color="auto"/>
                <w:bottom w:val="none" w:sz="0" w:space="0" w:color="auto"/>
                <w:right w:val="none" w:sz="0" w:space="0" w:color="auto"/>
              </w:divBdr>
            </w:div>
          </w:divsChild>
        </w:div>
        <w:div w:id="377239294">
          <w:marLeft w:val="0"/>
          <w:marRight w:val="0"/>
          <w:marTop w:val="0"/>
          <w:marBottom w:val="0"/>
          <w:divBdr>
            <w:top w:val="none" w:sz="0" w:space="0" w:color="auto"/>
            <w:left w:val="none" w:sz="0" w:space="0" w:color="auto"/>
            <w:bottom w:val="none" w:sz="0" w:space="0" w:color="auto"/>
            <w:right w:val="none" w:sz="0" w:space="0" w:color="auto"/>
          </w:divBdr>
          <w:divsChild>
            <w:div w:id="788007577">
              <w:marLeft w:val="0"/>
              <w:marRight w:val="0"/>
              <w:marTop w:val="0"/>
              <w:marBottom w:val="0"/>
              <w:divBdr>
                <w:top w:val="none" w:sz="0" w:space="0" w:color="auto"/>
                <w:left w:val="none" w:sz="0" w:space="0" w:color="auto"/>
                <w:bottom w:val="none" w:sz="0" w:space="0" w:color="auto"/>
                <w:right w:val="none" w:sz="0" w:space="0" w:color="auto"/>
              </w:divBdr>
            </w:div>
          </w:divsChild>
        </w:div>
        <w:div w:id="405496388">
          <w:marLeft w:val="0"/>
          <w:marRight w:val="0"/>
          <w:marTop w:val="0"/>
          <w:marBottom w:val="0"/>
          <w:divBdr>
            <w:top w:val="none" w:sz="0" w:space="0" w:color="auto"/>
            <w:left w:val="none" w:sz="0" w:space="0" w:color="auto"/>
            <w:bottom w:val="none" w:sz="0" w:space="0" w:color="auto"/>
            <w:right w:val="none" w:sz="0" w:space="0" w:color="auto"/>
          </w:divBdr>
          <w:divsChild>
            <w:div w:id="1665551316">
              <w:marLeft w:val="0"/>
              <w:marRight w:val="0"/>
              <w:marTop w:val="0"/>
              <w:marBottom w:val="0"/>
              <w:divBdr>
                <w:top w:val="none" w:sz="0" w:space="0" w:color="auto"/>
                <w:left w:val="none" w:sz="0" w:space="0" w:color="auto"/>
                <w:bottom w:val="none" w:sz="0" w:space="0" w:color="auto"/>
                <w:right w:val="none" w:sz="0" w:space="0" w:color="auto"/>
              </w:divBdr>
            </w:div>
          </w:divsChild>
        </w:div>
        <w:div w:id="442237407">
          <w:marLeft w:val="0"/>
          <w:marRight w:val="0"/>
          <w:marTop w:val="0"/>
          <w:marBottom w:val="0"/>
          <w:divBdr>
            <w:top w:val="none" w:sz="0" w:space="0" w:color="auto"/>
            <w:left w:val="none" w:sz="0" w:space="0" w:color="auto"/>
            <w:bottom w:val="none" w:sz="0" w:space="0" w:color="auto"/>
            <w:right w:val="none" w:sz="0" w:space="0" w:color="auto"/>
          </w:divBdr>
          <w:divsChild>
            <w:div w:id="476381578">
              <w:marLeft w:val="0"/>
              <w:marRight w:val="0"/>
              <w:marTop w:val="0"/>
              <w:marBottom w:val="0"/>
              <w:divBdr>
                <w:top w:val="none" w:sz="0" w:space="0" w:color="auto"/>
                <w:left w:val="none" w:sz="0" w:space="0" w:color="auto"/>
                <w:bottom w:val="none" w:sz="0" w:space="0" w:color="auto"/>
                <w:right w:val="none" w:sz="0" w:space="0" w:color="auto"/>
              </w:divBdr>
            </w:div>
          </w:divsChild>
        </w:div>
        <w:div w:id="483545863">
          <w:marLeft w:val="0"/>
          <w:marRight w:val="0"/>
          <w:marTop w:val="0"/>
          <w:marBottom w:val="0"/>
          <w:divBdr>
            <w:top w:val="none" w:sz="0" w:space="0" w:color="auto"/>
            <w:left w:val="none" w:sz="0" w:space="0" w:color="auto"/>
            <w:bottom w:val="none" w:sz="0" w:space="0" w:color="auto"/>
            <w:right w:val="none" w:sz="0" w:space="0" w:color="auto"/>
          </w:divBdr>
          <w:divsChild>
            <w:div w:id="1525749342">
              <w:marLeft w:val="0"/>
              <w:marRight w:val="0"/>
              <w:marTop w:val="0"/>
              <w:marBottom w:val="0"/>
              <w:divBdr>
                <w:top w:val="none" w:sz="0" w:space="0" w:color="auto"/>
                <w:left w:val="none" w:sz="0" w:space="0" w:color="auto"/>
                <w:bottom w:val="none" w:sz="0" w:space="0" w:color="auto"/>
                <w:right w:val="none" w:sz="0" w:space="0" w:color="auto"/>
              </w:divBdr>
            </w:div>
          </w:divsChild>
        </w:div>
        <w:div w:id="504636680">
          <w:marLeft w:val="0"/>
          <w:marRight w:val="0"/>
          <w:marTop w:val="0"/>
          <w:marBottom w:val="0"/>
          <w:divBdr>
            <w:top w:val="none" w:sz="0" w:space="0" w:color="auto"/>
            <w:left w:val="none" w:sz="0" w:space="0" w:color="auto"/>
            <w:bottom w:val="none" w:sz="0" w:space="0" w:color="auto"/>
            <w:right w:val="none" w:sz="0" w:space="0" w:color="auto"/>
          </w:divBdr>
          <w:divsChild>
            <w:div w:id="1920286064">
              <w:marLeft w:val="0"/>
              <w:marRight w:val="0"/>
              <w:marTop w:val="0"/>
              <w:marBottom w:val="0"/>
              <w:divBdr>
                <w:top w:val="none" w:sz="0" w:space="0" w:color="auto"/>
                <w:left w:val="none" w:sz="0" w:space="0" w:color="auto"/>
                <w:bottom w:val="none" w:sz="0" w:space="0" w:color="auto"/>
                <w:right w:val="none" w:sz="0" w:space="0" w:color="auto"/>
              </w:divBdr>
            </w:div>
          </w:divsChild>
        </w:div>
        <w:div w:id="511383769">
          <w:marLeft w:val="0"/>
          <w:marRight w:val="0"/>
          <w:marTop w:val="0"/>
          <w:marBottom w:val="0"/>
          <w:divBdr>
            <w:top w:val="none" w:sz="0" w:space="0" w:color="auto"/>
            <w:left w:val="none" w:sz="0" w:space="0" w:color="auto"/>
            <w:bottom w:val="none" w:sz="0" w:space="0" w:color="auto"/>
            <w:right w:val="none" w:sz="0" w:space="0" w:color="auto"/>
          </w:divBdr>
          <w:divsChild>
            <w:div w:id="669253749">
              <w:marLeft w:val="0"/>
              <w:marRight w:val="0"/>
              <w:marTop w:val="0"/>
              <w:marBottom w:val="0"/>
              <w:divBdr>
                <w:top w:val="none" w:sz="0" w:space="0" w:color="auto"/>
                <w:left w:val="none" w:sz="0" w:space="0" w:color="auto"/>
                <w:bottom w:val="none" w:sz="0" w:space="0" w:color="auto"/>
                <w:right w:val="none" w:sz="0" w:space="0" w:color="auto"/>
              </w:divBdr>
            </w:div>
          </w:divsChild>
        </w:div>
        <w:div w:id="529344357">
          <w:marLeft w:val="0"/>
          <w:marRight w:val="0"/>
          <w:marTop w:val="0"/>
          <w:marBottom w:val="0"/>
          <w:divBdr>
            <w:top w:val="none" w:sz="0" w:space="0" w:color="auto"/>
            <w:left w:val="none" w:sz="0" w:space="0" w:color="auto"/>
            <w:bottom w:val="none" w:sz="0" w:space="0" w:color="auto"/>
            <w:right w:val="none" w:sz="0" w:space="0" w:color="auto"/>
          </w:divBdr>
          <w:divsChild>
            <w:div w:id="1569924760">
              <w:marLeft w:val="0"/>
              <w:marRight w:val="0"/>
              <w:marTop w:val="0"/>
              <w:marBottom w:val="0"/>
              <w:divBdr>
                <w:top w:val="none" w:sz="0" w:space="0" w:color="auto"/>
                <w:left w:val="none" w:sz="0" w:space="0" w:color="auto"/>
                <w:bottom w:val="none" w:sz="0" w:space="0" w:color="auto"/>
                <w:right w:val="none" w:sz="0" w:space="0" w:color="auto"/>
              </w:divBdr>
            </w:div>
          </w:divsChild>
        </w:div>
        <w:div w:id="563179009">
          <w:marLeft w:val="0"/>
          <w:marRight w:val="0"/>
          <w:marTop w:val="0"/>
          <w:marBottom w:val="0"/>
          <w:divBdr>
            <w:top w:val="none" w:sz="0" w:space="0" w:color="auto"/>
            <w:left w:val="none" w:sz="0" w:space="0" w:color="auto"/>
            <w:bottom w:val="none" w:sz="0" w:space="0" w:color="auto"/>
            <w:right w:val="none" w:sz="0" w:space="0" w:color="auto"/>
          </w:divBdr>
          <w:divsChild>
            <w:div w:id="502285901">
              <w:marLeft w:val="0"/>
              <w:marRight w:val="0"/>
              <w:marTop w:val="0"/>
              <w:marBottom w:val="0"/>
              <w:divBdr>
                <w:top w:val="none" w:sz="0" w:space="0" w:color="auto"/>
                <w:left w:val="none" w:sz="0" w:space="0" w:color="auto"/>
                <w:bottom w:val="none" w:sz="0" w:space="0" w:color="auto"/>
                <w:right w:val="none" w:sz="0" w:space="0" w:color="auto"/>
              </w:divBdr>
            </w:div>
          </w:divsChild>
        </w:div>
        <w:div w:id="584193962">
          <w:marLeft w:val="0"/>
          <w:marRight w:val="0"/>
          <w:marTop w:val="0"/>
          <w:marBottom w:val="0"/>
          <w:divBdr>
            <w:top w:val="none" w:sz="0" w:space="0" w:color="auto"/>
            <w:left w:val="none" w:sz="0" w:space="0" w:color="auto"/>
            <w:bottom w:val="none" w:sz="0" w:space="0" w:color="auto"/>
            <w:right w:val="none" w:sz="0" w:space="0" w:color="auto"/>
          </w:divBdr>
          <w:divsChild>
            <w:div w:id="373115687">
              <w:marLeft w:val="0"/>
              <w:marRight w:val="0"/>
              <w:marTop w:val="0"/>
              <w:marBottom w:val="0"/>
              <w:divBdr>
                <w:top w:val="none" w:sz="0" w:space="0" w:color="auto"/>
                <w:left w:val="none" w:sz="0" w:space="0" w:color="auto"/>
                <w:bottom w:val="none" w:sz="0" w:space="0" w:color="auto"/>
                <w:right w:val="none" w:sz="0" w:space="0" w:color="auto"/>
              </w:divBdr>
            </w:div>
          </w:divsChild>
        </w:div>
        <w:div w:id="605814896">
          <w:marLeft w:val="0"/>
          <w:marRight w:val="0"/>
          <w:marTop w:val="0"/>
          <w:marBottom w:val="0"/>
          <w:divBdr>
            <w:top w:val="none" w:sz="0" w:space="0" w:color="auto"/>
            <w:left w:val="none" w:sz="0" w:space="0" w:color="auto"/>
            <w:bottom w:val="none" w:sz="0" w:space="0" w:color="auto"/>
            <w:right w:val="none" w:sz="0" w:space="0" w:color="auto"/>
          </w:divBdr>
          <w:divsChild>
            <w:div w:id="848061608">
              <w:marLeft w:val="0"/>
              <w:marRight w:val="0"/>
              <w:marTop w:val="0"/>
              <w:marBottom w:val="0"/>
              <w:divBdr>
                <w:top w:val="none" w:sz="0" w:space="0" w:color="auto"/>
                <w:left w:val="none" w:sz="0" w:space="0" w:color="auto"/>
                <w:bottom w:val="none" w:sz="0" w:space="0" w:color="auto"/>
                <w:right w:val="none" w:sz="0" w:space="0" w:color="auto"/>
              </w:divBdr>
            </w:div>
          </w:divsChild>
        </w:div>
        <w:div w:id="615480609">
          <w:marLeft w:val="0"/>
          <w:marRight w:val="0"/>
          <w:marTop w:val="0"/>
          <w:marBottom w:val="0"/>
          <w:divBdr>
            <w:top w:val="none" w:sz="0" w:space="0" w:color="auto"/>
            <w:left w:val="none" w:sz="0" w:space="0" w:color="auto"/>
            <w:bottom w:val="none" w:sz="0" w:space="0" w:color="auto"/>
            <w:right w:val="none" w:sz="0" w:space="0" w:color="auto"/>
          </w:divBdr>
          <w:divsChild>
            <w:div w:id="772282587">
              <w:marLeft w:val="0"/>
              <w:marRight w:val="0"/>
              <w:marTop w:val="0"/>
              <w:marBottom w:val="0"/>
              <w:divBdr>
                <w:top w:val="none" w:sz="0" w:space="0" w:color="auto"/>
                <w:left w:val="none" w:sz="0" w:space="0" w:color="auto"/>
                <w:bottom w:val="none" w:sz="0" w:space="0" w:color="auto"/>
                <w:right w:val="none" w:sz="0" w:space="0" w:color="auto"/>
              </w:divBdr>
            </w:div>
          </w:divsChild>
        </w:div>
        <w:div w:id="628631797">
          <w:marLeft w:val="0"/>
          <w:marRight w:val="0"/>
          <w:marTop w:val="0"/>
          <w:marBottom w:val="0"/>
          <w:divBdr>
            <w:top w:val="none" w:sz="0" w:space="0" w:color="auto"/>
            <w:left w:val="none" w:sz="0" w:space="0" w:color="auto"/>
            <w:bottom w:val="none" w:sz="0" w:space="0" w:color="auto"/>
            <w:right w:val="none" w:sz="0" w:space="0" w:color="auto"/>
          </w:divBdr>
          <w:divsChild>
            <w:div w:id="924221390">
              <w:marLeft w:val="0"/>
              <w:marRight w:val="0"/>
              <w:marTop w:val="0"/>
              <w:marBottom w:val="0"/>
              <w:divBdr>
                <w:top w:val="none" w:sz="0" w:space="0" w:color="auto"/>
                <w:left w:val="none" w:sz="0" w:space="0" w:color="auto"/>
                <w:bottom w:val="none" w:sz="0" w:space="0" w:color="auto"/>
                <w:right w:val="none" w:sz="0" w:space="0" w:color="auto"/>
              </w:divBdr>
            </w:div>
          </w:divsChild>
        </w:div>
        <w:div w:id="642581378">
          <w:marLeft w:val="0"/>
          <w:marRight w:val="0"/>
          <w:marTop w:val="0"/>
          <w:marBottom w:val="0"/>
          <w:divBdr>
            <w:top w:val="none" w:sz="0" w:space="0" w:color="auto"/>
            <w:left w:val="none" w:sz="0" w:space="0" w:color="auto"/>
            <w:bottom w:val="none" w:sz="0" w:space="0" w:color="auto"/>
            <w:right w:val="none" w:sz="0" w:space="0" w:color="auto"/>
          </w:divBdr>
          <w:divsChild>
            <w:div w:id="1133400848">
              <w:marLeft w:val="0"/>
              <w:marRight w:val="0"/>
              <w:marTop w:val="0"/>
              <w:marBottom w:val="0"/>
              <w:divBdr>
                <w:top w:val="none" w:sz="0" w:space="0" w:color="auto"/>
                <w:left w:val="none" w:sz="0" w:space="0" w:color="auto"/>
                <w:bottom w:val="none" w:sz="0" w:space="0" w:color="auto"/>
                <w:right w:val="none" w:sz="0" w:space="0" w:color="auto"/>
              </w:divBdr>
            </w:div>
          </w:divsChild>
        </w:div>
        <w:div w:id="646786127">
          <w:marLeft w:val="0"/>
          <w:marRight w:val="0"/>
          <w:marTop w:val="0"/>
          <w:marBottom w:val="0"/>
          <w:divBdr>
            <w:top w:val="none" w:sz="0" w:space="0" w:color="auto"/>
            <w:left w:val="none" w:sz="0" w:space="0" w:color="auto"/>
            <w:bottom w:val="none" w:sz="0" w:space="0" w:color="auto"/>
            <w:right w:val="none" w:sz="0" w:space="0" w:color="auto"/>
          </w:divBdr>
          <w:divsChild>
            <w:div w:id="1419476922">
              <w:marLeft w:val="0"/>
              <w:marRight w:val="0"/>
              <w:marTop w:val="0"/>
              <w:marBottom w:val="0"/>
              <w:divBdr>
                <w:top w:val="none" w:sz="0" w:space="0" w:color="auto"/>
                <w:left w:val="none" w:sz="0" w:space="0" w:color="auto"/>
                <w:bottom w:val="none" w:sz="0" w:space="0" w:color="auto"/>
                <w:right w:val="none" w:sz="0" w:space="0" w:color="auto"/>
              </w:divBdr>
            </w:div>
          </w:divsChild>
        </w:div>
        <w:div w:id="670833246">
          <w:marLeft w:val="0"/>
          <w:marRight w:val="0"/>
          <w:marTop w:val="0"/>
          <w:marBottom w:val="0"/>
          <w:divBdr>
            <w:top w:val="none" w:sz="0" w:space="0" w:color="auto"/>
            <w:left w:val="none" w:sz="0" w:space="0" w:color="auto"/>
            <w:bottom w:val="none" w:sz="0" w:space="0" w:color="auto"/>
            <w:right w:val="none" w:sz="0" w:space="0" w:color="auto"/>
          </w:divBdr>
          <w:divsChild>
            <w:div w:id="706562951">
              <w:marLeft w:val="0"/>
              <w:marRight w:val="0"/>
              <w:marTop w:val="0"/>
              <w:marBottom w:val="0"/>
              <w:divBdr>
                <w:top w:val="none" w:sz="0" w:space="0" w:color="auto"/>
                <w:left w:val="none" w:sz="0" w:space="0" w:color="auto"/>
                <w:bottom w:val="none" w:sz="0" w:space="0" w:color="auto"/>
                <w:right w:val="none" w:sz="0" w:space="0" w:color="auto"/>
              </w:divBdr>
            </w:div>
          </w:divsChild>
        </w:div>
        <w:div w:id="678124036">
          <w:marLeft w:val="0"/>
          <w:marRight w:val="0"/>
          <w:marTop w:val="0"/>
          <w:marBottom w:val="0"/>
          <w:divBdr>
            <w:top w:val="none" w:sz="0" w:space="0" w:color="auto"/>
            <w:left w:val="none" w:sz="0" w:space="0" w:color="auto"/>
            <w:bottom w:val="none" w:sz="0" w:space="0" w:color="auto"/>
            <w:right w:val="none" w:sz="0" w:space="0" w:color="auto"/>
          </w:divBdr>
          <w:divsChild>
            <w:div w:id="2071613393">
              <w:marLeft w:val="0"/>
              <w:marRight w:val="0"/>
              <w:marTop w:val="0"/>
              <w:marBottom w:val="0"/>
              <w:divBdr>
                <w:top w:val="none" w:sz="0" w:space="0" w:color="auto"/>
                <w:left w:val="none" w:sz="0" w:space="0" w:color="auto"/>
                <w:bottom w:val="none" w:sz="0" w:space="0" w:color="auto"/>
                <w:right w:val="none" w:sz="0" w:space="0" w:color="auto"/>
              </w:divBdr>
            </w:div>
          </w:divsChild>
        </w:div>
        <w:div w:id="749930604">
          <w:marLeft w:val="0"/>
          <w:marRight w:val="0"/>
          <w:marTop w:val="0"/>
          <w:marBottom w:val="0"/>
          <w:divBdr>
            <w:top w:val="none" w:sz="0" w:space="0" w:color="auto"/>
            <w:left w:val="none" w:sz="0" w:space="0" w:color="auto"/>
            <w:bottom w:val="none" w:sz="0" w:space="0" w:color="auto"/>
            <w:right w:val="none" w:sz="0" w:space="0" w:color="auto"/>
          </w:divBdr>
          <w:divsChild>
            <w:div w:id="1622684506">
              <w:marLeft w:val="0"/>
              <w:marRight w:val="0"/>
              <w:marTop w:val="0"/>
              <w:marBottom w:val="0"/>
              <w:divBdr>
                <w:top w:val="none" w:sz="0" w:space="0" w:color="auto"/>
                <w:left w:val="none" w:sz="0" w:space="0" w:color="auto"/>
                <w:bottom w:val="none" w:sz="0" w:space="0" w:color="auto"/>
                <w:right w:val="none" w:sz="0" w:space="0" w:color="auto"/>
              </w:divBdr>
            </w:div>
          </w:divsChild>
        </w:div>
        <w:div w:id="766778361">
          <w:marLeft w:val="0"/>
          <w:marRight w:val="0"/>
          <w:marTop w:val="0"/>
          <w:marBottom w:val="0"/>
          <w:divBdr>
            <w:top w:val="none" w:sz="0" w:space="0" w:color="auto"/>
            <w:left w:val="none" w:sz="0" w:space="0" w:color="auto"/>
            <w:bottom w:val="none" w:sz="0" w:space="0" w:color="auto"/>
            <w:right w:val="none" w:sz="0" w:space="0" w:color="auto"/>
          </w:divBdr>
          <w:divsChild>
            <w:div w:id="738937982">
              <w:marLeft w:val="0"/>
              <w:marRight w:val="0"/>
              <w:marTop w:val="0"/>
              <w:marBottom w:val="0"/>
              <w:divBdr>
                <w:top w:val="none" w:sz="0" w:space="0" w:color="auto"/>
                <w:left w:val="none" w:sz="0" w:space="0" w:color="auto"/>
                <w:bottom w:val="none" w:sz="0" w:space="0" w:color="auto"/>
                <w:right w:val="none" w:sz="0" w:space="0" w:color="auto"/>
              </w:divBdr>
            </w:div>
          </w:divsChild>
        </w:div>
        <w:div w:id="767696912">
          <w:marLeft w:val="0"/>
          <w:marRight w:val="0"/>
          <w:marTop w:val="0"/>
          <w:marBottom w:val="0"/>
          <w:divBdr>
            <w:top w:val="none" w:sz="0" w:space="0" w:color="auto"/>
            <w:left w:val="none" w:sz="0" w:space="0" w:color="auto"/>
            <w:bottom w:val="none" w:sz="0" w:space="0" w:color="auto"/>
            <w:right w:val="none" w:sz="0" w:space="0" w:color="auto"/>
          </w:divBdr>
          <w:divsChild>
            <w:div w:id="1248492420">
              <w:marLeft w:val="0"/>
              <w:marRight w:val="0"/>
              <w:marTop w:val="0"/>
              <w:marBottom w:val="0"/>
              <w:divBdr>
                <w:top w:val="none" w:sz="0" w:space="0" w:color="auto"/>
                <w:left w:val="none" w:sz="0" w:space="0" w:color="auto"/>
                <w:bottom w:val="none" w:sz="0" w:space="0" w:color="auto"/>
                <w:right w:val="none" w:sz="0" w:space="0" w:color="auto"/>
              </w:divBdr>
            </w:div>
          </w:divsChild>
        </w:div>
        <w:div w:id="769467372">
          <w:marLeft w:val="0"/>
          <w:marRight w:val="0"/>
          <w:marTop w:val="0"/>
          <w:marBottom w:val="0"/>
          <w:divBdr>
            <w:top w:val="none" w:sz="0" w:space="0" w:color="auto"/>
            <w:left w:val="none" w:sz="0" w:space="0" w:color="auto"/>
            <w:bottom w:val="none" w:sz="0" w:space="0" w:color="auto"/>
            <w:right w:val="none" w:sz="0" w:space="0" w:color="auto"/>
          </w:divBdr>
          <w:divsChild>
            <w:div w:id="1064644289">
              <w:marLeft w:val="0"/>
              <w:marRight w:val="0"/>
              <w:marTop w:val="0"/>
              <w:marBottom w:val="0"/>
              <w:divBdr>
                <w:top w:val="none" w:sz="0" w:space="0" w:color="auto"/>
                <w:left w:val="none" w:sz="0" w:space="0" w:color="auto"/>
                <w:bottom w:val="none" w:sz="0" w:space="0" w:color="auto"/>
                <w:right w:val="none" w:sz="0" w:space="0" w:color="auto"/>
              </w:divBdr>
            </w:div>
          </w:divsChild>
        </w:div>
        <w:div w:id="785150397">
          <w:marLeft w:val="0"/>
          <w:marRight w:val="0"/>
          <w:marTop w:val="0"/>
          <w:marBottom w:val="0"/>
          <w:divBdr>
            <w:top w:val="none" w:sz="0" w:space="0" w:color="auto"/>
            <w:left w:val="none" w:sz="0" w:space="0" w:color="auto"/>
            <w:bottom w:val="none" w:sz="0" w:space="0" w:color="auto"/>
            <w:right w:val="none" w:sz="0" w:space="0" w:color="auto"/>
          </w:divBdr>
          <w:divsChild>
            <w:div w:id="968897978">
              <w:marLeft w:val="0"/>
              <w:marRight w:val="0"/>
              <w:marTop w:val="0"/>
              <w:marBottom w:val="0"/>
              <w:divBdr>
                <w:top w:val="none" w:sz="0" w:space="0" w:color="auto"/>
                <w:left w:val="none" w:sz="0" w:space="0" w:color="auto"/>
                <w:bottom w:val="none" w:sz="0" w:space="0" w:color="auto"/>
                <w:right w:val="none" w:sz="0" w:space="0" w:color="auto"/>
              </w:divBdr>
            </w:div>
          </w:divsChild>
        </w:div>
        <w:div w:id="804394853">
          <w:marLeft w:val="0"/>
          <w:marRight w:val="0"/>
          <w:marTop w:val="0"/>
          <w:marBottom w:val="0"/>
          <w:divBdr>
            <w:top w:val="none" w:sz="0" w:space="0" w:color="auto"/>
            <w:left w:val="none" w:sz="0" w:space="0" w:color="auto"/>
            <w:bottom w:val="none" w:sz="0" w:space="0" w:color="auto"/>
            <w:right w:val="none" w:sz="0" w:space="0" w:color="auto"/>
          </w:divBdr>
          <w:divsChild>
            <w:div w:id="786967720">
              <w:marLeft w:val="0"/>
              <w:marRight w:val="0"/>
              <w:marTop w:val="0"/>
              <w:marBottom w:val="0"/>
              <w:divBdr>
                <w:top w:val="none" w:sz="0" w:space="0" w:color="auto"/>
                <w:left w:val="none" w:sz="0" w:space="0" w:color="auto"/>
                <w:bottom w:val="none" w:sz="0" w:space="0" w:color="auto"/>
                <w:right w:val="none" w:sz="0" w:space="0" w:color="auto"/>
              </w:divBdr>
            </w:div>
          </w:divsChild>
        </w:div>
        <w:div w:id="815606194">
          <w:marLeft w:val="0"/>
          <w:marRight w:val="0"/>
          <w:marTop w:val="0"/>
          <w:marBottom w:val="0"/>
          <w:divBdr>
            <w:top w:val="none" w:sz="0" w:space="0" w:color="auto"/>
            <w:left w:val="none" w:sz="0" w:space="0" w:color="auto"/>
            <w:bottom w:val="none" w:sz="0" w:space="0" w:color="auto"/>
            <w:right w:val="none" w:sz="0" w:space="0" w:color="auto"/>
          </w:divBdr>
          <w:divsChild>
            <w:div w:id="813065558">
              <w:marLeft w:val="0"/>
              <w:marRight w:val="0"/>
              <w:marTop w:val="0"/>
              <w:marBottom w:val="0"/>
              <w:divBdr>
                <w:top w:val="none" w:sz="0" w:space="0" w:color="auto"/>
                <w:left w:val="none" w:sz="0" w:space="0" w:color="auto"/>
                <w:bottom w:val="none" w:sz="0" w:space="0" w:color="auto"/>
                <w:right w:val="none" w:sz="0" w:space="0" w:color="auto"/>
              </w:divBdr>
            </w:div>
          </w:divsChild>
        </w:div>
        <w:div w:id="823544126">
          <w:marLeft w:val="0"/>
          <w:marRight w:val="0"/>
          <w:marTop w:val="0"/>
          <w:marBottom w:val="0"/>
          <w:divBdr>
            <w:top w:val="none" w:sz="0" w:space="0" w:color="auto"/>
            <w:left w:val="none" w:sz="0" w:space="0" w:color="auto"/>
            <w:bottom w:val="none" w:sz="0" w:space="0" w:color="auto"/>
            <w:right w:val="none" w:sz="0" w:space="0" w:color="auto"/>
          </w:divBdr>
          <w:divsChild>
            <w:div w:id="781071725">
              <w:marLeft w:val="0"/>
              <w:marRight w:val="0"/>
              <w:marTop w:val="0"/>
              <w:marBottom w:val="0"/>
              <w:divBdr>
                <w:top w:val="none" w:sz="0" w:space="0" w:color="auto"/>
                <w:left w:val="none" w:sz="0" w:space="0" w:color="auto"/>
                <w:bottom w:val="none" w:sz="0" w:space="0" w:color="auto"/>
                <w:right w:val="none" w:sz="0" w:space="0" w:color="auto"/>
              </w:divBdr>
            </w:div>
          </w:divsChild>
        </w:div>
        <w:div w:id="847258175">
          <w:marLeft w:val="0"/>
          <w:marRight w:val="0"/>
          <w:marTop w:val="0"/>
          <w:marBottom w:val="0"/>
          <w:divBdr>
            <w:top w:val="none" w:sz="0" w:space="0" w:color="auto"/>
            <w:left w:val="none" w:sz="0" w:space="0" w:color="auto"/>
            <w:bottom w:val="none" w:sz="0" w:space="0" w:color="auto"/>
            <w:right w:val="none" w:sz="0" w:space="0" w:color="auto"/>
          </w:divBdr>
          <w:divsChild>
            <w:div w:id="815755687">
              <w:marLeft w:val="0"/>
              <w:marRight w:val="0"/>
              <w:marTop w:val="0"/>
              <w:marBottom w:val="0"/>
              <w:divBdr>
                <w:top w:val="none" w:sz="0" w:space="0" w:color="auto"/>
                <w:left w:val="none" w:sz="0" w:space="0" w:color="auto"/>
                <w:bottom w:val="none" w:sz="0" w:space="0" w:color="auto"/>
                <w:right w:val="none" w:sz="0" w:space="0" w:color="auto"/>
              </w:divBdr>
            </w:div>
          </w:divsChild>
        </w:div>
        <w:div w:id="847519600">
          <w:marLeft w:val="0"/>
          <w:marRight w:val="0"/>
          <w:marTop w:val="0"/>
          <w:marBottom w:val="0"/>
          <w:divBdr>
            <w:top w:val="none" w:sz="0" w:space="0" w:color="auto"/>
            <w:left w:val="none" w:sz="0" w:space="0" w:color="auto"/>
            <w:bottom w:val="none" w:sz="0" w:space="0" w:color="auto"/>
            <w:right w:val="none" w:sz="0" w:space="0" w:color="auto"/>
          </w:divBdr>
          <w:divsChild>
            <w:div w:id="1314868321">
              <w:marLeft w:val="0"/>
              <w:marRight w:val="0"/>
              <w:marTop w:val="0"/>
              <w:marBottom w:val="0"/>
              <w:divBdr>
                <w:top w:val="none" w:sz="0" w:space="0" w:color="auto"/>
                <w:left w:val="none" w:sz="0" w:space="0" w:color="auto"/>
                <w:bottom w:val="none" w:sz="0" w:space="0" w:color="auto"/>
                <w:right w:val="none" w:sz="0" w:space="0" w:color="auto"/>
              </w:divBdr>
            </w:div>
          </w:divsChild>
        </w:div>
        <w:div w:id="852962896">
          <w:marLeft w:val="0"/>
          <w:marRight w:val="0"/>
          <w:marTop w:val="0"/>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
          </w:divsChild>
        </w:div>
        <w:div w:id="854345207">
          <w:marLeft w:val="0"/>
          <w:marRight w:val="0"/>
          <w:marTop w:val="0"/>
          <w:marBottom w:val="0"/>
          <w:divBdr>
            <w:top w:val="none" w:sz="0" w:space="0" w:color="auto"/>
            <w:left w:val="none" w:sz="0" w:space="0" w:color="auto"/>
            <w:bottom w:val="none" w:sz="0" w:space="0" w:color="auto"/>
            <w:right w:val="none" w:sz="0" w:space="0" w:color="auto"/>
          </w:divBdr>
          <w:divsChild>
            <w:div w:id="767506814">
              <w:marLeft w:val="0"/>
              <w:marRight w:val="0"/>
              <w:marTop w:val="0"/>
              <w:marBottom w:val="0"/>
              <w:divBdr>
                <w:top w:val="none" w:sz="0" w:space="0" w:color="auto"/>
                <w:left w:val="none" w:sz="0" w:space="0" w:color="auto"/>
                <w:bottom w:val="none" w:sz="0" w:space="0" w:color="auto"/>
                <w:right w:val="none" w:sz="0" w:space="0" w:color="auto"/>
              </w:divBdr>
            </w:div>
          </w:divsChild>
        </w:div>
        <w:div w:id="863135255">
          <w:marLeft w:val="0"/>
          <w:marRight w:val="0"/>
          <w:marTop w:val="0"/>
          <w:marBottom w:val="0"/>
          <w:divBdr>
            <w:top w:val="none" w:sz="0" w:space="0" w:color="auto"/>
            <w:left w:val="none" w:sz="0" w:space="0" w:color="auto"/>
            <w:bottom w:val="none" w:sz="0" w:space="0" w:color="auto"/>
            <w:right w:val="none" w:sz="0" w:space="0" w:color="auto"/>
          </w:divBdr>
          <w:divsChild>
            <w:div w:id="1487821875">
              <w:marLeft w:val="0"/>
              <w:marRight w:val="0"/>
              <w:marTop w:val="0"/>
              <w:marBottom w:val="0"/>
              <w:divBdr>
                <w:top w:val="none" w:sz="0" w:space="0" w:color="auto"/>
                <w:left w:val="none" w:sz="0" w:space="0" w:color="auto"/>
                <w:bottom w:val="none" w:sz="0" w:space="0" w:color="auto"/>
                <w:right w:val="none" w:sz="0" w:space="0" w:color="auto"/>
              </w:divBdr>
            </w:div>
          </w:divsChild>
        </w:div>
        <w:div w:id="895628152">
          <w:marLeft w:val="0"/>
          <w:marRight w:val="0"/>
          <w:marTop w:val="0"/>
          <w:marBottom w:val="0"/>
          <w:divBdr>
            <w:top w:val="none" w:sz="0" w:space="0" w:color="auto"/>
            <w:left w:val="none" w:sz="0" w:space="0" w:color="auto"/>
            <w:bottom w:val="none" w:sz="0" w:space="0" w:color="auto"/>
            <w:right w:val="none" w:sz="0" w:space="0" w:color="auto"/>
          </w:divBdr>
          <w:divsChild>
            <w:div w:id="638416065">
              <w:marLeft w:val="0"/>
              <w:marRight w:val="0"/>
              <w:marTop w:val="0"/>
              <w:marBottom w:val="0"/>
              <w:divBdr>
                <w:top w:val="none" w:sz="0" w:space="0" w:color="auto"/>
                <w:left w:val="none" w:sz="0" w:space="0" w:color="auto"/>
                <w:bottom w:val="none" w:sz="0" w:space="0" w:color="auto"/>
                <w:right w:val="none" w:sz="0" w:space="0" w:color="auto"/>
              </w:divBdr>
            </w:div>
          </w:divsChild>
        </w:div>
        <w:div w:id="928392374">
          <w:marLeft w:val="0"/>
          <w:marRight w:val="0"/>
          <w:marTop w:val="0"/>
          <w:marBottom w:val="0"/>
          <w:divBdr>
            <w:top w:val="none" w:sz="0" w:space="0" w:color="auto"/>
            <w:left w:val="none" w:sz="0" w:space="0" w:color="auto"/>
            <w:bottom w:val="none" w:sz="0" w:space="0" w:color="auto"/>
            <w:right w:val="none" w:sz="0" w:space="0" w:color="auto"/>
          </w:divBdr>
          <w:divsChild>
            <w:div w:id="1459685384">
              <w:marLeft w:val="0"/>
              <w:marRight w:val="0"/>
              <w:marTop w:val="0"/>
              <w:marBottom w:val="0"/>
              <w:divBdr>
                <w:top w:val="none" w:sz="0" w:space="0" w:color="auto"/>
                <w:left w:val="none" w:sz="0" w:space="0" w:color="auto"/>
                <w:bottom w:val="none" w:sz="0" w:space="0" w:color="auto"/>
                <w:right w:val="none" w:sz="0" w:space="0" w:color="auto"/>
              </w:divBdr>
            </w:div>
          </w:divsChild>
        </w:div>
        <w:div w:id="934485461">
          <w:marLeft w:val="0"/>
          <w:marRight w:val="0"/>
          <w:marTop w:val="0"/>
          <w:marBottom w:val="0"/>
          <w:divBdr>
            <w:top w:val="none" w:sz="0" w:space="0" w:color="auto"/>
            <w:left w:val="none" w:sz="0" w:space="0" w:color="auto"/>
            <w:bottom w:val="none" w:sz="0" w:space="0" w:color="auto"/>
            <w:right w:val="none" w:sz="0" w:space="0" w:color="auto"/>
          </w:divBdr>
          <w:divsChild>
            <w:div w:id="1756900970">
              <w:marLeft w:val="0"/>
              <w:marRight w:val="0"/>
              <w:marTop w:val="0"/>
              <w:marBottom w:val="0"/>
              <w:divBdr>
                <w:top w:val="none" w:sz="0" w:space="0" w:color="auto"/>
                <w:left w:val="none" w:sz="0" w:space="0" w:color="auto"/>
                <w:bottom w:val="none" w:sz="0" w:space="0" w:color="auto"/>
                <w:right w:val="none" w:sz="0" w:space="0" w:color="auto"/>
              </w:divBdr>
            </w:div>
          </w:divsChild>
        </w:div>
        <w:div w:id="945582357">
          <w:marLeft w:val="0"/>
          <w:marRight w:val="0"/>
          <w:marTop w:val="0"/>
          <w:marBottom w:val="0"/>
          <w:divBdr>
            <w:top w:val="none" w:sz="0" w:space="0" w:color="auto"/>
            <w:left w:val="none" w:sz="0" w:space="0" w:color="auto"/>
            <w:bottom w:val="none" w:sz="0" w:space="0" w:color="auto"/>
            <w:right w:val="none" w:sz="0" w:space="0" w:color="auto"/>
          </w:divBdr>
          <w:divsChild>
            <w:div w:id="1896045039">
              <w:marLeft w:val="0"/>
              <w:marRight w:val="0"/>
              <w:marTop w:val="0"/>
              <w:marBottom w:val="0"/>
              <w:divBdr>
                <w:top w:val="none" w:sz="0" w:space="0" w:color="auto"/>
                <w:left w:val="none" w:sz="0" w:space="0" w:color="auto"/>
                <w:bottom w:val="none" w:sz="0" w:space="0" w:color="auto"/>
                <w:right w:val="none" w:sz="0" w:space="0" w:color="auto"/>
              </w:divBdr>
            </w:div>
          </w:divsChild>
        </w:div>
        <w:div w:id="969825669">
          <w:marLeft w:val="0"/>
          <w:marRight w:val="0"/>
          <w:marTop w:val="0"/>
          <w:marBottom w:val="0"/>
          <w:divBdr>
            <w:top w:val="none" w:sz="0" w:space="0" w:color="auto"/>
            <w:left w:val="none" w:sz="0" w:space="0" w:color="auto"/>
            <w:bottom w:val="none" w:sz="0" w:space="0" w:color="auto"/>
            <w:right w:val="none" w:sz="0" w:space="0" w:color="auto"/>
          </w:divBdr>
          <w:divsChild>
            <w:div w:id="295255393">
              <w:marLeft w:val="0"/>
              <w:marRight w:val="0"/>
              <w:marTop w:val="0"/>
              <w:marBottom w:val="0"/>
              <w:divBdr>
                <w:top w:val="none" w:sz="0" w:space="0" w:color="auto"/>
                <w:left w:val="none" w:sz="0" w:space="0" w:color="auto"/>
                <w:bottom w:val="none" w:sz="0" w:space="0" w:color="auto"/>
                <w:right w:val="none" w:sz="0" w:space="0" w:color="auto"/>
              </w:divBdr>
            </w:div>
          </w:divsChild>
        </w:div>
        <w:div w:id="981227355">
          <w:marLeft w:val="0"/>
          <w:marRight w:val="0"/>
          <w:marTop w:val="0"/>
          <w:marBottom w:val="0"/>
          <w:divBdr>
            <w:top w:val="none" w:sz="0" w:space="0" w:color="auto"/>
            <w:left w:val="none" w:sz="0" w:space="0" w:color="auto"/>
            <w:bottom w:val="none" w:sz="0" w:space="0" w:color="auto"/>
            <w:right w:val="none" w:sz="0" w:space="0" w:color="auto"/>
          </w:divBdr>
          <w:divsChild>
            <w:div w:id="259266813">
              <w:marLeft w:val="0"/>
              <w:marRight w:val="0"/>
              <w:marTop w:val="0"/>
              <w:marBottom w:val="0"/>
              <w:divBdr>
                <w:top w:val="none" w:sz="0" w:space="0" w:color="auto"/>
                <w:left w:val="none" w:sz="0" w:space="0" w:color="auto"/>
                <w:bottom w:val="none" w:sz="0" w:space="0" w:color="auto"/>
                <w:right w:val="none" w:sz="0" w:space="0" w:color="auto"/>
              </w:divBdr>
            </w:div>
          </w:divsChild>
        </w:div>
        <w:div w:id="982541709">
          <w:marLeft w:val="0"/>
          <w:marRight w:val="0"/>
          <w:marTop w:val="0"/>
          <w:marBottom w:val="0"/>
          <w:divBdr>
            <w:top w:val="none" w:sz="0" w:space="0" w:color="auto"/>
            <w:left w:val="none" w:sz="0" w:space="0" w:color="auto"/>
            <w:bottom w:val="none" w:sz="0" w:space="0" w:color="auto"/>
            <w:right w:val="none" w:sz="0" w:space="0" w:color="auto"/>
          </w:divBdr>
          <w:divsChild>
            <w:div w:id="466095914">
              <w:marLeft w:val="0"/>
              <w:marRight w:val="0"/>
              <w:marTop w:val="0"/>
              <w:marBottom w:val="0"/>
              <w:divBdr>
                <w:top w:val="none" w:sz="0" w:space="0" w:color="auto"/>
                <w:left w:val="none" w:sz="0" w:space="0" w:color="auto"/>
                <w:bottom w:val="none" w:sz="0" w:space="0" w:color="auto"/>
                <w:right w:val="none" w:sz="0" w:space="0" w:color="auto"/>
              </w:divBdr>
            </w:div>
          </w:divsChild>
        </w:div>
        <w:div w:id="994265927">
          <w:marLeft w:val="0"/>
          <w:marRight w:val="0"/>
          <w:marTop w:val="0"/>
          <w:marBottom w:val="0"/>
          <w:divBdr>
            <w:top w:val="none" w:sz="0" w:space="0" w:color="auto"/>
            <w:left w:val="none" w:sz="0" w:space="0" w:color="auto"/>
            <w:bottom w:val="none" w:sz="0" w:space="0" w:color="auto"/>
            <w:right w:val="none" w:sz="0" w:space="0" w:color="auto"/>
          </w:divBdr>
          <w:divsChild>
            <w:div w:id="1688364140">
              <w:marLeft w:val="0"/>
              <w:marRight w:val="0"/>
              <w:marTop w:val="0"/>
              <w:marBottom w:val="0"/>
              <w:divBdr>
                <w:top w:val="none" w:sz="0" w:space="0" w:color="auto"/>
                <w:left w:val="none" w:sz="0" w:space="0" w:color="auto"/>
                <w:bottom w:val="none" w:sz="0" w:space="0" w:color="auto"/>
                <w:right w:val="none" w:sz="0" w:space="0" w:color="auto"/>
              </w:divBdr>
            </w:div>
          </w:divsChild>
        </w:div>
        <w:div w:id="1000083021">
          <w:marLeft w:val="0"/>
          <w:marRight w:val="0"/>
          <w:marTop w:val="0"/>
          <w:marBottom w:val="0"/>
          <w:divBdr>
            <w:top w:val="none" w:sz="0" w:space="0" w:color="auto"/>
            <w:left w:val="none" w:sz="0" w:space="0" w:color="auto"/>
            <w:bottom w:val="none" w:sz="0" w:space="0" w:color="auto"/>
            <w:right w:val="none" w:sz="0" w:space="0" w:color="auto"/>
          </w:divBdr>
          <w:divsChild>
            <w:div w:id="968976913">
              <w:marLeft w:val="0"/>
              <w:marRight w:val="0"/>
              <w:marTop w:val="0"/>
              <w:marBottom w:val="0"/>
              <w:divBdr>
                <w:top w:val="none" w:sz="0" w:space="0" w:color="auto"/>
                <w:left w:val="none" w:sz="0" w:space="0" w:color="auto"/>
                <w:bottom w:val="none" w:sz="0" w:space="0" w:color="auto"/>
                <w:right w:val="none" w:sz="0" w:space="0" w:color="auto"/>
              </w:divBdr>
            </w:div>
          </w:divsChild>
        </w:div>
        <w:div w:id="1004166128">
          <w:marLeft w:val="0"/>
          <w:marRight w:val="0"/>
          <w:marTop w:val="0"/>
          <w:marBottom w:val="0"/>
          <w:divBdr>
            <w:top w:val="none" w:sz="0" w:space="0" w:color="auto"/>
            <w:left w:val="none" w:sz="0" w:space="0" w:color="auto"/>
            <w:bottom w:val="none" w:sz="0" w:space="0" w:color="auto"/>
            <w:right w:val="none" w:sz="0" w:space="0" w:color="auto"/>
          </w:divBdr>
          <w:divsChild>
            <w:div w:id="1326057064">
              <w:marLeft w:val="0"/>
              <w:marRight w:val="0"/>
              <w:marTop w:val="0"/>
              <w:marBottom w:val="0"/>
              <w:divBdr>
                <w:top w:val="none" w:sz="0" w:space="0" w:color="auto"/>
                <w:left w:val="none" w:sz="0" w:space="0" w:color="auto"/>
                <w:bottom w:val="none" w:sz="0" w:space="0" w:color="auto"/>
                <w:right w:val="none" w:sz="0" w:space="0" w:color="auto"/>
              </w:divBdr>
            </w:div>
          </w:divsChild>
        </w:div>
        <w:div w:id="1010109498">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
          </w:divsChild>
        </w:div>
        <w:div w:id="1038820575">
          <w:marLeft w:val="0"/>
          <w:marRight w:val="0"/>
          <w:marTop w:val="0"/>
          <w:marBottom w:val="0"/>
          <w:divBdr>
            <w:top w:val="none" w:sz="0" w:space="0" w:color="auto"/>
            <w:left w:val="none" w:sz="0" w:space="0" w:color="auto"/>
            <w:bottom w:val="none" w:sz="0" w:space="0" w:color="auto"/>
            <w:right w:val="none" w:sz="0" w:space="0" w:color="auto"/>
          </w:divBdr>
          <w:divsChild>
            <w:div w:id="1334449579">
              <w:marLeft w:val="0"/>
              <w:marRight w:val="0"/>
              <w:marTop w:val="0"/>
              <w:marBottom w:val="0"/>
              <w:divBdr>
                <w:top w:val="none" w:sz="0" w:space="0" w:color="auto"/>
                <w:left w:val="none" w:sz="0" w:space="0" w:color="auto"/>
                <w:bottom w:val="none" w:sz="0" w:space="0" w:color="auto"/>
                <w:right w:val="none" w:sz="0" w:space="0" w:color="auto"/>
              </w:divBdr>
            </w:div>
          </w:divsChild>
        </w:div>
        <w:div w:id="1045642657">
          <w:marLeft w:val="0"/>
          <w:marRight w:val="0"/>
          <w:marTop w:val="0"/>
          <w:marBottom w:val="0"/>
          <w:divBdr>
            <w:top w:val="none" w:sz="0" w:space="0" w:color="auto"/>
            <w:left w:val="none" w:sz="0" w:space="0" w:color="auto"/>
            <w:bottom w:val="none" w:sz="0" w:space="0" w:color="auto"/>
            <w:right w:val="none" w:sz="0" w:space="0" w:color="auto"/>
          </w:divBdr>
          <w:divsChild>
            <w:div w:id="188881650">
              <w:marLeft w:val="0"/>
              <w:marRight w:val="0"/>
              <w:marTop w:val="0"/>
              <w:marBottom w:val="0"/>
              <w:divBdr>
                <w:top w:val="none" w:sz="0" w:space="0" w:color="auto"/>
                <w:left w:val="none" w:sz="0" w:space="0" w:color="auto"/>
                <w:bottom w:val="none" w:sz="0" w:space="0" w:color="auto"/>
                <w:right w:val="none" w:sz="0" w:space="0" w:color="auto"/>
              </w:divBdr>
            </w:div>
          </w:divsChild>
        </w:div>
        <w:div w:id="1059596569">
          <w:marLeft w:val="0"/>
          <w:marRight w:val="0"/>
          <w:marTop w:val="0"/>
          <w:marBottom w:val="0"/>
          <w:divBdr>
            <w:top w:val="none" w:sz="0" w:space="0" w:color="auto"/>
            <w:left w:val="none" w:sz="0" w:space="0" w:color="auto"/>
            <w:bottom w:val="none" w:sz="0" w:space="0" w:color="auto"/>
            <w:right w:val="none" w:sz="0" w:space="0" w:color="auto"/>
          </w:divBdr>
          <w:divsChild>
            <w:div w:id="1868331742">
              <w:marLeft w:val="0"/>
              <w:marRight w:val="0"/>
              <w:marTop w:val="0"/>
              <w:marBottom w:val="0"/>
              <w:divBdr>
                <w:top w:val="none" w:sz="0" w:space="0" w:color="auto"/>
                <w:left w:val="none" w:sz="0" w:space="0" w:color="auto"/>
                <w:bottom w:val="none" w:sz="0" w:space="0" w:color="auto"/>
                <w:right w:val="none" w:sz="0" w:space="0" w:color="auto"/>
              </w:divBdr>
            </w:div>
          </w:divsChild>
        </w:div>
        <w:div w:id="1069117312">
          <w:marLeft w:val="0"/>
          <w:marRight w:val="0"/>
          <w:marTop w:val="0"/>
          <w:marBottom w:val="0"/>
          <w:divBdr>
            <w:top w:val="none" w:sz="0" w:space="0" w:color="auto"/>
            <w:left w:val="none" w:sz="0" w:space="0" w:color="auto"/>
            <w:bottom w:val="none" w:sz="0" w:space="0" w:color="auto"/>
            <w:right w:val="none" w:sz="0" w:space="0" w:color="auto"/>
          </w:divBdr>
          <w:divsChild>
            <w:div w:id="205063920">
              <w:marLeft w:val="0"/>
              <w:marRight w:val="0"/>
              <w:marTop w:val="0"/>
              <w:marBottom w:val="0"/>
              <w:divBdr>
                <w:top w:val="none" w:sz="0" w:space="0" w:color="auto"/>
                <w:left w:val="none" w:sz="0" w:space="0" w:color="auto"/>
                <w:bottom w:val="none" w:sz="0" w:space="0" w:color="auto"/>
                <w:right w:val="none" w:sz="0" w:space="0" w:color="auto"/>
              </w:divBdr>
            </w:div>
          </w:divsChild>
        </w:div>
        <w:div w:id="1091852120">
          <w:marLeft w:val="0"/>
          <w:marRight w:val="0"/>
          <w:marTop w:val="0"/>
          <w:marBottom w:val="0"/>
          <w:divBdr>
            <w:top w:val="none" w:sz="0" w:space="0" w:color="auto"/>
            <w:left w:val="none" w:sz="0" w:space="0" w:color="auto"/>
            <w:bottom w:val="none" w:sz="0" w:space="0" w:color="auto"/>
            <w:right w:val="none" w:sz="0" w:space="0" w:color="auto"/>
          </w:divBdr>
          <w:divsChild>
            <w:div w:id="1335766298">
              <w:marLeft w:val="0"/>
              <w:marRight w:val="0"/>
              <w:marTop w:val="0"/>
              <w:marBottom w:val="0"/>
              <w:divBdr>
                <w:top w:val="none" w:sz="0" w:space="0" w:color="auto"/>
                <w:left w:val="none" w:sz="0" w:space="0" w:color="auto"/>
                <w:bottom w:val="none" w:sz="0" w:space="0" w:color="auto"/>
                <w:right w:val="none" w:sz="0" w:space="0" w:color="auto"/>
              </w:divBdr>
            </w:div>
          </w:divsChild>
        </w:div>
        <w:div w:id="1107044351">
          <w:marLeft w:val="0"/>
          <w:marRight w:val="0"/>
          <w:marTop w:val="0"/>
          <w:marBottom w:val="0"/>
          <w:divBdr>
            <w:top w:val="none" w:sz="0" w:space="0" w:color="auto"/>
            <w:left w:val="none" w:sz="0" w:space="0" w:color="auto"/>
            <w:bottom w:val="none" w:sz="0" w:space="0" w:color="auto"/>
            <w:right w:val="none" w:sz="0" w:space="0" w:color="auto"/>
          </w:divBdr>
          <w:divsChild>
            <w:div w:id="597256808">
              <w:marLeft w:val="0"/>
              <w:marRight w:val="0"/>
              <w:marTop w:val="0"/>
              <w:marBottom w:val="0"/>
              <w:divBdr>
                <w:top w:val="none" w:sz="0" w:space="0" w:color="auto"/>
                <w:left w:val="none" w:sz="0" w:space="0" w:color="auto"/>
                <w:bottom w:val="none" w:sz="0" w:space="0" w:color="auto"/>
                <w:right w:val="none" w:sz="0" w:space="0" w:color="auto"/>
              </w:divBdr>
            </w:div>
          </w:divsChild>
        </w:div>
        <w:div w:id="1165436091">
          <w:marLeft w:val="0"/>
          <w:marRight w:val="0"/>
          <w:marTop w:val="0"/>
          <w:marBottom w:val="0"/>
          <w:divBdr>
            <w:top w:val="none" w:sz="0" w:space="0" w:color="auto"/>
            <w:left w:val="none" w:sz="0" w:space="0" w:color="auto"/>
            <w:bottom w:val="none" w:sz="0" w:space="0" w:color="auto"/>
            <w:right w:val="none" w:sz="0" w:space="0" w:color="auto"/>
          </w:divBdr>
          <w:divsChild>
            <w:div w:id="168450062">
              <w:marLeft w:val="0"/>
              <w:marRight w:val="0"/>
              <w:marTop w:val="0"/>
              <w:marBottom w:val="0"/>
              <w:divBdr>
                <w:top w:val="none" w:sz="0" w:space="0" w:color="auto"/>
                <w:left w:val="none" w:sz="0" w:space="0" w:color="auto"/>
                <w:bottom w:val="none" w:sz="0" w:space="0" w:color="auto"/>
                <w:right w:val="none" w:sz="0" w:space="0" w:color="auto"/>
              </w:divBdr>
            </w:div>
          </w:divsChild>
        </w:div>
        <w:div w:id="1193377044">
          <w:marLeft w:val="0"/>
          <w:marRight w:val="0"/>
          <w:marTop w:val="0"/>
          <w:marBottom w:val="0"/>
          <w:divBdr>
            <w:top w:val="none" w:sz="0" w:space="0" w:color="auto"/>
            <w:left w:val="none" w:sz="0" w:space="0" w:color="auto"/>
            <w:bottom w:val="none" w:sz="0" w:space="0" w:color="auto"/>
            <w:right w:val="none" w:sz="0" w:space="0" w:color="auto"/>
          </w:divBdr>
          <w:divsChild>
            <w:div w:id="377514053">
              <w:marLeft w:val="0"/>
              <w:marRight w:val="0"/>
              <w:marTop w:val="0"/>
              <w:marBottom w:val="0"/>
              <w:divBdr>
                <w:top w:val="none" w:sz="0" w:space="0" w:color="auto"/>
                <w:left w:val="none" w:sz="0" w:space="0" w:color="auto"/>
                <w:bottom w:val="none" w:sz="0" w:space="0" w:color="auto"/>
                <w:right w:val="none" w:sz="0" w:space="0" w:color="auto"/>
              </w:divBdr>
            </w:div>
          </w:divsChild>
        </w:div>
        <w:div w:id="1194347259">
          <w:marLeft w:val="0"/>
          <w:marRight w:val="0"/>
          <w:marTop w:val="0"/>
          <w:marBottom w:val="0"/>
          <w:divBdr>
            <w:top w:val="none" w:sz="0" w:space="0" w:color="auto"/>
            <w:left w:val="none" w:sz="0" w:space="0" w:color="auto"/>
            <w:bottom w:val="none" w:sz="0" w:space="0" w:color="auto"/>
            <w:right w:val="none" w:sz="0" w:space="0" w:color="auto"/>
          </w:divBdr>
          <w:divsChild>
            <w:div w:id="1998682809">
              <w:marLeft w:val="0"/>
              <w:marRight w:val="0"/>
              <w:marTop w:val="0"/>
              <w:marBottom w:val="0"/>
              <w:divBdr>
                <w:top w:val="none" w:sz="0" w:space="0" w:color="auto"/>
                <w:left w:val="none" w:sz="0" w:space="0" w:color="auto"/>
                <w:bottom w:val="none" w:sz="0" w:space="0" w:color="auto"/>
                <w:right w:val="none" w:sz="0" w:space="0" w:color="auto"/>
              </w:divBdr>
            </w:div>
          </w:divsChild>
        </w:div>
        <w:div w:id="1230271066">
          <w:marLeft w:val="0"/>
          <w:marRight w:val="0"/>
          <w:marTop w:val="0"/>
          <w:marBottom w:val="0"/>
          <w:divBdr>
            <w:top w:val="none" w:sz="0" w:space="0" w:color="auto"/>
            <w:left w:val="none" w:sz="0" w:space="0" w:color="auto"/>
            <w:bottom w:val="none" w:sz="0" w:space="0" w:color="auto"/>
            <w:right w:val="none" w:sz="0" w:space="0" w:color="auto"/>
          </w:divBdr>
          <w:divsChild>
            <w:div w:id="1617368080">
              <w:marLeft w:val="0"/>
              <w:marRight w:val="0"/>
              <w:marTop w:val="0"/>
              <w:marBottom w:val="0"/>
              <w:divBdr>
                <w:top w:val="none" w:sz="0" w:space="0" w:color="auto"/>
                <w:left w:val="none" w:sz="0" w:space="0" w:color="auto"/>
                <w:bottom w:val="none" w:sz="0" w:space="0" w:color="auto"/>
                <w:right w:val="none" w:sz="0" w:space="0" w:color="auto"/>
              </w:divBdr>
            </w:div>
          </w:divsChild>
        </w:div>
        <w:div w:id="1230966821">
          <w:marLeft w:val="0"/>
          <w:marRight w:val="0"/>
          <w:marTop w:val="0"/>
          <w:marBottom w:val="0"/>
          <w:divBdr>
            <w:top w:val="none" w:sz="0" w:space="0" w:color="auto"/>
            <w:left w:val="none" w:sz="0" w:space="0" w:color="auto"/>
            <w:bottom w:val="none" w:sz="0" w:space="0" w:color="auto"/>
            <w:right w:val="none" w:sz="0" w:space="0" w:color="auto"/>
          </w:divBdr>
          <w:divsChild>
            <w:div w:id="1462846757">
              <w:marLeft w:val="0"/>
              <w:marRight w:val="0"/>
              <w:marTop w:val="0"/>
              <w:marBottom w:val="0"/>
              <w:divBdr>
                <w:top w:val="none" w:sz="0" w:space="0" w:color="auto"/>
                <w:left w:val="none" w:sz="0" w:space="0" w:color="auto"/>
                <w:bottom w:val="none" w:sz="0" w:space="0" w:color="auto"/>
                <w:right w:val="none" w:sz="0" w:space="0" w:color="auto"/>
              </w:divBdr>
            </w:div>
          </w:divsChild>
        </w:div>
        <w:div w:id="1232423134">
          <w:marLeft w:val="0"/>
          <w:marRight w:val="0"/>
          <w:marTop w:val="0"/>
          <w:marBottom w:val="0"/>
          <w:divBdr>
            <w:top w:val="none" w:sz="0" w:space="0" w:color="auto"/>
            <w:left w:val="none" w:sz="0" w:space="0" w:color="auto"/>
            <w:bottom w:val="none" w:sz="0" w:space="0" w:color="auto"/>
            <w:right w:val="none" w:sz="0" w:space="0" w:color="auto"/>
          </w:divBdr>
          <w:divsChild>
            <w:div w:id="503981004">
              <w:marLeft w:val="0"/>
              <w:marRight w:val="0"/>
              <w:marTop w:val="0"/>
              <w:marBottom w:val="0"/>
              <w:divBdr>
                <w:top w:val="none" w:sz="0" w:space="0" w:color="auto"/>
                <w:left w:val="none" w:sz="0" w:space="0" w:color="auto"/>
                <w:bottom w:val="none" w:sz="0" w:space="0" w:color="auto"/>
                <w:right w:val="none" w:sz="0" w:space="0" w:color="auto"/>
              </w:divBdr>
            </w:div>
          </w:divsChild>
        </w:div>
        <w:div w:id="1256942759">
          <w:marLeft w:val="0"/>
          <w:marRight w:val="0"/>
          <w:marTop w:val="0"/>
          <w:marBottom w:val="0"/>
          <w:divBdr>
            <w:top w:val="none" w:sz="0" w:space="0" w:color="auto"/>
            <w:left w:val="none" w:sz="0" w:space="0" w:color="auto"/>
            <w:bottom w:val="none" w:sz="0" w:space="0" w:color="auto"/>
            <w:right w:val="none" w:sz="0" w:space="0" w:color="auto"/>
          </w:divBdr>
          <w:divsChild>
            <w:div w:id="2035224512">
              <w:marLeft w:val="0"/>
              <w:marRight w:val="0"/>
              <w:marTop w:val="0"/>
              <w:marBottom w:val="0"/>
              <w:divBdr>
                <w:top w:val="none" w:sz="0" w:space="0" w:color="auto"/>
                <w:left w:val="none" w:sz="0" w:space="0" w:color="auto"/>
                <w:bottom w:val="none" w:sz="0" w:space="0" w:color="auto"/>
                <w:right w:val="none" w:sz="0" w:space="0" w:color="auto"/>
              </w:divBdr>
            </w:div>
          </w:divsChild>
        </w:div>
        <w:div w:id="1267738365">
          <w:marLeft w:val="0"/>
          <w:marRight w:val="0"/>
          <w:marTop w:val="0"/>
          <w:marBottom w:val="0"/>
          <w:divBdr>
            <w:top w:val="none" w:sz="0" w:space="0" w:color="auto"/>
            <w:left w:val="none" w:sz="0" w:space="0" w:color="auto"/>
            <w:bottom w:val="none" w:sz="0" w:space="0" w:color="auto"/>
            <w:right w:val="none" w:sz="0" w:space="0" w:color="auto"/>
          </w:divBdr>
          <w:divsChild>
            <w:div w:id="1890457567">
              <w:marLeft w:val="0"/>
              <w:marRight w:val="0"/>
              <w:marTop w:val="0"/>
              <w:marBottom w:val="0"/>
              <w:divBdr>
                <w:top w:val="none" w:sz="0" w:space="0" w:color="auto"/>
                <w:left w:val="none" w:sz="0" w:space="0" w:color="auto"/>
                <w:bottom w:val="none" w:sz="0" w:space="0" w:color="auto"/>
                <w:right w:val="none" w:sz="0" w:space="0" w:color="auto"/>
              </w:divBdr>
            </w:div>
          </w:divsChild>
        </w:div>
        <w:div w:id="1304654582">
          <w:marLeft w:val="0"/>
          <w:marRight w:val="0"/>
          <w:marTop w:val="0"/>
          <w:marBottom w:val="0"/>
          <w:divBdr>
            <w:top w:val="none" w:sz="0" w:space="0" w:color="auto"/>
            <w:left w:val="none" w:sz="0" w:space="0" w:color="auto"/>
            <w:bottom w:val="none" w:sz="0" w:space="0" w:color="auto"/>
            <w:right w:val="none" w:sz="0" w:space="0" w:color="auto"/>
          </w:divBdr>
          <w:divsChild>
            <w:div w:id="1317302398">
              <w:marLeft w:val="0"/>
              <w:marRight w:val="0"/>
              <w:marTop w:val="0"/>
              <w:marBottom w:val="0"/>
              <w:divBdr>
                <w:top w:val="none" w:sz="0" w:space="0" w:color="auto"/>
                <w:left w:val="none" w:sz="0" w:space="0" w:color="auto"/>
                <w:bottom w:val="none" w:sz="0" w:space="0" w:color="auto"/>
                <w:right w:val="none" w:sz="0" w:space="0" w:color="auto"/>
              </w:divBdr>
            </w:div>
          </w:divsChild>
        </w:div>
        <w:div w:id="1311447812">
          <w:marLeft w:val="0"/>
          <w:marRight w:val="0"/>
          <w:marTop w:val="0"/>
          <w:marBottom w:val="0"/>
          <w:divBdr>
            <w:top w:val="none" w:sz="0" w:space="0" w:color="auto"/>
            <w:left w:val="none" w:sz="0" w:space="0" w:color="auto"/>
            <w:bottom w:val="none" w:sz="0" w:space="0" w:color="auto"/>
            <w:right w:val="none" w:sz="0" w:space="0" w:color="auto"/>
          </w:divBdr>
          <w:divsChild>
            <w:div w:id="516970017">
              <w:marLeft w:val="0"/>
              <w:marRight w:val="0"/>
              <w:marTop w:val="0"/>
              <w:marBottom w:val="0"/>
              <w:divBdr>
                <w:top w:val="none" w:sz="0" w:space="0" w:color="auto"/>
                <w:left w:val="none" w:sz="0" w:space="0" w:color="auto"/>
                <w:bottom w:val="none" w:sz="0" w:space="0" w:color="auto"/>
                <w:right w:val="none" w:sz="0" w:space="0" w:color="auto"/>
              </w:divBdr>
            </w:div>
          </w:divsChild>
        </w:div>
        <w:div w:id="1324816970">
          <w:marLeft w:val="0"/>
          <w:marRight w:val="0"/>
          <w:marTop w:val="0"/>
          <w:marBottom w:val="0"/>
          <w:divBdr>
            <w:top w:val="none" w:sz="0" w:space="0" w:color="auto"/>
            <w:left w:val="none" w:sz="0" w:space="0" w:color="auto"/>
            <w:bottom w:val="none" w:sz="0" w:space="0" w:color="auto"/>
            <w:right w:val="none" w:sz="0" w:space="0" w:color="auto"/>
          </w:divBdr>
          <w:divsChild>
            <w:div w:id="514852613">
              <w:marLeft w:val="0"/>
              <w:marRight w:val="0"/>
              <w:marTop w:val="0"/>
              <w:marBottom w:val="0"/>
              <w:divBdr>
                <w:top w:val="none" w:sz="0" w:space="0" w:color="auto"/>
                <w:left w:val="none" w:sz="0" w:space="0" w:color="auto"/>
                <w:bottom w:val="none" w:sz="0" w:space="0" w:color="auto"/>
                <w:right w:val="none" w:sz="0" w:space="0" w:color="auto"/>
              </w:divBdr>
            </w:div>
          </w:divsChild>
        </w:div>
        <w:div w:id="1333947426">
          <w:marLeft w:val="0"/>
          <w:marRight w:val="0"/>
          <w:marTop w:val="0"/>
          <w:marBottom w:val="0"/>
          <w:divBdr>
            <w:top w:val="none" w:sz="0" w:space="0" w:color="auto"/>
            <w:left w:val="none" w:sz="0" w:space="0" w:color="auto"/>
            <w:bottom w:val="none" w:sz="0" w:space="0" w:color="auto"/>
            <w:right w:val="none" w:sz="0" w:space="0" w:color="auto"/>
          </w:divBdr>
          <w:divsChild>
            <w:div w:id="304891110">
              <w:marLeft w:val="0"/>
              <w:marRight w:val="0"/>
              <w:marTop w:val="0"/>
              <w:marBottom w:val="0"/>
              <w:divBdr>
                <w:top w:val="none" w:sz="0" w:space="0" w:color="auto"/>
                <w:left w:val="none" w:sz="0" w:space="0" w:color="auto"/>
                <w:bottom w:val="none" w:sz="0" w:space="0" w:color="auto"/>
                <w:right w:val="none" w:sz="0" w:space="0" w:color="auto"/>
              </w:divBdr>
            </w:div>
          </w:divsChild>
        </w:div>
        <w:div w:id="1339498770">
          <w:marLeft w:val="0"/>
          <w:marRight w:val="0"/>
          <w:marTop w:val="0"/>
          <w:marBottom w:val="0"/>
          <w:divBdr>
            <w:top w:val="none" w:sz="0" w:space="0" w:color="auto"/>
            <w:left w:val="none" w:sz="0" w:space="0" w:color="auto"/>
            <w:bottom w:val="none" w:sz="0" w:space="0" w:color="auto"/>
            <w:right w:val="none" w:sz="0" w:space="0" w:color="auto"/>
          </w:divBdr>
          <w:divsChild>
            <w:div w:id="1561672820">
              <w:marLeft w:val="0"/>
              <w:marRight w:val="0"/>
              <w:marTop w:val="0"/>
              <w:marBottom w:val="0"/>
              <w:divBdr>
                <w:top w:val="none" w:sz="0" w:space="0" w:color="auto"/>
                <w:left w:val="none" w:sz="0" w:space="0" w:color="auto"/>
                <w:bottom w:val="none" w:sz="0" w:space="0" w:color="auto"/>
                <w:right w:val="none" w:sz="0" w:space="0" w:color="auto"/>
              </w:divBdr>
            </w:div>
          </w:divsChild>
        </w:div>
        <w:div w:id="1346593760">
          <w:marLeft w:val="0"/>
          <w:marRight w:val="0"/>
          <w:marTop w:val="0"/>
          <w:marBottom w:val="0"/>
          <w:divBdr>
            <w:top w:val="none" w:sz="0" w:space="0" w:color="auto"/>
            <w:left w:val="none" w:sz="0" w:space="0" w:color="auto"/>
            <w:bottom w:val="none" w:sz="0" w:space="0" w:color="auto"/>
            <w:right w:val="none" w:sz="0" w:space="0" w:color="auto"/>
          </w:divBdr>
          <w:divsChild>
            <w:div w:id="830801282">
              <w:marLeft w:val="0"/>
              <w:marRight w:val="0"/>
              <w:marTop w:val="0"/>
              <w:marBottom w:val="0"/>
              <w:divBdr>
                <w:top w:val="none" w:sz="0" w:space="0" w:color="auto"/>
                <w:left w:val="none" w:sz="0" w:space="0" w:color="auto"/>
                <w:bottom w:val="none" w:sz="0" w:space="0" w:color="auto"/>
                <w:right w:val="none" w:sz="0" w:space="0" w:color="auto"/>
              </w:divBdr>
            </w:div>
          </w:divsChild>
        </w:div>
        <w:div w:id="1375158929">
          <w:marLeft w:val="0"/>
          <w:marRight w:val="0"/>
          <w:marTop w:val="0"/>
          <w:marBottom w:val="0"/>
          <w:divBdr>
            <w:top w:val="none" w:sz="0" w:space="0" w:color="auto"/>
            <w:left w:val="none" w:sz="0" w:space="0" w:color="auto"/>
            <w:bottom w:val="none" w:sz="0" w:space="0" w:color="auto"/>
            <w:right w:val="none" w:sz="0" w:space="0" w:color="auto"/>
          </w:divBdr>
          <w:divsChild>
            <w:div w:id="906837832">
              <w:marLeft w:val="0"/>
              <w:marRight w:val="0"/>
              <w:marTop w:val="0"/>
              <w:marBottom w:val="0"/>
              <w:divBdr>
                <w:top w:val="none" w:sz="0" w:space="0" w:color="auto"/>
                <w:left w:val="none" w:sz="0" w:space="0" w:color="auto"/>
                <w:bottom w:val="none" w:sz="0" w:space="0" w:color="auto"/>
                <w:right w:val="none" w:sz="0" w:space="0" w:color="auto"/>
              </w:divBdr>
            </w:div>
          </w:divsChild>
        </w:div>
        <w:div w:id="1378509161">
          <w:marLeft w:val="0"/>
          <w:marRight w:val="0"/>
          <w:marTop w:val="0"/>
          <w:marBottom w:val="0"/>
          <w:divBdr>
            <w:top w:val="none" w:sz="0" w:space="0" w:color="auto"/>
            <w:left w:val="none" w:sz="0" w:space="0" w:color="auto"/>
            <w:bottom w:val="none" w:sz="0" w:space="0" w:color="auto"/>
            <w:right w:val="none" w:sz="0" w:space="0" w:color="auto"/>
          </w:divBdr>
          <w:divsChild>
            <w:div w:id="1204095996">
              <w:marLeft w:val="0"/>
              <w:marRight w:val="0"/>
              <w:marTop w:val="0"/>
              <w:marBottom w:val="0"/>
              <w:divBdr>
                <w:top w:val="none" w:sz="0" w:space="0" w:color="auto"/>
                <w:left w:val="none" w:sz="0" w:space="0" w:color="auto"/>
                <w:bottom w:val="none" w:sz="0" w:space="0" w:color="auto"/>
                <w:right w:val="none" w:sz="0" w:space="0" w:color="auto"/>
              </w:divBdr>
            </w:div>
          </w:divsChild>
        </w:div>
        <w:div w:id="1397362751">
          <w:marLeft w:val="0"/>
          <w:marRight w:val="0"/>
          <w:marTop w:val="0"/>
          <w:marBottom w:val="0"/>
          <w:divBdr>
            <w:top w:val="none" w:sz="0" w:space="0" w:color="auto"/>
            <w:left w:val="none" w:sz="0" w:space="0" w:color="auto"/>
            <w:bottom w:val="none" w:sz="0" w:space="0" w:color="auto"/>
            <w:right w:val="none" w:sz="0" w:space="0" w:color="auto"/>
          </w:divBdr>
          <w:divsChild>
            <w:div w:id="100344746">
              <w:marLeft w:val="0"/>
              <w:marRight w:val="0"/>
              <w:marTop w:val="0"/>
              <w:marBottom w:val="0"/>
              <w:divBdr>
                <w:top w:val="none" w:sz="0" w:space="0" w:color="auto"/>
                <w:left w:val="none" w:sz="0" w:space="0" w:color="auto"/>
                <w:bottom w:val="none" w:sz="0" w:space="0" w:color="auto"/>
                <w:right w:val="none" w:sz="0" w:space="0" w:color="auto"/>
              </w:divBdr>
            </w:div>
          </w:divsChild>
        </w:div>
        <w:div w:id="1410611656">
          <w:marLeft w:val="0"/>
          <w:marRight w:val="0"/>
          <w:marTop w:val="0"/>
          <w:marBottom w:val="0"/>
          <w:divBdr>
            <w:top w:val="none" w:sz="0" w:space="0" w:color="auto"/>
            <w:left w:val="none" w:sz="0" w:space="0" w:color="auto"/>
            <w:bottom w:val="none" w:sz="0" w:space="0" w:color="auto"/>
            <w:right w:val="none" w:sz="0" w:space="0" w:color="auto"/>
          </w:divBdr>
          <w:divsChild>
            <w:div w:id="1726024093">
              <w:marLeft w:val="0"/>
              <w:marRight w:val="0"/>
              <w:marTop w:val="0"/>
              <w:marBottom w:val="0"/>
              <w:divBdr>
                <w:top w:val="none" w:sz="0" w:space="0" w:color="auto"/>
                <w:left w:val="none" w:sz="0" w:space="0" w:color="auto"/>
                <w:bottom w:val="none" w:sz="0" w:space="0" w:color="auto"/>
                <w:right w:val="none" w:sz="0" w:space="0" w:color="auto"/>
              </w:divBdr>
            </w:div>
          </w:divsChild>
        </w:div>
        <w:div w:id="1419787728">
          <w:marLeft w:val="0"/>
          <w:marRight w:val="0"/>
          <w:marTop w:val="0"/>
          <w:marBottom w:val="0"/>
          <w:divBdr>
            <w:top w:val="none" w:sz="0" w:space="0" w:color="auto"/>
            <w:left w:val="none" w:sz="0" w:space="0" w:color="auto"/>
            <w:bottom w:val="none" w:sz="0" w:space="0" w:color="auto"/>
            <w:right w:val="none" w:sz="0" w:space="0" w:color="auto"/>
          </w:divBdr>
          <w:divsChild>
            <w:div w:id="208998013">
              <w:marLeft w:val="0"/>
              <w:marRight w:val="0"/>
              <w:marTop w:val="0"/>
              <w:marBottom w:val="0"/>
              <w:divBdr>
                <w:top w:val="none" w:sz="0" w:space="0" w:color="auto"/>
                <w:left w:val="none" w:sz="0" w:space="0" w:color="auto"/>
                <w:bottom w:val="none" w:sz="0" w:space="0" w:color="auto"/>
                <w:right w:val="none" w:sz="0" w:space="0" w:color="auto"/>
              </w:divBdr>
            </w:div>
          </w:divsChild>
        </w:div>
        <w:div w:id="1421752833">
          <w:marLeft w:val="0"/>
          <w:marRight w:val="0"/>
          <w:marTop w:val="0"/>
          <w:marBottom w:val="0"/>
          <w:divBdr>
            <w:top w:val="none" w:sz="0" w:space="0" w:color="auto"/>
            <w:left w:val="none" w:sz="0" w:space="0" w:color="auto"/>
            <w:bottom w:val="none" w:sz="0" w:space="0" w:color="auto"/>
            <w:right w:val="none" w:sz="0" w:space="0" w:color="auto"/>
          </w:divBdr>
          <w:divsChild>
            <w:div w:id="753357922">
              <w:marLeft w:val="0"/>
              <w:marRight w:val="0"/>
              <w:marTop w:val="0"/>
              <w:marBottom w:val="0"/>
              <w:divBdr>
                <w:top w:val="none" w:sz="0" w:space="0" w:color="auto"/>
                <w:left w:val="none" w:sz="0" w:space="0" w:color="auto"/>
                <w:bottom w:val="none" w:sz="0" w:space="0" w:color="auto"/>
                <w:right w:val="none" w:sz="0" w:space="0" w:color="auto"/>
              </w:divBdr>
            </w:div>
          </w:divsChild>
        </w:div>
        <w:div w:id="1439177134">
          <w:marLeft w:val="0"/>
          <w:marRight w:val="0"/>
          <w:marTop w:val="0"/>
          <w:marBottom w:val="0"/>
          <w:divBdr>
            <w:top w:val="none" w:sz="0" w:space="0" w:color="auto"/>
            <w:left w:val="none" w:sz="0" w:space="0" w:color="auto"/>
            <w:bottom w:val="none" w:sz="0" w:space="0" w:color="auto"/>
            <w:right w:val="none" w:sz="0" w:space="0" w:color="auto"/>
          </w:divBdr>
          <w:divsChild>
            <w:div w:id="1411853617">
              <w:marLeft w:val="0"/>
              <w:marRight w:val="0"/>
              <w:marTop w:val="0"/>
              <w:marBottom w:val="0"/>
              <w:divBdr>
                <w:top w:val="none" w:sz="0" w:space="0" w:color="auto"/>
                <w:left w:val="none" w:sz="0" w:space="0" w:color="auto"/>
                <w:bottom w:val="none" w:sz="0" w:space="0" w:color="auto"/>
                <w:right w:val="none" w:sz="0" w:space="0" w:color="auto"/>
              </w:divBdr>
            </w:div>
          </w:divsChild>
        </w:div>
        <w:div w:id="1469397667">
          <w:marLeft w:val="0"/>
          <w:marRight w:val="0"/>
          <w:marTop w:val="0"/>
          <w:marBottom w:val="0"/>
          <w:divBdr>
            <w:top w:val="none" w:sz="0" w:space="0" w:color="auto"/>
            <w:left w:val="none" w:sz="0" w:space="0" w:color="auto"/>
            <w:bottom w:val="none" w:sz="0" w:space="0" w:color="auto"/>
            <w:right w:val="none" w:sz="0" w:space="0" w:color="auto"/>
          </w:divBdr>
          <w:divsChild>
            <w:div w:id="1309092108">
              <w:marLeft w:val="0"/>
              <w:marRight w:val="0"/>
              <w:marTop w:val="0"/>
              <w:marBottom w:val="0"/>
              <w:divBdr>
                <w:top w:val="none" w:sz="0" w:space="0" w:color="auto"/>
                <w:left w:val="none" w:sz="0" w:space="0" w:color="auto"/>
                <w:bottom w:val="none" w:sz="0" w:space="0" w:color="auto"/>
                <w:right w:val="none" w:sz="0" w:space="0" w:color="auto"/>
              </w:divBdr>
            </w:div>
          </w:divsChild>
        </w:div>
        <w:div w:id="1482305787">
          <w:marLeft w:val="0"/>
          <w:marRight w:val="0"/>
          <w:marTop w:val="0"/>
          <w:marBottom w:val="0"/>
          <w:divBdr>
            <w:top w:val="none" w:sz="0" w:space="0" w:color="auto"/>
            <w:left w:val="none" w:sz="0" w:space="0" w:color="auto"/>
            <w:bottom w:val="none" w:sz="0" w:space="0" w:color="auto"/>
            <w:right w:val="none" w:sz="0" w:space="0" w:color="auto"/>
          </w:divBdr>
          <w:divsChild>
            <w:div w:id="1063914102">
              <w:marLeft w:val="0"/>
              <w:marRight w:val="0"/>
              <w:marTop w:val="0"/>
              <w:marBottom w:val="0"/>
              <w:divBdr>
                <w:top w:val="none" w:sz="0" w:space="0" w:color="auto"/>
                <w:left w:val="none" w:sz="0" w:space="0" w:color="auto"/>
                <w:bottom w:val="none" w:sz="0" w:space="0" w:color="auto"/>
                <w:right w:val="none" w:sz="0" w:space="0" w:color="auto"/>
              </w:divBdr>
            </w:div>
          </w:divsChild>
        </w:div>
        <w:div w:id="1484001602">
          <w:marLeft w:val="0"/>
          <w:marRight w:val="0"/>
          <w:marTop w:val="0"/>
          <w:marBottom w:val="0"/>
          <w:divBdr>
            <w:top w:val="none" w:sz="0" w:space="0" w:color="auto"/>
            <w:left w:val="none" w:sz="0" w:space="0" w:color="auto"/>
            <w:bottom w:val="none" w:sz="0" w:space="0" w:color="auto"/>
            <w:right w:val="none" w:sz="0" w:space="0" w:color="auto"/>
          </w:divBdr>
          <w:divsChild>
            <w:div w:id="1446148373">
              <w:marLeft w:val="0"/>
              <w:marRight w:val="0"/>
              <w:marTop w:val="0"/>
              <w:marBottom w:val="0"/>
              <w:divBdr>
                <w:top w:val="none" w:sz="0" w:space="0" w:color="auto"/>
                <w:left w:val="none" w:sz="0" w:space="0" w:color="auto"/>
                <w:bottom w:val="none" w:sz="0" w:space="0" w:color="auto"/>
                <w:right w:val="none" w:sz="0" w:space="0" w:color="auto"/>
              </w:divBdr>
            </w:div>
          </w:divsChild>
        </w:div>
        <w:div w:id="1525555568">
          <w:marLeft w:val="0"/>
          <w:marRight w:val="0"/>
          <w:marTop w:val="0"/>
          <w:marBottom w:val="0"/>
          <w:divBdr>
            <w:top w:val="none" w:sz="0" w:space="0" w:color="auto"/>
            <w:left w:val="none" w:sz="0" w:space="0" w:color="auto"/>
            <w:bottom w:val="none" w:sz="0" w:space="0" w:color="auto"/>
            <w:right w:val="none" w:sz="0" w:space="0" w:color="auto"/>
          </w:divBdr>
          <w:divsChild>
            <w:div w:id="481967791">
              <w:marLeft w:val="0"/>
              <w:marRight w:val="0"/>
              <w:marTop w:val="0"/>
              <w:marBottom w:val="0"/>
              <w:divBdr>
                <w:top w:val="none" w:sz="0" w:space="0" w:color="auto"/>
                <w:left w:val="none" w:sz="0" w:space="0" w:color="auto"/>
                <w:bottom w:val="none" w:sz="0" w:space="0" w:color="auto"/>
                <w:right w:val="none" w:sz="0" w:space="0" w:color="auto"/>
              </w:divBdr>
            </w:div>
          </w:divsChild>
        </w:div>
        <w:div w:id="1534001950">
          <w:marLeft w:val="0"/>
          <w:marRight w:val="0"/>
          <w:marTop w:val="0"/>
          <w:marBottom w:val="0"/>
          <w:divBdr>
            <w:top w:val="none" w:sz="0" w:space="0" w:color="auto"/>
            <w:left w:val="none" w:sz="0" w:space="0" w:color="auto"/>
            <w:bottom w:val="none" w:sz="0" w:space="0" w:color="auto"/>
            <w:right w:val="none" w:sz="0" w:space="0" w:color="auto"/>
          </w:divBdr>
          <w:divsChild>
            <w:div w:id="936324208">
              <w:marLeft w:val="0"/>
              <w:marRight w:val="0"/>
              <w:marTop w:val="0"/>
              <w:marBottom w:val="0"/>
              <w:divBdr>
                <w:top w:val="none" w:sz="0" w:space="0" w:color="auto"/>
                <w:left w:val="none" w:sz="0" w:space="0" w:color="auto"/>
                <w:bottom w:val="none" w:sz="0" w:space="0" w:color="auto"/>
                <w:right w:val="none" w:sz="0" w:space="0" w:color="auto"/>
              </w:divBdr>
            </w:div>
          </w:divsChild>
        </w:div>
        <w:div w:id="1539928395">
          <w:marLeft w:val="0"/>
          <w:marRight w:val="0"/>
          <w:marTop w:val="0"/>
          <w:marBottom w:val="0"/>
          <w:divBdr>
            <w:top w:val="none" w:sz="0" w:space="0" w:color="auto"/>
            <w:left w:val="none" w:sz="0" w:space="0" w:color="auto"/>
            <w:bottom w:val="none" w:sz="0" w:space="0" w:color="auto"/>
            <w:right w:val="none" w:sz="0" w:space="0" w:color="auto"/>
          </w:divBdr>
          <w:divsChild>
            <w:div w:id="2102796693">
              <w:marLeft w:val="0"/>
              <w:marRight w:val="0"/>
              <w:marTop w:val="0"/>
              <w:marBottom w:val="0"/>
              <w:divBdr>
                <w:top w:val="none" w:sz="0" w:space="0" w:color="auto"/>
                <w:left w:val="none" w:sz="0" w:space="0" w:color="auto"/>
                <w:bottom w:val="none" w:sz="0" w:space="0" w:color="auto"/>
                <w:right w:val="none" w:sz="0" w:space="0" w:color="auto"/>
              </w:divBdr>
            </w:div>
          </w:divsChild>
        </w:div>
        <w:div w:id="1547638620">
          <w:marLeft w:val="0"/>
          <w:marRight w:val="0"/>
          <w:marTop w:val="0"/>
          <w:marBottom w:val="0"/>
          <w:divBdr>
            <w:top w:val="none" w:sz="0" w:space="0" w:color="auto"/>
            <w:left w:val="none" w:sz="0" w:space="0" w:color="auto"/>
            <w:bottom w:val="none" w:sz="0" w:space="0" w:color="auto"/>
            <w:right w:val="none" w:sz="0" w:space="0" w:color="auto"/>
          </w:divBdr>
          <w:divsChild>
            <w:div w:id="1015965075">
              <w:marLeft w:val="0"/>
              <w:marRight w:val="0"/>
              <w:marTop w:val="0"/>
              <w:marBottom w:val="0"/>
              <w:divBdr>
                <w:top w:val="none" w:sz="0" w:space="0" w:color="auto"/>
                <w:left w:val="none" w:sz="0" w:space="0" w:color="auto"/>
                <w:bottom w:val="none" w:sz="0" w:space="0" w:color="auto"/>
                <w:right w:val="none" w:sz="0" w:space="0" w:color="auto"/>
              </w:divBdr>
            </w:div>
          </w:divsChild>
        </w:div>
        <w:div w:id="1558973640">
          <w:marLeft w:val="0"/>
          <w:marRight w:val="0"/>
          <w:marTop w:val="0"/>
          <w:marBottom w:val="0"/>
          <w:divBdr>
            <w:top w:val="none" w:sz="0" w:space="0" w:color="auto"/>
            <w:left w:val="none" w:sz="0" w:space="0" w:color="auto"/>
            <w:bottom w:val="none" w:sz="0" w:space="0" w:color="auto"/>
            <w:right w:val="none" w:sz="0" w:space="0" w:color="auto"/>
          </w:divBdr>
          <w:divsChild>
            <w:div w:id="2146461946">
              <w:marLeft w:val="0"/>
              <w:marRight w:val="0"/>
              <w:marTop w:val="0"/>
              <w:marBottom w:val="0"/>
              <w:divBdr>
                <w:top w:val="none" w:sz="0" w:space="0" w:color="auto"/>
                <w:left w:val="none" w:sz="0" w:space="0" w:color="auto"/>
                <w:bottom w:val="none" w:sz="0" w:space="0" w:color="auto"/>
                <w:right w:val="none" w:sz="0" w:space="0" w:color="auto"/>
              </w:divBdr>
            </w:div>
          </w:divsChild>
        </w:div>
        <w:div w:id="1570076020">
          <w:marLeft w:val="0"/>
          <w:marRight w:val="0"/>
          <w:marTop w:val="0"/>
          <w:marBottom w:val="0"/>
          <w:divBdr>
            <w:top w:val="none" w:sz="0" w:space="0" w:color="auto"/>
            <w:left w:val="none" w:sz="0" w:space="0" w:color="auto"/>
            <w:bottom w:val="none" w:sz="0" w:space="0" w:color="auto"/>
            <w:right w:val="none" w:sz="0" w:space="0" w:color="auto"/>
          </w:divBdr>
          <w:divsChild>
            <w:div w:id="479200052">
              <w:marLeft w:val="0"/>
              <w:marRight w:val="0"/>
              <w:marTop w:val="0"/>
              <w:marBottom w:val="0"/>
              <w:divBdr>
                <w:top w:val="none" w:sz="0" w:space="0" w:color="auto"/>
                <w:left w:val="none" w:sz="0" w:space="0" w:color="auto"/>
                <w:bottom w:val="none" w:sz="0" w:space="0" w:color="auto"/>
                <w:right w:val="none" w:sz="0" w:space="0" w:color="auto"/>
              </w:divBdr>
            </w:div>
          </w:divsChild>
        </w:div>
        <w:div w:id="1576891844">
          <w:marLeft w:val="0"/>
          <w:marRight w:val="0"/>
          <w:marTop w:val="0"/>
          <w:marBottom w:val="0"/>
          <w:divBdr>
            <w:top w:val="none" w:sz="0" w:space="0" w:color="auto"/>
            <w:left w:val="none" w:sz="0" w:space="0" w:color="auto"/>
            <w:bottom w:val="none" w:sz="0" w:space="0" w:color="auto"/>
            <w:right w:val="none" w:sz="0" w:space="0" w:color="auto"/>
          </w:divBdr>
          <w:divsChild>
            <w:div w:id="1467963801">
              <w:marLeft w:val="0"/>
              <w:marRight w:val="0"/>
              <w:marTop w:val="0"/>
              <w:marBottom w:val="0"/>
              <w:divBdr>
                <w:top w:val="none" w:sz="0" w:space="0" w:color="auto"/>
                <w:left w:val="none" w:sz="0" w:space="0" w:color="auto"/>
                <w:bottom w:val="none" w:sz="0" w:space="0" w:color="auto"/>
                <w:right w:val="none" w:sz="0" w:space="0" w:color="auto"/>
              </w:divBdr>
            </w:div>
          </w:divsChild>
        </w:div>
        <w:div w:id="1595744963">
          <w:marLeft w:val="0"/>
          <w:marRight w:val="0"/>
          <w:marTop w:val="0"/>
          <w:marBottom w:val="0"/>
          <w:divBdr>
            <w:top w:val="none" w:sz="0" w:space="0" w:color="auto"/>
            <w:left w:val="none" w:sz="0" w:space="0" w:color="auto"/>
            <w:bottom w:val="none" w:sz="0" w:space="0" w:color="auto"/>
            <w:right w:val="none" w:sz="0" w:space="0" w:color="auto"/>
          </w:divBdr>
          <w:divsChild>
            <w:div w:id="1974359195">
              <w:marLeft w:val="0"/>
              <w:marRight w:val="0"/>
              <w:marTop w:val="0"/>
              <w:marBottom w:val="0"/>
              <w:divBdr>
                <w:top w:val="none" w:sz="0" w:space="0" w:color="auto"/>
                <w:left w:val="none" w:sz="0" w:space="0" w:color="auto"/>
                <w:bottom w:val="none" w:sz="0" w:space="0" w:color="auto"/>
                <w:right w:val="none" w:sz="0" w:space="0" w:color="auto"/>
              </w:divBdr>
            </w:div>
          </w:divsChild>
        </w:div>
        <w:div w:id="1596745580">
          <w:marLeft w:val="0"/>
          <w:marRight w:val="0"/>
          <w:marTop w:val="0"/>
          <w:marBottom w:val="0"/>
          <w:divBdr>
            <w:top w:val="none" w:sz="0" w:space="0" w:color="auto"/>
            <w:left w:val="none" w:sz="0" w:space="0" w:color="auto"/>
            <w:bottom w:val="none" w:sz="0" w:space="0" w:color="auto"/>
            <w:right w:val="none" w:sz="0" w:space="0" w:color="auto"/>
          </w:divBdr>
          <w:divsChild>
            <w:div w:id="1409813347">
              <w:marLeft w:val="0"/>
              <w:marRight w:val="0"/>
              <w:marTop w:val="0"/>
              <w:marBottom w:val="0"/>
              <w:divBdr>
                <w:top w:val="none" w:sz="0" w:space="0" w:color="auto"/>
                <w:left w:val="none" w:sz="0" w:space="0" w:color="auto"/>
                <w:bottom w:val="none" w:sz="0" w:space="0" w:color="auto"/>
                <w:right w:val="none" w:sz="0" w:space="0" w:color="auto"/>
              </w:divBdr>
            </w:div>
          </w:divsChild>
        </w:div>
        <w:div w:id="1605072093">
          <w:marLeft w:val="0"/>
          <w:marRight w:val="0"/>
          <w:marTop w:val="0"/>
          <w:marBottom w:val="0"/>
          <w:divBdr>
            <w:top w:val="none" w:sz="0" w:space="0" w:color="auto"/>
            <w:left w:val="none" w:sz="0" w:space="0" w:color="auto"/>
            <w:bottom w:val="none" w:sz="0" w:space="0" w:color="auto"/>
            <w:right w:val="none" w:sz="0" w:space="0" w:color="auto"/>
          </w:divBdr>
          <w:divsChild>
            <w:div w:id="1804225427">
              <w:marLeft w:val="0"/>
              <w:marRight w:val="0"/>
              <w:marTop w:val="0"/>
              <w:marBottom w:val="0"/>
              <w:divBdr>
                <w:top w:val="none" w:sz="0" w:space="0" w:color="auto"/>
                <w:left w:val="none" w:sz="0" w:space="0" w:color="auto"/>
                <w:bottom w:val="none" w:sz="0" w:space="0" w:color="auto"/>
                <w:right w:val="none" w:sz="0" w:space="0" w:color="auto"/>
              </w:divBdr>
            </w:div>
          </w:divsChild>
        </w:div>
        <w:div w:id="1639190831">
          <w:marLeft w:val="0"/>
          <w:marRight w:val="0"/>
          <w:marTop w:val="0"/>
          <w:marBottom w:val="0"/>
          <w:divBdr>
            <w:top w:val="none" w:sz="0" w:space="0" w:color="auto"/>
            <w:left w:val="none" w:sz="0" w:space="0" w:color="auto"/>
            <w:bottom w:val="none" w:sz="0" w:space="0" w:color="auto"/>
            <w:right w:val="none" w:sz="0" w:space="0" w:color="auto"/>
          </w:divBdr>
          <w:divsChild>
            <w:div w:id="2011446178">
              <w:marLeft w:val="0"/>
              <w:marRight w:val="0"/>
              <w:marTop w:val="0"/>
              <w:marBottom w:val="0"/>
              <w:divBdr>
                <w:top w:val="none" w:sz="0" w:space="0" w:color="auto"/>
                <w:left w:val="none" w:sz="0" w:space="0" w:color="auto"/>
                <w:bottom w:val="none" w:sz="0" w:space="0" w:color="auto"/>
                <w:right w:val="none" w:sz="0" w:space="0" w:color="auto"/>
              </w:divBdr>
            </w:div>
          </w:divsChild>
        </w:div>
        <w:div w:id="1660500108">
          <w:marLeft w:val="0"/>
          <w:marRight w:val="0"/>
          <w:marTop w:val="0"/>
          <w:marBottom w:val="0"/>
          <w:divBdr>
            <w:top w:val="none" w:sz="0" w:space="0" w:color="auto"/>
            <w:left w:val="none" w:sz="0" w:space="0" w:color="auto"/>
            <w:bottom w:val="none" w:sz="0" w:space="0" w:color="auto"/>
            <w:right w:val="none" w:sz="0" w:space="0" w:color="auto"/>
          </w:divBdr>
          <w:divsChild>
            <w:div w:id="2075854924">
              <w:marLeft w:val="0"/>
              <w:marRight w:val="0"/>
              <w:marTop w:val="0"/>
              <w:marBottom w:val="0"/>
              <w:divBdr>
                <w:top w:val="none" w:sz="0" w:space="0" w:color="auto"/>
                <w:left w:val="none" w:sz="0" w:space="0" w:color="auto"/>
                <w:bottom w:val="none" w:sz="0" w:space="0" w:color="auto"/>
                <w:right w:val="none" w:sz="0" w:space="0" w:color="auto"/>
              </w:divBdr>
            </w:div>
          </w:divsChild>
        </w:div>
        <w:div w:id="1695768395">
          <w:marLeft w:val="0"/>
          <w:marRight w:val="0"/>
          <w:marTop w:val="0"/>
          <w:marBottom w:val="0"/>
          <w:divBdr>
            <w:top w:val="none" w:sz="0" w:space="0" w:color="auto"/>
            <w:left w:val="none" w:sz="0" w:space="0" w:color="auto"/>
            <w:bottom w:val="none" w:sz="0" w:space="0" w:color="auto"/>
            <w:right w:val="none" w:sz="0" w:space="0" w:color="auto"/>
          </w:divBdr>
          <w:divsChild>
            <w:div w:id="882399464">
              <w:marLeft w:val="0"/>
              <w:marRight w:val="0"/>
              <w:marTop w:val="0"/>
              <w:marBottom w:val="0"/>
              <w:divBdr>
                <w:top w:val="none" w:sz="0" w:space="0" w:color="auto"/>
                <w:left w:val="none" w:sz="0" w:space="0" w:color="auto"/>
                <w:bottom w:val="none" w:sz="0" w:space="0" w:color="auto"/>
                <w:right w:val="none" w:sz="0" w:space="0" w:color="auto"/>
              </w:divBdr>
            </w:div>
          </w:divsChild>
        </w:div>
        <w:div w:id="1706825555">
          <w:marLeft w:val="0"/>
          <w:marRight w:val="0"/>
          <w:marTop w:val="0"/>
          <w:marBottom w:val="0"/>
          <w:divBdr>
            <w:top w:val="none" w:sz="0" w:space="0" w:color="auto"/>
            <w:left w:val="none" w:sz="0" w:space="0" w:color="auto"/>
            <w:bottom w:val="none" w:sz="0" w:space="0" w:color="auto"/>
            <w:right w:val="none" w:sz="0" w:space="0" w:color="auto"/>
          </w:divBdr>
          <w:divsChild>
            <w:div w:id="2004814418">
              <w:marLeft w:val="0"/>
              <w:marRight w:val="0"/>
              <w:marTop w:val="0"/>
              <w:marBottom w:val="0"/>
              <w:divBdr>
                <w:top w:val="none" w:sz="0" w:space="0" w:color="auto"/>
                <w:left w:val="none" w:sz="0" w:space="0" w:color="auto"/>
                <w:bottom w:val="none" w:sz="0" w:space="0" w:color="auto"/>
                <w:right w:val="none" w:sz="0" w:space="0" w:color="auto"/>
              </w:divBdr>
            </w:div>
          </w:divsChild>
        </w:div>
        <w:div w:id="1716810571">
          <w:marLeft w:val="0"/>
          <w:marRight w:val="0"/>
          <w:marTop w:val="0"/>
          <w:marBottom w:val="0"/>
          <w:divBdr>
            <w:top w:val="none" w:sz="0" w:space="0" w:color="auto"/>
            <w:left w:val="none" w:sz="0" w:space="0" w:color="auto"/>
            <w:bottom w:val="none" w:sz="0" w:space="0" w:color="auto"/>
            <w:right w:val="none" w:sz="0" w:space="0" w:color="auto"/>
          </w:divBdr>
          <w:divsChild>
            <w:div w:id="1355424406">
              <w:marLeft w:val="0"/>
              <w:marRight w:val="0"/>
              <w:marTop w:val="0"/>
              <w:marBottom w:val="0"/>
              <w:divBdr>
                <w:top w:val="none" w:sz="0" w:space="0" w:color="auto"/>
                <w:left w:val="none" w:sz="0" w:space="0" w:color="auto"/>
                <w:bottom w:val="none" w:sz="0" w:space="0" w:color="auto"/>
                <w:right w:val="none" w:sz="0" w:space="0" w:color="auto"/>
              </w:divBdr>
            </w:div>
          </w:divsChild>
        </w:div>
        <w:div w:id="1724480609">
          <w:marLeft w:val="0"/>
          <w:marRight w:val="0"/>
          <w:marTop w:val="0"/>
          <w:marBottom w:val="0"/>
          <w:divBdr>
            <w:top w:val="none" w:sz="0" w:space="0" w:color="auto"/>
            <w:left w:val="none" w:sz="0" w:space="0" w:color="auto"/>
            <w:bottom w:val="none" w:sz="0" w:space="0" w:color="auto"/>
            <w:right w:val="none" w:sz="0" w:space="0" w:color="auto"/>
          </w:divBdr>
          <w:divsChild>
            <w:div w:id="179515314">
              <w:marLeft w:val="0"/>
              <w:marRight w:val="0"/>
              <w:marTop w:val="0"/>
              <w:marBottom w:val="0"/>
              <w:divBdr>
                <w:top w:val="none" w:sz="0" w:space="0" w:color="auto"/>
                <w:left w:val="none" w:sz="0" w:space="0" w:color="auto"/>
                <w:bottom w:val="none" w:sz="0" w:space="0" w:color="auto"/>
                <w:right w:val="none" w:sz="0" w:space="0" w:color="auto"/>
              </w:divBdr>
            </w:div>
          </w:divsChild>
        </w:div>
        <w:div w:id="1728071018">
          <w:marLeft w:val="0"/>
          <w:marRight w:val="0"/>
          <w:marTop w:val="0"/>
          <w:marBottom w:val="0"/>
          <w:divBdr>
            <w:top w:val="none" w:sz="0" w:space="0" w:color="auto"/>
            <w:left w:val="none" w:sz="0" w:space="0" w:color="auto"/>
            <w:bottom w:val="none" w:sz="0" w:space="0" w:color="auto"/>
            <w:right w:val="none" w:sz="0" w:space="0" w:color="auto"/>
          </w:divBdr>
          <w:divsChild>
            <w:div w:id="133370944">
              <w:marLeft w:val="0"/>
              <w:marRight w:val="0"/>
              <w:marTop w:val="0"/>
              <w:marBottom w:val="0"/>
              <w:divBdr>
                <w:top w:val="none" w:sz="0" w:space="0" w:color="auto"/>
                <w:left w:val="none" w:sz="0" w:space="0" w:color="auto"/>
                <w:bottom w:val="none" w:sz="0" w:space="0" w:color="auto"/>
                <w:right w:val="none" w:sz="0" w:space="0" w:color="auto"/>
              </w:divBdr>
            </w:div>
          </w:divsChild>
        </w:div>
        <w:div w:id="1753622202">
          <w:marLeft w:val="0"/>
          <w:marRight w:val="0"/>
          <w:marTop w:val="0"/>
          <w:marBottom w:val="0"/>
          <w:divBdr>
            <w:top w:val="none" w:sz="0" w:space="0" w:color="auto"/>
            <w:left w:val="none" w:sz="0" w:space="0" w:color="auto"/>
            <w:bottom w:val="none" w:sz="0" w:space="0" w:color="auto"/>
            <w:right w:val="none" w:sz="0" w:space="0" w:color="auto"/>
          </w:divBdr>
          <w:divsChild>
            <w:div w:id="1404840428">
              <w:marLeft w:val="0"/>
              <w:marRight w:val="0"/>
              <w:marTop w:val="0"/>
              <w:marBottom w:val="0"/>
              <w:divBdr>
                <w:top w:val="none" w:sz="0" w:space="0" w:color="auto"/>
                <w:left w:val="none" w:sz="0" w:space="0" w:color="auto"/>
                <w:bottom w:val="none" w:sz="0" w:space="0" w:color="auto"/>
                <w:right w:val="none" w:sz="0" w:space="0" w:color="auto"/>
              </w:divBdr>
            </w:div>
          </w:divsChild>
        </w:div>
        <w:div w:id="1762751148">
          <w:marLeft w:val="0"/>
          <w:marRight w:val="0"/>
          <w:marTop w:val="0"/>
          <w:marBottom w:val="0"/>
          <w:divBdr>
            <w:top w:val="none" w:sz="0" w:space="0" w:color="auto"/>
            <w:left w:val="none" w:sz="0" w:space="0" w:color="auto"/>
            <w:bottom w:val="none" w:sz="0" w:space="0" w:color="auto"/>
            <w:right w:val="none" w:sz="0" w:space="0" w:color="auto"/>
          </w:divBdr>
          <w:divsChild>
            <w:div w:id="780565502">
              <w:marLeft w:val="0"/>
              <w:marRight w:val="0"/>
              <w:marTop w:val="0"/>
              <w:marBottom w:val="0"/>
              <w:divBdr>
                <w:top w:val="none" w:sz="0" w:space="0" w:color="auto"/>
                <w:left w:val="none" w:sz="0" w:space="0" w:color="auto"/>
                <w:bottom w:val="none" w:sz="0" w:space="0" w:color="auto"/>
                <w:right w:val="none" w:sz="0" w:space="0" w:color="auto"/>
              </w:divBdr>
            </w:div>
          </w:divsChild>
        </w:div>
        <w:div w:id="1773239118">
          <w:marLeft w:val="0"/>
          <w:marRight w:val="0"/>
          <w:marTop w:val="0"/>
          <w:marBottom w:val="0"/>
          <w:divBdr>
            <w:top w:val="none" w:sz="0" w:space="0" w:color="auto"/>
            <w:left w:val="none" w:sz="0" w:space="0" w:color="auto"/>
            <w:bottom w:val="none" w:sz="0" w:space="0" w:color="auto"/>
            <w:right w:val="none" w:sz="0" w:space="0" w:color="auto"/>
          </w:divBdr>
          <w:divsChild>
            <w:div w:id="47807529">
              <w:marLeft w:val="0"/>
              <w:marRight w:val="0"/>
              <w:marTop w:val="0"/>
              <w:marBottom w:val="0"/>
              <w:divBdr>
                <w:top w:val="none" w:sz="0" w:space="0" w:color="auto"/>
                <w:left w:val="none" w:sz="0" w:space="0" w:color="auto"/>
                <w:bottom w:val="none" w:sz="0" w:space="0" w:color="auto"/>
                <w:right w:val="none" w:sz="0" w:space="0" w:color="auto"/>
              </w:divBdr>
            </w:div>
          </w:divsChild>
        </w:div>
        <w:div w:id="1802918522">
          <w:marLeft w:val="0"/>
          <w:marRight w:val="0"/>
          <w:marTop w:val="0"/>
          <w:marBottom w:val="0"/>
          <w:divBdr>
            <w:top w:val="none" w:sz="0" w:space="0" w:color="auto"/>
            <w:left w:val="none" w:sz="0" w:space="0" w:color="auto"/>
            <w:bottom w:val="none" w:sz="0" w:space="0" w:color="auto"/>
            <w:right w:val="none" w:sz="0" w:space="0" w:color="auto"/>
          </w:divBdr>
          <w:divsChild>
            <w:div w:id="248544397">
              <w:marLeft w:val="0"/>
              <w:marRight w:val="0"/>
              <w:marTop w:val="0"/>
              <w:marBottom w:val="0"/>
              <w:divBdr>
                <w:top w:val="none" w:sz="0" w:space="0" w:color="auto"/>
                <w:left w:val="none" w:sz="0" w:space="0" w:color="auto"/>
                <w:bottom w:val="none" w:sz="0" w:space="0" w:color="auto"/>
                <w:right w:val="none" w:sz="0" w:space="0" w:color="auto"/>
              </w:divBdr>
            </w:div>
          </w:divsChild>
        </w:div>
        <w:div w:id="1831679707">
          <w:marLeft w:val="0"/>
          <w:marRight w:val="0"/>
          <w:marTop w:val="0"/>
          <w:marBottom w:val="0"/>
          <w:divBdr>
            <w:top w:val="none" w:sz="0" w:space="0" w:color="auto"/>
            <w:left w:val="none" w:sz="0" w:space="0" w:color="auto"/>
            <w:bottom w:val="none" w:sz="0" w:space="0" w:color="auto"/>
            <w:right w:val="none" w:sz="0" w:space="0" w:color="auto"/>
          </w:divBdr>
          <w:divsChild>
            <w:div w:id="2004578888">
              <w:marLeft w:val="0"/>
              <w:marRight w:val="0"/>
              <w:marTop w:val="0"/>
              <w:marBottom w:val="0"/>
              <w:divBdr>
                <w:top w:val="none" w:sz="0" w:space="0" w:color="auto"/>
                <w:left w:val="none" w:sz="0" w:space="0" w:color="auto"/>
                <w:bottom w:val="none" w:sz="0" w:space="0" w:color="auto"/>
                <w:right w:val="none" w:sz="0" w:space="0" w:color="auto"/>
              </w:divBdr>
            </w:div>
          </w:divsChild>
        </w:div>
        <w:div w:id="1845701233">
          <w:marLeft w:val="0"/>
          <w:marRight w:val="0"/>
          <w:marTop w:val="0"/>
          <w:marBottom w:val="0"/>
          <w:divBdr>
            <w:top w:val="none" w:sz="0" w:space="0" w:color="auto"/>
            <w:left w:val="none" w:sz="0" w:space="0" w:color="auto"/>
            <w:bottom w:val="none" w:sz="0" w:space="0" w:color="auto"/>
            <w:right w:val="none" w:sz="0" w:space="0" w:color="auto"/>
          </w:divBdr>
          <w:divsChild>
            <w:div w:id="1479154015">
              <w:marLeft w:val="0"/>
              <w:marRight w:val="0"/>
              <w:marTop w:val="0"/>
              <w:marBottom w:val="0"/>
              <w:divBdr>
                <w:top w:val="none" w:sz="0" w:space="0" w:color="auto"/>
                <w:left w:val="none" w:sz="0" w:space="0" w:color="auto"/>
                <w:bottom w:val="none" w:sz="0" w:space="0" w:color="auto"/>
                <w:right w:val="none" w:sz="0" w:space="0" w:color="auto"/>
              </w:divBdr>
            </w:div>
          </w:divsChild>
        </w:div>
        <w:div w:id="1870680785">
          <w:marLeft w:val="0"/>
          <w:marRight w:val="0"/>
          <w:marTop w:val="0"/>
          <w:marBottom w:val="0"/>
          <w:divBdr>
            <w:top w:val="none" w:sz="0" w:space="0" w:color="auto"/>
            <w:left w:val="none" w:sz="0" w:space="0" w:color="auto"/>
            <w:bottom w:val="none" w:sz="0" w:space="0" w:color="auto"/>
            <w:right w:val="none" w:sz="0" w:space="0" w:color="auto"/>
          </w:divBdr>
          <w:divsChild>
            <w:div w:id="734165230">
              <w:marLeft w:val="0"/>
              <w:marRight w:val="0"/>
              <w:marTop w:val="0"/>
              <w:marBottom w:val="0"/>
              <w:divBdr>
                <w:top w:val="none" w:sz="0" w:space="0" w:color="auto"/>
                <w:left w:val="none" w:sz="0" w:space="0" w:color="auto"/>
                <w:bottom w:val="none" w:sz="0" w:space="0" w:color="auto"/>
                <w:right w:val="none" w:sz="0" w:space="0" w:color="auto"/>
              </w:divBdr>
            </w:div>
          </w:divsChild>
        </w:div>
        <w:div w:id="1896159370">
          <w:marLeft w:val="0"/>
          <w:marRight w:val="0"/>
          <w:marTop w:val="0"/>
          <w:marBottom w:val="0"/>
          <w:divBdr>
            <w:top w:val="none" w:sz="0" w:space="0" w:color="auto"/>
            <w:left w:val="none" w:sz="0" w:space="0" w:color="auto"/>
            <w:bottom w:val="none" w:sz="0" w:space="0" w:color="auto"/>
            <w:right w:val="none" w:sz="0" w:space="0" w:color="auto"/>
          </w:divBdr>
          <w:divsChild>
            <w:div w:id="409735209">
              <w:marLeft w:val="0"/>
              <w:marRight w:val="0"/>
              <w:marTop w:val="0"/>
              <w:marBottom w:val="0"/>
              <w:divBdr>
                <w:top w:val="none" w:sz="0" w:space="0" w:color="auto"/>
                <w:left w:val="none" w:sz="0" w:space="0" w:color="auto"/>
                <w:bottom w:val="none" w:sz="0" w:space="0" w:color="auto"/>
                <w:right w:val="none" w:sz="0" w:space="0" w:color="auto"/>
              </w:divBdr>
            </w:div>
          </w:divsChild>
        </w:div>
        <w:div w:id="1923761359">
          <w:marLeft w:val="0"/>
          <w:marRight w:val="0"/>
          <w:marTop w:val="0"/>
          <w:marBottom w:val="0"/>
          <w:divBdr>
            <w:top w:val="none" w:sz="0" w:space="0" w:color="auto"/>
            <w:left w:val="none" w:sz="0" w:space="0" w:color="auto"/>
            <w:bottom w:val="none" w:sz="0" w:space="0" w:color="auto"/>
            <w:right w:val="none" w:sz="0" w:space="0" w:color="auto"/>
          </w:divBdr>
          <w:divsChild>
            <w:div w:id="2057116430">
              <w:marLeft w:val="0"/>
              <w:marRight w:val="0"/>
              <w:marTop w:val="0"/>
              <w:marBottom w:val="0"/>
              <w:divBdr>
                <w:top w:val="none" w:sz="0" w:space="0" w:color="auto"/>
                <w:left w:val="none" w:sz="0" w:space="0" w:color="auto"/>
                <w:bottom w:val="none" w:sz="0" w:space="0" w:color="auto"/>
                <w:right w:val="none" w:sz="0" w:space="0" w:color="auto"/>
              </w:divBdr>
            </w:div>
          </w:divsChild>
        </w:div>
        <w:div w:id="1958292173">
          <w:marLeft w:val="0"/>
          <w:marRight w:val="0"/>
          <w:marTop w:val="0"/>
          <w:marBottom w:val="0"/>
          <w:divBdr>
            <w:top w:val="none" w:sz="0" w:space="0" w:color="auto"/>
            <w:left w:val="none" w:sz="0" w:space="0" w:color="auto"/>
            <w:bottom w:val="none" w:sz="0" w:space="0" w:color="auto"/>
            <w:right w:val="none" w:sz="0" w:space="0" w:color="auto"/>
          </w:divBdr>
          <w:divsChild>
            <w:div w:id="225842240">
              <w:marLeft w:val="0"/>
              <w:marRight w:val="0"/>
              <w:marTop w:val="0"/>
              <w:marBottom w:val="0"/>
              <w:divBdr>
                <w:top w:val="none" w:sz="0" w:space="0" w:color="auto"/>
                <w:left w:val="none" w:sz="0" w:space="0" w:color="auto"/>
                <w:bottom w:val="none" w:sz="0" w:space="0" w:color="auto"/>
                <w:right w:val="none" w:sz="0" w:space="0" w:color="auto"/>
              </w:divBdr>
            </w:div>
          </w:divsChild>
        </w:div>
        <w:div w:id="1977174076">
          <w:marLeft w:val="0"/>
          <w:marRight w:val="0"/>
          <w:marTop w:val="0"/>
          <w:marBottom w:val="0"/>
          <w:divBdr>
            <w:top w:val="none" w:sz="0" w:space="0" w:color="auto"/>
            <w:left w:val="none" w:sz="0" w:space="0" w:color="auto"/>
            <w:bottom w:val="none" w:sz="0" w:space="0" w:color="auto"/>
            <w:right w:val="none" w:sz="0" w:space="0" w:color="auto"/>
          </w:divBdr>
          <w:divsChild>
            <w:div w:id="391735043">
              <w:marLeft w:val="0"/>
              <w:marRight w:val="0"/>
              <w:marTop w:val="0"/>
              <w:marBottom w:val="0"/>
              <w:divBdr>
                <w:top w:val="none" w:sz="0" w:space="0" w:color="auto"/>
                <w:left w:val="none" w:sz="0" w:space="0" w:color="auto"/>
                <w:bottom w:val="none" w:sz="0" w:space="0" w:color="auto"/>
                <w:right w:val="none" w:sz="0" w:space="0" w:color="auto"/>
              </w:divBdr>
            </w:div>
          </w:divsChild>
        </w:div>
        <w:div w:id="1994946907">
          <w:marLeft w:val="0"/>
          <w:marRight w:val="0"/>
          <w:marTop w:val="0"/>
          <w:marBottom w:val="0"/>
          <w:divBdr>
            <w:top w:val="none" w:sz="0" w:space="0" w:color="auto"/>
            <w:left w:val="none" w:sz="0" w:space="0" w:color="auto"/>
            <w:bottom w:val="none" w:sz="0" w:space="0" w:color="auto"/>
            <w:right w:val="none" w:sz="0" w:space="0" w:color="auto"/>
          </w:divBdr>
          <w:divsChild>
            <w:div w:id="1415518052">
              <w:marLeft w:val="0"/>
              <w:marRight w:val="0"/>
              <w:marTop w:val="0"/>
              <w:marBottom w:val="0"/>
              <w:divBdr>
                <w:top w:val="none" w:sz="0" w:space="0" w:color="auto"/>
                <w:left w:val="none" w:sz="0" w:space="0" w:color="auto"/>
                <w:bottom w:val="none" w:sz="0" w:space="0" w:color="auto"/>
                <w:right w:val="none" w:sz="0" w:space="0" w:color="auto"/>
              </w:divBdr>
            </w:div>
          </w:divsChild>
        </w:div>
        <w:div w:id="2000183782">
          <w:marLeft w:val="0"/>
          <w:marRight w:val="0"/>
          <w:marTop w:val="0"/>
          <w:marBottom w:val="0"/>
          <w:divBdr>
            <w:top w:val="none" w:sz="0" w:space="0" w:color="auto"/>
            <w:left w:val="none" w:sz="0" w:space="0" w:color="auto"/>
            <w:bottom w:val="none" w:sz="0" w:space="0" w:color="auto"/>
            <w:right w:val="none" w:sz="0" w:space="0" w:color="auto"/>
          </w:divBdr>
          <w:divsChild>
            <w:div w:id="904992442">
              <w:marLeft w:val="0"/>
              <w:marRight w:val="0"/>
              <w:marTop w:val="0"/>
              <w:marBottom w:val="0"/>
              <w:divBdr>
                <w:top w:val="none" w:sz="0" w:space="0" w:color="auto"/>
                <w:left w:val="none" w:sz="0" w:space="0" w:color="auto"/>
                <w:bottom w:val="none" w:sz="0" w:space="0" w:color="auto"/>
                <w:right w:val="none" w:sz="0" w:space="0" w:color="auto"/>
              </w:divBdr>
            </w:div>
          </w:divsChild>
        </w:div>
        <w:div w:id="2003579886">
          <w:marLeft w:val="0"/>
          <w:marRight w:val="0"/>
          <w:marTop w:val="0"/>
          <w:marBottom w:val="0"/>
          <w:divBdr>
            <w:top w:val="none" w:sz="0" w:space="0" w:color="auto"/>
            <w:left w:val="none" w:sz="0" w:space="0" w:color="auto"/>
            <w:bottom w:val="none" w:sz="0" w:space="0" w:color="auto"/>
            <w:right w:val="none" w:sz="0" w:space="0" w:color="auto"/>
          </w:divBdr>
          <w:divsChild>
            <w:div w:id="1249194594">
              <w:marLeft w:val="0"/>
              <w:marRight w:val="0"/>
              <w:marTop w:val="0"/>
              <w:marBottom w:val="0"/>
              <w:divBdr>
                <w:top w:val="none" w:sz="0" w:space="0" w:color="auto"/>
                <w:left w:val="none" w:sz="0" w:space="0" w:color="auto"/>
                <w:bottom w:val="none" w:sz="0" w:space="0" w:color="auto"/>
                <w:right w:val="none" w:sz="0" w:space="0" w:color="auto"/>
              </w:divBdr>
            </w:div>
          </w:divsChild>
        </w:div>
        <w:div w:id="2006853569">
          <w:marLeft w:val="0"/>
          <w:marRight w:val="0"/>
          <w:marTop w:val="0"/>
          <w:marBottom w:val="0"/>
          <w:divBdr>
            <w:top w:val="none" w:sz="0" w:space="0" w:color="auto"/>
            <w:left w:val="none" w:sz="0" w:space="0" w:color="auto"/>
            <w:bottom w:val="none" w:sz="0" w:space="0" w:color="auto"/>
            <w:right w:val="none" w:sz="0" w:space="0" w:color="auto"/>
          </w:divBdr>
          <w:divsChild>
            <w:div w:id="1095662951">
              <w:marLeft w:val="0"/>
              <w:marRight w:val="0"/>
              <w:marTop w:val="0"/>
              <w:marBottom w:val="0"/>
              <w:divBdr>
                <w:top w:val="none" w:sz="0" w:space="0" w:color="auto"/>
                <w:left w:val="none" w:sz="0" w:space="0" w:color="auto"/>
                <w:bottom w:val="none" w:sz="0" w:space="0" w:color="auto"/>
                <w:right w:val="none" w:sz="0" w:space="0" w:color="auto"/>
              </w:divBdr>
            </w:div>
          </w:divsChild>
        </w:div>
        <w:div w:id="2045017258">
          <w:marLeft w:val="0"/>
          <w:marRight w:val="0"/>
          <w:marTop w:val="0"/>
          <w:marBottom w:val="0"/>
          <w:divBdr>
            <w:top w:val="none" w:sz="0" w:space="0" w:color="auto"/>
            <w:left w:val="none" w:sz="0" w:space="0" w:color="auto"/>
            <w:bottom w:val="none" w:sz="0" w:space="0" w:color="auto"/>
            <w:right w:val="none" w:sz="0" w:space="0" w:color="auto"/>
          </w:divBdr>
          <w:divsChild>
            <w:div w:id="1333144212">
              <w:marLeft w:val="0"/>
              <w:marRight w:val="0"/>
              <w:marTop w:val="0"/>
              <w:marBottom w:val="0"/>
              <w:divBdr>
                <w:top w:val="none" w:sz="0" w:space="0" w:color="auto"/>
                <w:left w:val="none" w:sz="0" w:space="0" w:color="auto"/>
                <w:bottom w:val="none" w:sz="0" w:space="0" w:color="auto"/>
                <w:right w:val="none" w:sz="0" w:space="0" w:color="auto"/>
              </w:divBdr>
            </w:div>
          </w:divsChild>
        </w:div>
        <w:div w:id="2057654080">
          <w:marLeft w:val="0"/>
          <w:marRight w:val="0"/>
          <w:marTop w:val="0"/>
          <w:marBottom w:val="0"/>
          <w:divBdr>
            <w:top w:val="none" w:sz="0" w:space="0" w:color="auto"/>
            <w:left w:val="none" w:sz="0" w:space="0" w:color="auto"/>
            <w:bottom w:val="none" w:sz="0" w:space="0" w:color="auto"/>
            <w:right w:val="none" w:sz="0" w:space="0" w:color="auto"/>
          </w:divBdr>
          <w:divsChild>
            <w:div w:id="1410423087">
              <w:marLeft w:val="0"/>
              <w:marRight w:val="0"/>
              <w:marTop w:val="0"/>
              <w:marBottom w:val="0"/>
              <w:divBdr>
                <w:top w:val="none" w:sz="0" w:space="0" w:color="auto"/>
                <w:left w:val="none" w:sz="0" w:space="0" w:color="auto"/>
                <w:bottom w:val="none" w:sz="0" w:space="0" w:color="auto"/>
                <w:right w:val="none" w:sz="0" w:space="0" w:color="auto"/>
              </w:divBdr>
            </w:div>
          </w:divsChild>
        </w:div>
        <w:div w:id="2070494993">
          <w:marLeft w:val="0"/>
          <w:marRight w:val="0"/>
          <w:marTop w:val="0"/>
          <w:marBottom w:val="0"/>
          <w:divBdr>
            <w:top w:val="none" w:sz="0" w:space="0" w:color="auto"/>
            <w:left w:val="none" w:sz="0" w:space="0" w:color="auto"/>
            <w:bottom w:val="none" w:sz="0" w:space="0" w:color="auto"/>
            <w:right w:val="none" w:sz="0" w:space="0" w:color="auto"/>
          </w:divBdr>
          <w:divsChild>
            <w:div w:id="898905001">
              <w:marLeft w:val="0"/>
              <w:marRight w:val="0"/>
              <w:marTop w:val="0"/>
              <w:marBottom w:val="0"/>
              <w:divBdr>
                <w:top w:val="none" w:sz="0" w:space="0" w:color="auto"/>
                <w:left w:val="none" w:sz="0" w:space="0" w:color="auto"/>
                <w:bottom w:val="none" w:sz="0" w:space="0" w:color="auto"/>
                <w:right w:val="none" w:sz="0" w:space="0" w:color="auto"/>
              </w:divBdr>
            </w:div>
          </w:divsChild>
        </w:div>
        <w:div w:id="2081096360">
          <w:marLeft w:val="0"/>
          <w:marRight w:val="0"/>
          <w:marTop w:val="0"/>
          <w:marBottom w:val="0"/>
          <w:divBdr>
            <w:top w:val="none" w:sz="0" w:space="0" w:color="auto"/>
            <w:left w:val="none" w:sz="0" w:space="0" w:color="auto"/>
            <w:bottom w:val="none" w:sz="0" w:space="0" w:color="auto"/>
            <w:right w:val="none" w:sz="0" w:space="0" w:color="auto"/>
          </w:divBdr>
          <w:divsChild>
            <w:div w:id="130095619">
              <w:marLeft w:val="0"/>
              <w:marRight w:val="0"/>
              <w:marTop w:val="0"/>
              <w:marBottom w:val="0"/>
              <w:divBdr>
                <w:top w:val="none" w:sz="0" w:space="0" w:color="auto"/>
                <w:left w:val="none" w:sz="0" w:space="0" w:color="auto"/>
                <w:bottom w:val="none" w:sz="0" w:space="0" w:color="auto"/>
                <w:right w:val="none" w:sz="0" w:space="0" w:color="auto"/>
              </w:divBdr>
            </w:div>
          </w:divsChild>
        </w:div>
        <w:div w:id="2091928390">
          <w:marLeft w:val="0"/>
          <w:marRight w:val="0"/>
          <w:marTop w:val="0"/>
          <w:marBottom w:val="0"/>
          <w:divBdr>
            <w:top w:val="none" w:sz="0" w:space="0" w:color="auto"/>
            <w:left w:val="none" w:sz="0" w:space="0" w:color="auto"/>
            <w:bottom w:val="none" w:sz="0" w:space="0" w:color="auto"/>
            <w:right w:val="none" w:sz="0" w:space="0" w:color="auto"/>
          </w:divBdr>
          <w:divsChild>
            <w:div w:id="4947563">
              <w:marLeft w:val="0"/>
              <w:marRight w:val="0"/>
              <w:marTop w:val="0"/>
              <w:marBottom w:val="0"/>
              <w:divBdr>
                <w:top w:val="none" w:sz="0" w:space="0" w:color="auto"/>
                <w:left w:val="none" w:sz="0" w:space="0" w:color="auto"/>
                <w:bottom w:val="none" w:sz="0" w:space="0" w:color="auto"/>
                <w:right w:val="none" w:sz="0" w:space="0" w:color="auto"/>
              </w:divBdr>
            </w:div>
          </w:divsChild>
        </w:div>
        <w:div w:id="2096127628">
          <w:marLeft w:val="0"/>
          <w:marRight w:val="0"/>
          <w:marTop w:val="0"/>
          <w:marBottom w:val="0"/>
          <w:divBdr>
            <w:top w:val="none" w:sz="0" w:space="0" w:color="auto"/>
            <w:left w:val="none" w:sz="0" w:space="0" w:color="auto"/>
            <w:bottom w:val="none" w:sz="0" w:space="0" w:color="auto"/>
            <w:right w:val="none" w:sz="0" w:space="0" w:color="auto"/>
          </w:divBdr>
          <w:divsChild>
            <w:div w:id="1244411898">
              <w:marLeft w:val="0"/>
              <w:marRight w:val="0"/>
              <w:marTop w:val="0"/>
              <w:marBottom w:val="0"/>
              <w:divBdr>
                <w:top w:val="none" w:sz="0" w:space="0" w:color="auto"/>
                <w:left w:val="none" w:sz="0" w:space="0" w:color="auto"/>
                <w:bottom w:val="none" w:sz="0" w:space="0" w:color="auto"/>
                <w:right w:val="none" w:sz="0" w:space="0" w:color="auto"/>
              </w:divBdr>
            </w:div>
          </w:divsChild>
        </w:div>
        <w:div w:id="2116093650">
          <w:marLeft w:val="0"/>
          <w:marRight w:val="0"/>
          <w:marTop w:val="0"/>
          <w:marBottom w:val="0"/>
          <w:divBdr>
            <w:top w:val="none" w:sz="0" w:space="0" w:color="auto"/>
            <w:left w:val="none" w:sz="0" w:space="0" w:color="auto"/>
            <w:bottom w:val="none" w:sz="0" w:space="0" w:color="auto"/>
            <w:right w:val="none" w:sz="0" w:space="0" w:color="auto"/>
          </w:divBdr>
          <w:divsChild>
            <w:div w:id="1430738913">
              <w:marLeft w:val="0"/>
              <w:marRight w:val="0"/>
              <w:marTop w:val="0"/>
              <w:marBottom w:val="0"/>
              <w:divBdr>
                <w:top w:val="none" w:sz="0" w:space="0" w:color="auto"/>
                <w:left w:val="none" w:sz="0" w:space="0" w:color="auto"/>
                <w:bottom w:val="none" w:sz="0" w:space="0" w:color="auto"/>
                <w:right w:val="none" w:sz="0" w:space="0" w:color="auto"/>
              </w:divBdr>
            </w:div>
          </w:divsChild>
        </w:div>
        <w:div w:id="2136823177">
          <w:marLeft w:val="0"/>
          <w:marRight w:val="0"/>
          <w:marTop w:val="0"/>
          <w:marBottom w:val="0"/>
          <w:divBdr>
            <w:top w:val="none" w:sz="0" w:space="0" w:color="auto"/>
            <w:left w:val="none" w:sz="0" w:space="0" w:color="auto"/>
            <w:bottom w:val="none" w:sz="0" w:space="0" w:color="auto"/>
            <w:right w:val="none" w:sz="0" w:space="0" w:color="auto"/>
          </w:divBdr>
          <w:divsChild>
            <w:div w:id="576670358">
              <w:marLeft w:val="0"/>
              <w:marRight w:val="0"/>
              <w:marTop w:val="0"/>
              <w:marBottom w:val="0"/>
              <w:divBdr>
                <w:top w:val="none" w:sz="0" w:space="0" w:color="auto"/>
                <w:left w:val="none" w:sz="0" w:space="0" w:color="auto"/>
                <w:bottom w:val="none" w:sz="0" w:space="0" w:color="auto"/>
                <w:right w:val="none" w:sz="0" w:space="0" w:color="auto"/>
              </w:divBdr>
            </w:div>
          </w:divsChild>
        </w:div>
        <w:div w:id="2144499411">
          <w:marLeft w:val="0"/>
          <w:marRight w:val="0"/>
          <w:marTop w:val="0"/>
          <w:marBottom w:val="0"/>
          <w:divBdr>
            <w:top w:val="none" w:sz="0" w:space="0" w:color="auto"/>
            <w:left w:val="none" w:sz="0" w:space="0" w:color="auto"/>
            <w:bottom w:val="none" w:sz="0" w:space="0" w:color="auto"/>
            <w:right w:val="none" w:sz="0" w:space="0" w:color="auto"/>
          </w:divBdr>
          <w:divsChild>
            <w:div w:id="5965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0533">
      <w:bodyDiv w:val="1"/>
      <w:marLeft w:val="0"/>
      <w:marRight w:val="0"/>
      <w:marTop w:val="0"/>
      <w:marBottom w:val="0"/>
      <w:divBdr>
        <w:top w:val="none" w:sz="0" w:space="0" w:color="auto"/>
        <w:left w:val="none" w:sz="0" w:space="0" w:color="auto"/>
        <w:bottom w:val="none" w:sz="0" w:space="0" w:color="auto"/>
        <w:right w:val="none" w:sz="0" w:space="0" w:color="auto"/>
      </w:divBdr>
    </w:div>
    <w:div w:id="106243000">
      <w:bodyDiv w:val="1"/>
      <w:marLeft w:val="0"/>
      <w:marRight w:val="0"/>
      <w:marTop w:val="0"/>
      <w:marBottom w:val="0"/>
      <w:divBdr>
        <w:top w:val="none" w:sz="0" w:space="0" w:color="auto"/>
        <w:left w:val="none" w:sz="0" w:space="0" w:color="auto"/>
        <w:bottom w:val="none" w:sz="0" w:space="0" w:color="auto"/>
        <w:right w:val="none" w:sz="0" w:space="0" w:color="auto"/>
      </w:divBdr>
    </w:div>
    <w:div w:id="123426717">
      <w:bodyDiv w:val="1"/>
      <w:marLeft w:val="0"/>
      <w:marRight w:val="0"/>
      <w:marTop w:val="0"/>
      <w:marBottom w:val="0"/>
      <w:divBdr>
        <w:top w:val="none" w:sz="0" w:space="0" w:color="auto"/>
        <w:left w:val="none" w:sz="0" w:space="0" w:color="auto"/>
        <w:bottom w:val="none" w:sz="0" w:space="0" w:color="auto"/>
        <w:right w:val="none" w:sz="0" w:space="0" w:color="auto"/>
      </w:divBdr>
      <w:divsChild>
        <w:div w:id="16201053">
          <w:marLeft w:val="0"/>
          <w:marRight w:val="0"/>
          <w:marTop w:val="0"/>
          <w:marBottom w:val="0"/>
          <w:divBdr>
            <w:top w:val="none" w:sz="0" w:space="0" w:color="auto"/>
            <w:left w:val="none" w:sz="0" w:space="0" w:color="auto"/>
            <w:bottom w:val="none" w:sz="0" w:space="0" w:color="auto"/>
            <w:right w:val="none" w:sz="0" w:space="0" w:color="auto"/>
          </w:divBdr>
        </w:div>
        <w:div w:id="76874492">
          <w:marLeft w:val="0"/>
          <w:marRight w:val="0"/>
          <w:marTop w:val="0"/>
          <w:marBottom w:val="0"/>
          <w:divBdr>
            <w:top w:val="none" w:sz="0" w:space="0" w:color="auto"/>
            <w:left w:val="none" w:sz="0" w:space="0" w:color="auto"/>
            <w:bottom w:val="none" w:sz="0" w:space="0" w:color="auto"/>
            <w:right w:val="none" w:sz="0" w:space="0" w:color="auto"/>
          </w:divBdr>
        </w:div>
        <w:div w:id="93785907">
          <w:marLeft w:val="0"/>
          <w:marRight w:val="0"/>
          <w:marTop w:val="0"/>
          <w:marBottom w:val="0"/>
          <w:divBdr>
            <w:top w:val="none" w:sz="0" w:space="0" w:color="auto"/>
            <w:left w:val="none" w:sz="0" w:space="0" w:color="auto"/>
            <w:bottom w:val="none" w:sz="0" w:space="0" w:color="auto"/>
            <w:right w:val="none" w:sz="0" w:space="0" w:color="auto"/>
          </w:divBdr>
        </w:div>
        <w:div w:id="94837175">
          <w:marLeft w:val="0"/>
          <w:marRight w:val="0"/>
          <w:marTop w:val="0"/>
          <w:marBottom w:val="0"/>
          <w:divBdr>
            <w:top w:val="none" w:sz="0" w:space="0" w:color="auto"/>
            <w:left w:val="none" w:sz="0" w:space="0" w:color="auto"/>
            <w:bottom w:val="none" w:sz="0" w:space="0" w:color="auto"/>
            <w:right w:val="none" w:sz="0" w:space="0" w:color="auto"/>
          </w:divBdr>
        </w:div>
        <w:div w:id="117989194">
          <w:marLeft w:val="0"/>
          <w:marRight w:val="0"/>
          <w:marTop w:val="0"/>
          <w:marBottom w:val="0"/>
          <w:divBdr>
            <w:top w:val="none" w:sz="0" w:space="0" w:color="auto"/>
            <w:left w:val="none" w:sz="0" w:space="0" w:color="auto"/>
            <w:bottom w:val="none" w:sz="0" w:space="0" w:color="auto"/>
            <w:right w:val="none" w:sz="0" w:space="0" w:color="auto"/>
          </w:divBdr>
        </w:div>
        <w:div w:id="138503508">
          <w:marLeft w:val="0"/>
          <w:marRight w:val="0"/>
          <w:marTop w:val="0"/>
          <w:marBottom w:val="0"/>
          <w:divBdr>
            <w:top w:val="none" w:sz="0" w:space="0" w:color="auto"/>
            <w:left w:val="none" w:sz="0" w:space="0" w:color="auto"/>
            <w:bottom w:val="none" w:sz="0" w:space="0" w:color="auto"/>
            <w:right w:val="none" w:sz="0" w:space="0" w:color="auto"/>
          </w:divBdr>
        </w:div>
        <w:div w:id="176508785">
          <w:marLeft w:val="0"/>
          <w:marRight w:val="0"/>
          <w:marTop w:val="0"/>
          <w:marBottom w:val="0"/>
          <w:divBdr>
            <w:top w:val="none" w:sz="0" w:space="0" w:color="auto"/>
            <w:left w:val="none" w:sz="0" w:space="0" w:color="auto"/>
            <w:bottom w:val="none" w:sz="0" w:space="0" w:color="auto"/>
            <w:right w:val="none" w:sz="0" w:space="0" w:color="auto"/>
          </w:divBdr>
        </w:div>
        <w:div w:id="177279541">
          <w:marLeft w:val="0"/>
          <w:marRight w:val="0"/>
          <w:marTop w:val="0"/>
          <w:marBottom w:val="0"/>
          <w:divBdr>
            <w:top w:val="none" w:sz="0" w:space="0" w:color="auto"/>
            <w:left w:val="none" w:sz="0" w:space="0" w:color="auto"/>
            <w:bottom w:val="none" w:sz="0" w:space="0" w:color="auto"/>
            <w:right w:val="none" w:sz="0" w:space="0" w:color="auto"/>
          </w:divBdr>
        </w:div>
        <w:div w:id="196238779">
          <w:marLeft w:val="0"/>
          <w:marRight w:val="0"/>
          <w:marTop w:val="0"/>
          <w:marBottom w:val="0"/>
          <w:divBdr>
            <w:top w:val="none" w:sz="0" w:space="0" w:color="auto"/>
            <w:left w:val="none" w:sz="0" w:space="0" w:color="auto"/>
            <w:bottom w:val="none" w:sz="0" w:space="0" w:color="auto"/>
            <w:right w:val="none" w:sz="0" w:space="0" w:color="auto"/>
          </w:divBdr>
        </w:div>
        <w:div w:id="245186846">
          <w:marLeft w:val="0"/>
          <w:marRight w:val="0"/>
          <w:marTop w:val="0"/>
          <w:marBottom w:val="0"/>
          <w:divBdr>
            <w:top w:val="none" w:sz="0" w:space="0" w:color="auto"/>
            <w:left w:val="none" w:sz="0" w:space="0" w:color="auto"/>
            <w:bottom w:val="none" w:sz="0" w:space="0" w:color="auto"/>
            <w:right w:val="none" w:sz="0" w:space="0" w:color="auto"/>
          </w:divBdr>
        </w:div>
        <w:div w:id="366367955">
          <w:marLeft w:val="0"/>
          <w:marRight w:val="0"/>
          <w:marTop w:val="0"/>
          <w:marBottom w:val="0"/>
          <w:divBdr>
            <w:top w:val="none" w:sz="0" w:space="0" w:color="auto"/>
            <w:left w:val="none" w:sz="0" w:space="0" w:color="auto"/>
            <w:bottom w:val="none" w:sz="0" w:space="0" w:color="auto"/>
            <w:right w:val="none" w:sz="0" w:space="0" w:color="auto"/>
          </w:divBdr>
        </w:div>
        <w:div w:id="366443722">
          <w:marLeft w:val="0"/>
          <w:marRight w:val="0"/>
          <w:marTop w:val="0"/>
          <w:marBottom w:val="0"/>
          <w:divBdr>
            <w:top w:val="none" w:sz="0" w:space="0" w:color="auto"/>
            <w:left w:val="none" w:sz="0" w:space="0" w:color="auto"/>
            <w:bottom w:val="none" w:sz="0" w:space="0" w:color="auto"/>
            <w:right w:val="none" w:sz="0" w:space="0" w:color="auto"/>
          </w:divBdr>
        </w:div>
        <w:div w:id="410657830">
          <w:marLeft w:val="0"/>
          <w:marRight w:val="0"/>
          <w:marTop w:val="0"/>
          <w:marBottom w:val="0"/>
          <w:divBdr>
            <w:top w:val="none" w:sz="0" w:space="0" w:color="auto"/>
            <w:left w:val="none" w:sz="0" w:space="0" w:color="auto"/>
            <w:bottom w:val="none" w:sz="0" w:space="0" w:color="auto"/>
            <w:right w:val="none" w:sz="0" w:space="0" w:color="auto"/>
          </w:divBdr>
        </w:div>
        <w:div w:id="425540350">
          <w:marLeft w:val="0"/>
          <w:marRight w:val="0"/>
          <w:marTop w:val="0"/>
          <w:marBottom w:val="0"/>
          <w:divBdr>
            <w:top w:val="none" w:sz="0" w:space="0" w:color="auto"/>
            <w:left w:val="none" w:sz="0" w:space="0" w:color="auto"/>
            <w:bottom w:val="none" w:sz="0" w:space="0" w:color="auto"/>
            <w:right w:val="none" w:sz="0" w:space="0" w:color="auto"/>
          </w:divBdr>
        </w:div>
        <w:div w:id="459227711">
          <w:marLeft w:val="0"/>
          <w:marRight w:val="0"/>
          <w:marTop w:val="0"/>
          <w:marBottom w:val="0"/>
          <w:divBdr>
            <w:top w:val="none" w:sz="0" w:space="0" w:color="auto"/>
            <w:left w:val="none" w:sz="0" w:space="0" w:color="auto"/>
            <w:bottom w:val="none" w:sz="0" w:space="0" w:color="auto"/>
            <w:right w:val="none" w:sz="0" w:space="0" w:color="auto"/>
          </w:divBdr>
        </w:div>
        <w:div w:id="474762403">
          <w:marLeft w:val="0"/>
          <w:marRight w:val="0"/>
          <w:marTop w:val="0"/>
          <w:marBottom w:val="0"/>
          <w:divBdr>
            <w:top w:val="none" w:sz="0" w:space="0" w:color="auto"/>
            <w:left w:val="none" w:sz="0" w:space="0" w:color="auto"/>
            <w:bottom w:val="none" w:sz="0" w:space="0" w:color="auto"/>
            <w:right w:val="none" w:sz="0" w:space="0" w:color="auto"/>
          </w:divBdr>
        </w:div>
        <w:div w:id="515923958">
          <w:marLeft w:val="0"/>
          <w:marRight w:val="0"/>
          <w:marTop w:val="0"/>
          <w:marBottom w:val="0"/>
          <w:divBdr>
            <w:top w:val="none" w:sz="0" w:space="0" w:color="auto"/>
            <w:left w:val="none" w:sz="0" w:space="0" w:color="auto"/>
            <w:bottom w:val="none" w:sz="0" w:space="0" w:color="auto"/>
            <w:right w:val="none" w:sz="0" w:space="0" w:color="auto"/>
          </w:divBdr>
        </w:div>
        <w:div w:id="524484706">
          <w:marLeft w:val="0"/>
          <w:marRight w:val="0"/>
          <w:marTop w:val="0"/>
          <w:marBottom w:val="0"/>
          <w:divBdr>
            <w:top w:val="none" w:sz="0" w:space="0" w:color="auto"/>
            <w:left w:val="none" w:sz="0" w:space="0" w:color="auto"/>
            <w:bottom w:val="none" w:sz="0" w:space="0" w:color="auto"/>
            <w:right w:val="none" w:sz="0" w:space="0" w:color="auto"/>
          </w:divBdr>
        </w:div>
        <w:div w:id="579488309">
          <w:marLeft w:val="0"/>
          <w:marRight w:val="0"/>
          <w:marTop w:val="0"/>
          <w:marBottom w:val="0"/>
          <w:divBdr>
            <w:top w:val="none" w:sz="0" w:space="0" w:color="auto"/>
            <w:left w:val="none" w:sz="0" w:space="0" w:color="auto"/>
            <w:bottom w:val="none" w:sz="0" w:space="0" w:color="auto"/>
            <w:right w:val="none" w:sz="0" w:space="0" w:color="auto"/>
          </w:divBdr>
        </w:div>
        <w:div w:id="599529008">
          <w:marLeft w:val="0"/>
          <w:marRight w:val="0"/>
          <w:marTop w:val="0"/>
          <w:marBottom w:val="0"/>
          <w:divBdr>
            <w:top w:val="none" w:sz="0" w:space="0" w:color="auto"/>
            <w:left w:val="none" w:sz="0" w:space="0" w:color="auto"/>
            <w:bottom w:val="none" w:sz="0" w:space="0" w:color="auto"/>
            <w:right w:val="none" w:sz="0" w:space="0" w:color="auto"/>
          </w:divBdr>
        </w:div>
        <w:div w:id="620067290">
          <w:marLeft w:val="0"/>
          <w:marRight w:val="0"/>
          <w:marTop w:val="0"/>
          <w:marBottom w:val="0"/>
          <w:divBdr>
            <w:top w:val="none" w:sz="0" w:space="0" w:color="auto"/>
            <w:left w:val="none" w:sz="0" w:space="0" w:color="auto"/>
            <w:bottom w:val="none" w:sz="0" w:space="0" w:color="auto"/>
            <w:right w:val="none" w:sz="0" w:space="0" w:color="auto"/>
          </w:divBdr>
        </w:div>
        <w:div w:id="639649902">
          <w:marLeft w:val="0"/>
          <w:marRight w:val="0"/>
          <w:marTop w:val="0"/>
          <w:marBottom w:val="0"/>
          <w:divBdr>
            <w:top w:val="none" w:sz="0" w:space="0" w:color="auto"/>
            <w:left w:val="none" w:sz="0" w:space="0" w:color="auto"/>
            <w:bottom w:val="none" w:sz="0" w:space="0" w:color="auto"/>
            <w:right w:val="none" w:sz="0" w:space="0" w:color="auto"/>
          </w:divBdr>
        </w:div>
        <w:div w:id="706832948">
          <w:marLeft w:val="0"/>
          <w:marRight w:val="0"/>
          <w:marTop w:val="0"/>
          <w:marBottom w:val="0"/>
          <w:divBdr>
            <w:top w:val="none" w:sz="0" w:space="0" w:color="auto"/>
            <w:left w:val="none" w:sz="0" w:space="0" w:color="auto"/>
            <w:bottom w:val="none" w:sz="0" w:space="0" w:color="auto"/>
            <w:right w:val="none" w:sz="0" w:space="0" w:color="auto"/>
          </w:divBdr>
        </w:div>
        <w:div w:id="710111007">
          <w:marLeft w:val="0"/>
          <w:marRight w:val="0"/>
          <w:marTop w:val="0"/>
          <w:marBottom w:val="0"/>
          <w:divBdr>
            <w:top w:val="none" w:sz="0" w:space="0" w:color="auto"/>
            <w:left w:val="none" w:sz="0" w:space="0" w:color="auto"/>
            <w:bottom w:val="none" w:sz="0" w:space="0" w:color="auto"/>
            <w:right w:val="none" w:sz="0" w:space="0" w:color="auto"/>
          </w:divBdr>
        </w:div>
        <w:div w:id="710375715">
          <w:marLeft w:val="0"/>
          <w:marRight w:val="0"/>
          <w:marTop w:val="0"/>
          <w:marBottom w:val="0"/>
          <w:divBdr>
            <w:top w:val="none" w:sz="0" w:space="0" w:color="auto"/>
            <w:left w:val="none" w:sz="0" w:space="0" w:color="auto"/>
            <w:bottom w:val="none" w:sz="0" w:space="0" w:color="auto"/>
            <w:right w:val="none" w:sz="0" w:space="0" w:color="auto"/>
          </w:divBdr>
        </w:div>
        <w:div w:id="719092865">
          <w:marLeft w:val="0"/>
          <w:marRight w:val="0"/>
          <w:marTop w:val="0"/>
          <w:marBottom w:val="0"/>
          <w:divBdr>
            <w:top w:val="none" w:sz="0" w:space="0" w:color="auto"/>
            <w:left w:val="none" w:sz="0" w:space="0" w:color="auto"/>
            <w:bottom w:val="none" w:sz="0" w:space="0" w:color="auto"/>
            <w:right w:val="none" w:sz="0" w:space="0" w:color="auto"/>
          </w:divBdr>
        </w:div>
        <w:div w:id="780421343">
          <w:marLeft w:val="0"/>
          <w:marRight w:val="0"/>
          <w:marTop w:val="0"/>
          <w:marBottom w:val="0"/>
          <w:divBdr>
            <w:top w:val="none" w:sz="0" w:space="0" w:color="auto"/>
            <w:left w:val="none" w:sz="0" w:space="0" w:color="auto"/>
            <w:bottom w:val="none" w:sz="0" w:space="0" w:color="auto"/>
            <w:right w:val="none" w:sz="0" w:space="0" w:color="auto"/>
          </w:divBdr>
        </w:div>
        <w:div w:id="792022880">
          <w:marLeft w:val="0"/>
          <w:marRight w:val="0"/>
          <w:marTop w:val="0"/>
          <w:marBottom w:val="0"/>
          <w:divBdr>
            <w:top w:val="none" w:sz="0" w:space="0" w:color="auto"/>
            <w:left w:val="none" w:sz="0" w:space="0" w:color="auto"/>
            <w:bottom w:val="none" w:sz="0" w:space="0" w:color="auto"/>
            <w:right w:val="none" w:sz="0" w:space="0" w:color="auto"/>
          </w:divBdr>
        </w:div>
        <w:div w:id="812678932">
          <w:marLeft w:val="0"/>
          <w:marRight w:val="0"/>
          <w:marTop w:val="0"/>
          <w:marBottom w:val="0"/>
          <w:divBdr>
            <w:top w:val="none" w:sz="0" w:space="0" w:color="auto"/>
            <w:left w:val="none" w:sz="0" w:space="0" w:color="auto"/>
            <w:bottom w:val="none" w:sz="0" w:space="0" w:color="auto"/>
            <w:right w:val="none" w:sz="0" w:space="0" w:color="auto"/>
          </w:divBdr>
        </w:div>
        <w:div w:id="868228337">
          <w:marLeft w:val="0"/>
          <w:marRight w:val="0"/>
          <w:marTop w:val="0"/>
          <w:marBottom w:val="0"/>
          <w:divBdr>
            <w:top w:val="none" w:sz="0" w:space="0" w:color="auto"/>
            <w:left w:val="none" w:sz="0" w:space="0" w:color="auto"/>
            <w:bottom w:val="none" w:sz="0" w:space="0" w:color="auto"/>
            <w:right w:val="none" w:sz="0" w:space="0" w:color="auto"/>
          </w:divBdr>
        </w:div>
        <w:div w:id="894124602">
          <w:marLeft w:val="0"/>
          <w:marRight w:val="0"/>
          <w:marTop w:val="0"/>
          <w:marBottom w:val="0"/>
          <w:divBdr>
            <w:top w:val="none" w:sz="0" w:space="0" w:color="auto"/>
            <w:left w:val="none" w:sz="0" w:space="0" w:color="auto"/>
            <w:bottom w:val="none" w:sz="0" w:space="0" w:color="auto"/>
            <w:right w:val="none" w:sz="0" w:space="0" w:color="auto"/>
          </w:divBdr>
        </w:div>
        <w:div w:id="903443331">
          <w:marLeft w:val="0"/>
          <w:marRight w:val="0"/>
          <w:marTop w:val="0"/>
          <w:marBottom w:val="0"/>
          <w:divBdr>
            <w:top w:val="none" w:sz="0" w:space="0" w:color="auto"/>
            <w:left w:val="none" w:sz="0" w:space="0" w:color="auto"/>
            <w:bottom w:val="none" w:sz="0" w:space="0" w:color="auto"/>
            <w:right w:val="none" w:sz="0" w:space="0" w:color="auto"/>
          </w:divBdr>
        </w:div>
        <w:div w:id="937758860">
          <w:marLeft w:val="0"/>
          <w:marRight w:val="0"/>
          <w:marTop w:val="0"/>
          <w:marBottom w:val="0"/>
          <w:divBdr>
            <w:top w:val="none" w:sz="0" w:space="0" w:color="auto"/>
            <w:left w:val="none" w:sz="0" w:space="0" w:color="auto"/>
            <w:bottom w:val="none" w:sz="0" w:space="0" w:color="auto"/>
            <w:right w:val="none" w:sz="0" w:space="0" w:color="auto"/>
          </w:divBdr>
        </w:div>
        <w:div w:id="942493370">
          <w:marLeft w:val="0"/>
          <w:marRight w:val="0"/>
          <w:marTop w:val="0"/>
          <w:marBottom w:val="0"/>
          <w:divBdr>
            <w:top w:val="none" w:sz="0" w:space="0" w:color="auto"/>
            <w:left w:val="none" w:sz="0" w:space="0" w:color="auto"/>
            <w:bottom w:val="none" w:sz="0" w:space="0" w:color="auto"/>
            <w:right w:val="none" w:sz="0" w:space="0" w:color="auto"/>
          </w:divBdr>
        </w:div>
        <w:div w:id="970134246">
          <w:marLeft w:val="0"/>
          <w:marRight w:val="0"/>
          <w:marTop w:val="0"/>
          <w:marBottom w:val="0"/>
          <w:divBdr>
            <w:top w:val="none" w:sz="0" w:space="0" w:color="auto"/>
            <w:left w:val="none" w:sz="0" w:space="0" w:color="auto"/>
            <w:bottom w:val="none" w:sz="0" w:space="0" w:color="auto"/>
            <w:right w:val="none" w:sz="0" w:space="0" w:color="auto"/>
          </w:divBdr>
        </w:div>
        <w:div w:id="1005329306">
          <w:marLeft w:val="0"/>
          <w:marRight w:val="0"/>
          <w:marTop w:val="0"/>
          <w:marBottom w:val="0"/>
          <w:divBdr>
            <w:top w:val="none" w:sz="0" w:space="0" w:color="auto"/>
            <w:left w:val="none" w:sz="0" w:space="0" w:color="auto"/>
            <w:bottom w:val="none" w:sz="0" w:space="0" w:color="auto"/>
            <w:right w:val="none" w:sz="0" w:space="0" w:color="auto"/>
          </w:divBdr>
        </w:div>
        <w:div w:id="1110123984">
          <w:marLeft w:val="0"/>
          <w:marRight w:val="0"/>
          <w:marTop w:val="0"/>
          <w:marBottom w:val="0"/>
          <w:divBdr>
            <w:top w:val="none" w:sz="0" w:space="0" w:color="auto"/>
            <w:left w:val="none" w:sz="0" w:space="0" w:color="auto"/>
            <w:bottom w:val="none" w:sz="0" w:space="0" w:color="auto"/>
            <w:right w:val="none" w:sz="0" w:space="0" w:color="auto"/>
          </w:divBdr>
        </w:div>
        <w:div w:id="1110591143">
          <w:marLeft w:val="0"/>
          <w:marRight w:val="0"/>
          <w:marTop w:val="0"/>
          <w:marBottom w:val="0"/>
          <w:divBdr>
            <w:top w:val="none" w:sz="0" w:space="0" w:color="auto"/>
            <w:left w:val="none" w:sz="0" w:space="0" w:color="auto"/>
            <w:bottom w:val="none" w:sz="0" w:space="0" w:color="auto"/>
            <w:right w:val="none" w:sz="0" w:space="0" w:color="auto"/>
          </w:divBdr>
        </w:div>
        <w:div w:id="1123615371">
          <w:marLeft w:val="0"/>
          <w:marRight w:val="0"/>
          <w:marTop w:val="0"/>
          <w:marBottom w:val="0"/>
          <w:divBdr>
            <w:top w:val="none" w:sz="0" w:space="0" w:color="auto"/>
            <w:left w:val="none" w:sz="0" w:space="0" w:color="auto"/>
            <w:bottom w:val="none" w:sz="0" w:space="0" w:color="auto"/>
            <w:right w:val="none" w:sz="0" w:space="0" w:color="auto"/>
          </w:divBdr>
        </w:div>
        <w:div w:id="1142651686">
          <w:marLeft w:val="0"/>
          <w:marRight w:val="0"/>
          <w:marTop w:val="0"/>
          <w:marBottom w:val="0"/>
          <w:divBdr>
            <w:top w:val="none" w:sz="0" w:space="0" w:color="auto"/>
            <w:left w:val="none" w:sz="0" w:space="0" w:color="auto"/>
            <w:bottom w:val="none" w:sz="0" w:space="0" w:color="auto"/>
            <w:right w:val="none" w:sz="0" w:space="0" w:color="auto"/>
          </w:divBdr>
        </w:div>
        <w:div w:id="1169061993">
          <w:marLeft w:val="0"/>
          <w:marRight w:val="0"/>
          <w:marTop w:val="0"/>
          <w:marBottom w:val="0"/>
          <w:divBdr>
            <w:top w:val="none" w:sz="0" w:space="0" w:color="auto"/>
            <w:left w:val="none" w:sz="0" w:space="0" w:color="auto"/>
            <w:bottom w:val="none" w:sz="0" w:space="0" w:color="auto"/>
            <w:right w:val="none" w:sz="0" w:space="0" w:color="auto"/>
          </w:divBdr>
        </w:div>
        <w:div w:id="1193765567">
          <w:marLeft w:val="0"/>
          <w:marRight w:val="0"/>
          <w:marTop w:val="0"/>
          <w:marBottom w:val="0"/>
          <w:divBdr>
            <w:top w:val="none" w:sz="0" w:space="0" w:color="auto"/>
            <w:left w:val="none" w:sz="0" w:space="0" w:color="auto"/>
            <w:bottom w:val="none" w:sz="0" w:space="0" w:color="auto"/>
            <w:right w:val="none" w:sz="0" w:space="0" w:color="auto"/>
          </w:divBdr>
        </w:div>
        <w:div w:id="1208033380">
          <w:marLeft w:val="0"/>
          <w:marRight w:val="0"/>
          <w:marTop w:val="0"/>
          <w:marBottom w:val="0"/>
          <w:divBdr>
            <w:top w:val="none" w:sz="0" w:space="0" w:color="auto"/>
            <w:left w:val="none" w:sz="0" w:space="0" w:color="auto"/>
            <w:bottom w:val="none" w:sz="0" w:space="0" w:color="auto"/>
            <w:right w:val="none" w:sz="0" w:space="0" w:color="auto"/>
          </w:divBdr>
        </w:div>
        <w:div w:id="1252812233">
          <w:marLeft w:val="0"/>
          <w:marRight w:val="0"/>
          <w:marTop w:val="0"/>
          <w:marBottom w:val="0"/>
          <w:divBdr>
            <w:top w:val="none" w:sz="0" w:space="0" w:color="auto"/>
            <w:left w:val="none" w:sz="0" w:space="0" w:color="auto"/>
            <w:bottom w:val="none" w:sz="0" w:space="0" w:color="auto"/>
            <w:right w:val="none" w:sz="0" w:space="0" w:color="auto"/>
          </w:divBdr>
        </w:div>
        <w:div w:id="1273130163">
          <w:marLeft w:val="0"/>
          <w:marRight w:val="0"/>
          <w:marTop w:val="0"/>
          <w:marBottom w:val="0"/>
          <w:divBdr>
            <w:top w:val="none" w:sz="0" w:space="0" w:color="auto"/>
            <w:left w:val="none" w:sz="0" w:space="0" w:color="auto"/>
            <w:bottom w:val="none" w:sz="0" w:space="0" w:color="auto"/>
            <w:right w:val="none" w:sz="0" w:space="0" w:color="auto"/>
          </w:divBdr>
        </w:div>
        <w:div w:id="1301765900">
          <w:marLeft w:val="0"/>
          <w:marRight w:val="0"/>
          <w:marTop w:val="0"/>
          <w:marBottom w:val="0"/>
          <w:divBdr>
            <w:top w:val="none" w:sz="0" w:space="0" w:color="auto"/>
            <w:left w:val="none" w:sz="0" w:space="0" w:color="auto"/>
            <w:bottom w:val="none" w:sz="0" w:space="0" w:color="auto"/>
            <w:right w:val="none" w:sz="0" w:space="0" w:color="auto"/>
          </w:divBdr>
        </w:div>
        <w:div w:id="1312518235">
          <w:marLeft w:val="0"/>
          <w:marRight w:val="0"/>
          <w:marTop w:val="0"/>
          <w:marBottom w:val="0"/>
          <w:divBdr>
            <w:top w:val="none" w:sz="0" w:space="0" w:color="auto"/>
            <w:left w:val="none" w:sz="0" w:space="0" w:color="auto"/>
            <w:bottom w:val="none" w:sz="0" w:space="0" w:color="auto"/>
            <w:right w:val="none" w:sz="0" w:space="0" w:color="auto"/>
          </w:divBdr>
        </w:div>
        <w:div w:id="1324699687">
          <w:marLeft w:val="0"/>
          <w:marRight w:val="0"/>
          <w:marTop w:val="0"/>
          <w:marBottom w:val="0"/>
          <w:divBdr>
            <w:top w:val="none" w:sz="0" w:space="0" w:color="auto"/>
            <w:left w:val="none" w:sz="0" w:space="0" w:color="auto"/>
            <w:bottom w:val="none" w:sz="0" w:space="0" w:color="auto"/>
            <w:right w:val="none" w:sz="0" w:space="0" w:color="auto"/>
          </w:divBdr>
        </w:div>
        <w:div w:id="1375108609">
          <w:marLeft w:val="0"/>
          <w:marRight w:val="0"/>
          <w:marTop w:val="0"/>
          <w:marBottom w:val="0"/>
          <w:divBdr>
            <w:top w:val="none" w:sz="0" w:space="0" w:color="auto"/>
            <w:left w:val="none" w:sz="0" w:space="0" w:color="auto"/>
            <w:bottom w:val="none" w:sz="0" w:space="0" w:color="auto"/>
            <w:right w:val="none" w:sz="0" w:space="0" w:color="auto"/>
          </w:divBdr>
        </w:div>
        <w:div w:id="1406997282">
          <w:marLeft w:val="0"/>
          <w:marRight w:val="0"/>
          <w:marTop w:val="0"/>
          <w:marBottom w:val="0"/>
          <w:divBdr>
            <w:top w:val="none" w:sz="0" w:space="0" w:color="auto"/>
            <w:left w:val="none" w:sz="0" w:space="0" w:color="auto"/>
            <w:bottom w:val="none" w:sz="0" w:space="0" w:color="auto"/>
            <w:right w:val="none" w:sz="0" w:space="0" w:color="auto"/>
          </w:divBdr>
        </w:div>
        <w:div w:id="1416435234">
          <w:marLeft w:val="0"/>
          <w:marRight w:val="0"/>
          <w:marTop w:val="0"/>
          <w:marBottom w:val="0"/>
          <w:divBdr>
            <w:top w:val="none" w:sz="0" w:space="0" w:color="auto"/>
            <w:left w:val="none" w:sz="0" w:space="0" w:color="auto"/>
            <w:bottom w:val="none" w:sz="0" w:space="0" w:color="auto"/>
            <w:right w:val="none" w:sz="0" w:space="0" w:color="auto"/>
          </w:divBdr>
          <w:divsChild>
            <w:div w:id="115176345">
              <w:marLeft w:val="-75"/>
              <w:marRight w:val="0"/>
              <w:marTop w:val="30"/>
              <w:marBottom w:val="30"/>
              <w:divBdr>
                <w:top w:val="none" w:sz="0" w:space="0" w:color="auto"/>
                <w:left w:val="none" w:sz="0" w:space="0" w:color="auto"/>
                <w:bottom w:val="none" w:sz="0" w:space="0" w:color="auto"/>
                <w:right w:val="none" w:sz="0" w:space="0" w:color="auto"/>
              </w:divBdr>
              <w:divsChild>
                <w:div w:id="20135889">
                  <w:marLeft w:val="0"/>
                  <w:marRight w:val="0"/>
                  <w:marTop w:val="0"/>
                  <w:marBottom w:val="0"/>
                  <w:divBdr>
                    <w:top w:val="none" w:sz="0" w:space="0" w:color="auto"/>
                    <w:left w:val="none" w:sz="0" w:space="0" w:color="auto"/>
                    <w:bottom w:val="none" w:sz="0" w:space="0" w:color="auto"/>
                    <w:right w:val="none" w:sz="0" w:space="0" w:color="auto"/>
                  </w:divBdr>
                  <w:divsChild>
                    <w:div w:id="1891720739">
                      <w:marLeft w:val="0"/>
                      <w:marRight w:val="0"/>
                      <w:marTop w:val="0"/>
                      <w:marBottom w:val="0"/>
                      <w:divBdr>
                        <w:top w:val="none" w:sz="0" w:space="0" w:color="auto"/>
                        <w:left w:val="none" w:sz="0" w:space="0" w:color="auto"/>
                        <w:bottom w:val="none" w:sz="0" w:space="0" w:color="auto"/>
                        <w:right w:val="none" w:sz="0" w:space="0" w:color="auto"/>
                      </w:divBdr>
                    </w:div>
                  </w:divsChild>
                </w:div>
                <w:div w:id="54012071">
                  <w:marLeft w:val="0"/>
                  <w:marRight w:val="0"/>
                  <w:marTop w:val="0"/>
                  <w:marBottom w:val="0"/>
                  <w:divBdr>
                    <w:top w:val="none" w:sz="0" w:space="0" w:color="auto"/>
                    <w:left w:val="none" w:sz="0" w:space="0" w:color="auto"/>
                    <w:bottom w:val="none" w:sz="0" w:space="0" w:color="auto"/>
                    <w:right w:val="none" w:sz="0" w:space="0" w:color="auto"/>
                  </w:divBdr>
                  <w:divsChild>
                    <w:div w:id="1101409894">
                      <w:marLeft w:val="0"/>
                      <w:marRight w:val="0"/>
                      <w:marTop w:val="0"/>
                      <w:marBottom w:val="0"/>
                      <w:divBdr>
                        <w:top w:val="none" w:sz="0" w:space="0" w:color="auto"/>
                        <w:left w:val="none" w:sz="0" w:space="0" w:color="auto"/>
                        <w:bottom w:val="none" w:sz="0" w:space="0" w:color="auto"/>
                        <w:right w:val="none" w:sz="0" w:space="0" w:color="auto"/>
                      </w:divBdr>
                    </w:div>
                    <w:div w:id="1854343984">
                      <w:marLeft w:val="0"/>
                      <w:marRight w:val="0"/>
                      <w:marTop w:val="0"/>
                      <w:marBottom w:val="0"/>
                      <w:divBdr>
                        <w:top w:val="none" w:sz="0" w:space="0" w:color="auto"/>
                        <w:left w:val="none" w:sz="0" w:space="0" w:color="auto"/>
                        <w:bottom w:val="none" w:sz="0" w:space="0" w:color="auto"/>
                        <w:right w:val="none" w:sz="0" w:space="0" w:color="auto"/>
                      </w:divBdr>
                    </w:div>
                  </w:divsChild>
                </w:div>
                <w:div w:id="98794408">
                  <w:marLeft w:val="0"/>
                  <w:marRight w:val="0"/>
                  <w:marTop w:val="0"/>
                  <w:marBottom w:val="0"/>
                  <w:divBdr>
                    <w:top w:val="none" w:sz="0" w:space="0" w:color="auto"/>
                    <w:left w:val="none" w:sz="0" w:space="0" w:color="auto"/>
                    <w:bottom w:val="none" w:sz="0" w:space="0" w:color="auto"/>
                    <w:right w:val="none" w:sz="0" w:space="0" w:color="auto"/>
                  </w:divBdr>
                  <w:divsChild>
                    <w:div w:id="795173184">
                      <w:marLeft w:val="0"/>
                      <w:marRight w:val="0"/>
                      <w:marTop w:val="0"/>
                      <w:marBottom w:val="0"/>
                      <w:divBdr>
                        <w:top w:val="none" w:sz="0" w:space="0" w:color="auto"/>
                        <w:left w:val="none" w:sz="0" w:space="0" w:color="auto"/>
                        <w:bottom w:val="none" w:sz="0" w:space="0" w:color="auto"/>
                        <w:right w:val="none" w:sz="0" w:space="0" w:color="auto"/>
                      </w:divBdr>
                    </w:div>
                  </w:divsChild>
                </w:div>
                <w:div w:id="140314745">
                  <w:marLeft w:val="0"/>
                  <w:marRight w:val="0"/>
                  <w:marTop w:val="0"/>
                  <w:marBottom w:val="0"/>
                  <w:divBdr>
                    <w:top w:val="none" w:sz="0" w:space="0" w:color="auto"/>
                    <w:left w:val="none" w:sz="0" w:space="0" w:color="auto"/>
                    <w:bottom w:val="none" w:sz="0" w:space="0" w:color="auto"/>
                    <w:right w:val="none" w:sz="0" w:space="0" w:color="auto"/>
                  </w:divBdr>
                  <w:divsChild>
                    <w:div w:id="1624070497">
                      <w:marLeft w:val="0"/>
                      <w:marRight w:val="0"/>
                      <w:marTop w:val="0"/>
                      <w:marBottom w:val="0"/>
                      <w:divBdr>
                        <w:top w:val="none" w:sz="0" w:space="0" w:color="auto"/>
                        <w:left w:val="none" w:sz="0" w:space="0" w:color="auto"/>
                        <w:bottom w:val="none" w:sz="0" w:space="0" w:color="auto"/>
                        <w:right w:val="none" w:sz="0" w:space="0" w:color="auto"/>
                      </w:divBdr>
                    </w:div>
                  </w:divsChild>
                </w:div>
                <w:div w:id="240607475">
                  <w:marLeft w:val="0"/>
                  <w:marRight w:val="0"/>
                  <w:marTop w:val="0"/>
                  <w:marBottom w:val="0"/>
                  <w:divBdr>
                    <w:top w:val="none" w:sz="0" w:space="0" w:color="auto"/>
                    <w:left w:val="none" w:sz="0" w:space="0" w:color="auto"/>
                    <w:bottom w:val="none" w:sz="0" w:space="0" w:color="auto"/>
                    <w:right w:val="none" w:sz="0" w:space="0" w:color="auto"/>
                  </w:divBdr>
                  <w:divsChild>
                    <w:div w:id="2050260661">
                      <w:marLeft w:val="0"/>
                      <w:marRight w:val="0"/>
                      <w:marTop w:val="0"/>
                      <w:marBottom w:val="0"/>
                      <w:divBdr>
                        <w:top w:val="none" w:sz="0" w:space="0" w:color="auto"/>
                        <w:left w:val="none" w:sz="0" w:space="0" w:color="auto"/>
                        <w:bottom w:val="none" w:sz="0" w:space="0" w:color="auto"/>
                        <w:right w:val="none" w:sz="0" w:space="0" w:color="auto"/>
                      </w:divBdr>
                    </w:div>
                  </w:divsChild>
                </w:div>
                <w:div w:id="350105919">
                  <w:marLeft w:val="0"/>
                  <w:marRight w:val="0"/>
                  <w:marTop w:val="0"/>
                  <w:marBottom w:val="0"/>
                  <w:divBdr>
                    <w:top w:val="none" w:sz="0" w:space="0" w:color="auto"/>
                    <w:left w:val="none" w:sz="0" w:space="0" w:color="auto"/>
                    <w:bottom w:val="none" w:sz="0" w:space="0" w:color="auto"/>
                    <w:right w:val="none" w:sz="0" w:space="0" w:color="auto"/>
                  </w:divBdr>
                  <w:divsChild>
                    <w:div w:id="1958634777">
                      <w:marLeft w:val="0"/>
                      <w:marRight w:val="0"/>
                      <w:marTop w:val="0"/>
                      <w:marBottom w:val="0"/>
                      <w:divBdr>
                        <w:top w:val="none" w:sz="0" w:space="0" w:color="auto"/>
                        <w:left w:val="none" w:sz="0" w:space="0" w:color="auto"/>
                        <w:bottom w:val="none" w:sz="0" w:space="0" w:color="auto"/>
                        <w:right w:val="none" w:sz="0" w:space="0" w:color="auto"/>
                      </w:divBdr>
                    </w:div>
                  </w:divsChild>
                </w:div>
                <w:div w:id="390277399">
                  <w:marLeft w:val="0"/>
                  <w:marRight w:val="0"/>
                  <w:marTop w:val="0"/>
                  <w:marBottom w:val="0"/>
                  <w:divBdr>
                    <w:top w:val="none" w:sz="0" w:space="0" w:color="auto"/>
                    <w:left w:val="none" w:sz="0" w:space="0" w:color="auto"/>
                    <w:bottom w:val="none" w:sz="0" w:space="0" w:color="auto"/>
                    <w:right w:val="none" w:sz="0" w:space="0" w:color="auto"/>
                  </w:divBdr>
                  <w:divsChild>
                    <w:div w:id="1917278642">
                      <w:marLeft w:val="0"/>
                      <w:marRight w:val="0"/>
                      <w:marTop w:val="0"/>
                      <w:marBottom w:val="0"/>
                      <w:divBdr>
                        <w:top w:val="none" w:sz="0" w:space="0" w:color="auto"/>
                        <w:left w:val="none" w:sz="0" w:space="0" w:color="auto"/>
                        <w:bottom w:val="none" w:sz="0" w:space="0" w:color="auto"/>
                        <w:right w:val="none" w:sz="0" w:space="0" w:color="auto"/>
                      </w:divBdr>
                    </w:div>
                  </w:divsChild>
                </w:div>
                <w:div w:id="413205160">
                  <w:marLeft w:val="0"/>
                  <w:marRight w:val="0"/>
                  <w:marTop w:val="0"/>
                  <w:marBottom w:val="0"/>
                  <w:divBdr>
                    <w:top w:val="none" w:sz="0" w:space="0" w:color="auto"/>
                    <w:left w:val="none" w:sz="0" w:space="0" w:color="auto"/>
                    <w:bottom w:val="none" w:sz="0" w:space="0" w:color="auto"/>
                    <w:right w:val="none" w:sz="0" w:space="0" w:color="auto"/>
                  </w:divBdr>
                  <w:divsChild>
                    <w:div w:id="555549637">
                      <w:marLeft w:val="0"/>
                      <w:marRight w:val="0"/>
                      <w:marTop w:val="0"/>
                      <w:marBottom w:val="0"/>
                      <w:divBdr>
                        <w:top w:val="none" w:sz="0" w:space="0" w:color="auto"/>
                        <w:left w:val="none" w:sz="0" w:space="0" w:color="auto"/>
                        <w:bottom w:val="none" w:sz="0" w:space="0" w:color="auto"/>
                        <w:right w:val="none" w:sz="0" w:space="0" w:color="auto"/>
                      </w:divBdr>
                    </w:div>
                  </w:divsChild>
                </w:div>
                <w:div w:id="430203810">
                  <w:marLeft w:val="0"/>
                  <w:marRight w:val="0"/>
                  <w:marTop w:val="0"/>
                  <w:marBottom w:val="0"/>
                  <w:divBdr>
                    <w:top w:val="none" w:sz="0" w:space="0" w:color="auto"/>
                    <w:left w:val="none" w:sz="0" w:space="0" w:color="auto"/>
                    <w:bottom w:val="none" w:sz="0" w:space="0" w:color="auto"/>
                    <w:right w:val="none" w:sz="0" w:space="0" w:color="auto"/>
                  </w:divBdr>
                  <w:divsChild>
                    <w:div w:id="1254709441">
                      <w:marLeft w:val="0"/>
                      <w:marRight w:val="0"/>
                      <w:marTop w:val="0"/>
                      <w:marBottom w:val="0"/>
                      <w:divBdr>
                        <w:top w:val="none" w:sz="0" w:space="0" w:color="auto"/>
                        <w:left w:val="none" w:sz="0" w:space="0" w:color="auto"/>
                        <w:bottom w:val="none" w:sz="0" w:space="0" w:color="auto"/>
                        <w:right w:val="none" w:sz="0" w:space="0" w:color="auto"/>
                      </w:divBdr>
                    </w:div>
                  </w:divsChild>
                </w:div>
                <w:div w:id="464660744">
                  <w:marLeft w:val="0"/>
                  <w:marRight w:val="0"/>
                  <w:marTop w:val="0"/>
                  <w:marBottom w:val="0"/>
                  <w:divBdr>
                    <w:top w:val="none" w:sz="0" w:space="0" w:color="auto"/>
                    <w:left w:val="none" w:sz="0" w:space="0" w:color="auto"/>
                    <w:bottom w:val="none" w:sz="0" w:space="0" w:color="auto"/>
                    <w:right w:val="none" w:sz="0" w:space="0" w:color="auto"/>
                  </w:divBdr>
                  <w:divsChild>
                    <w:div w:id="291180696">
                      <w:marLeft w:val="0"/>
                      <w:marRight w:val="0"/>
                      <w:marTop w:val="0"/>
                      <w:marBottom w:val="0"/>
                      <w:divBdr>
                        <w:top w:val="none" w:sz="0" w:space="0" w:color="auto"/>
                        <w:left w:val="none" w:sz="0" w:space="0" w:color="auto"/>
                        <w:bottom w:val="none" w:sz="0" w:space="0" w:color="auto"/>
                        <w:right w:val="none" w:sz="0" w:space="0" w:color="auto"/>
                      </w:divBdr>
                    </w:div>
                  </w:divsChild>
                </w:div>
                <w:div w:id="468985628">
                  <w:marLeft w:val="0"/>
                  <w:marRight w:val="0"/>
                  <w:marTop w:val="0"/>
                  <w:marBottom w:val="0"/>
                  <w:divBdr>
                    <w:top w:val="none" w:sz="0" w:space="0" w:color="auto"/>
                    <w:left w:val="none" w:sz="0" w:space="0" w:color="auto"/>
                    <w:bottom w:val="none" w:sz="0" w:space="0" w:color="auto"/>
                    <w:right w:val="none" w:sz="0" w:space="0" w:color="auto"/>
                  </w:divBdr>
                  <w:divsChild>
                    <w:div w:id="523712320">
                      <w:marLeft w:val="0"/>
                      <w:marRight w:val="0"/>
                      <w:marTop w:val="0"/>
                      <w:marBottom w:val="0"/>
                      <w:divBdr>
                        <w:top w:val="none" w:sz="0" w:space="0" w:color="auto"/>
                        <w:left w:val="none" w:sz="0" w:space="0" w:color="auto"/>
                        <w:bottom w:val="none" w:sz="0" w:space="0" w:color="auto"/>
                        <w:right w:val="none" w:sz="0" w:space="0" w:color="auto"/>
                      </w:divBdr>
                    </w:div>
                  </w:divsChild>
                </w:div>
                <w:div w:id="469597357">
                  <w:marLeft w:val="0"/>
                  <w:marRight w:val="0"/>
                  <w:marTop w:val="0"/>
                  <w:marBottom w:val="0"/>
                  <w:divBdr>
                    <w:top w:val="none" w:sz="0" w:space="0" w:color="auto"/>
                    <w:left w:val="none" w:sz="0" w:space="0" w:color="auto"/>
                    <w:bottom w:val="none" w:sz="0" w:space="0" w:color="auto"/>
                    <w:right w:val="none" w:sz="0" w:space="0" w:color="auto"/>
                  </w:divBdr>
                  <w:divsChild>
                    <w:div w:id="1244797227">
                      <w:marLeft w:val="0"/>
                      <w:marRight w:val="0"/>
                      <w:marTop w:val="0"/>
                      <w:marBottom w:val="0"/>
                      <w:divBdr>
                        <w:top w:val="none" w:sz="0" w:space="0" w:color="auto"/>
                        <w:left w:val="none" w:sz="0" w:space="0" w:color="auto"/>
                        <w:bottom w:val="none" w:sz="0" w:space="0" w:color="auto"/>
                        <w:right w:val="none" w:sz="0" w:space="0" w:color="auto"/>
                      </w:divBdr>
                    </w:div>
                  </w:divsChild>
                </w:div>
                <w:div w:id="563877020">
                  <w:marLeft w:val="0"/>
                  <w:marRight w:val="0"/>
                  <w:marTop w:val="0"/>
                  <w:marBottom w:val="0"/>
                  <w:divBdr>
                    <w:top w:val="none" w:sz="0" w:space="0" w:color="auto"/>
                    <w:left w:val="none" w:sz="0" w:space="0" w:color="auto"/>
                    <w:bottom w:val="none" w:sz="0" w:space="0" w:color="auto"/>
                    <w:right w:val="none" w:sz="0" w:space="0" w:color="auto"/>
                  </w:divBdr>
                  <w:divsChild>
                    <w:div w:id="75516037">
                      <w:marLeft w:val="0"/>
                      <w:marRight w:val="0"/>
                      <w:marTop w:val="0"/>
                      <w:marBottom w:val="0"/>
                      <w:divBdr>
                        <w:top w:val="none" w:sz="0" w:space="0" w:color="auto"/>
                        <w:left w:val="none" w:sz="0" w:space="0" w:color="auto"/>
                        <w:bottom w:val="none" w:sz="0" w:space="0" w:color="auto"/>
                        <w:right w:val="none" w:sz="0" w:space="0" w:color="auto"/>
                      </w:divBdr>
                    </w:div>
                  </w:divsChild>
                </w:div>
                <w:div w:id="658537386">
                  <w:marLeft w:val="0"/>
                  <w:marRight w:val="0"/>
                  <w:marTop w:val="0"/>
                  <w:marBottom w:val="0"/>
                  <w:divBdr>
                    <w:top w:val="none" w:sz="0" w:space="0" w:color="auto"/>
                    <w:left w:val="none" w:sz="0" w:space="0" w:color="auto"/>
                    <w:bottom w:val="none" w:sz="0" w:space="0" w:color="auto"/>
                    <w:right w:val="none" w:sz="0" w:space="0" w:color="auto"/>
                  </w:divBdr>
                  <w:divsChild>
                    <w:div w:id="266082236">
                      <w:marLeft w:val="0"/>
                      <w:marRight w:val="0"/>
                      <w:marTop w:val="0"/>
                      <w:marBottom w:val="0"/>
                      <w:divBdr>
                        <w:top w:val="none" w:sz="0" w:space="0" w:color="auto"/>
                        <w:left w:val="none" w:sz="0" w:space="0" w:color="auto"/>
                        <w:bottom w:val="none" w:sz="0" w:space="0" w:color="auto"/>
                        <w:right w:val="none" w:sz="0" w:space="0" w:color="auto"/>
                      </w:divBdr>
                    </w:div>
                  </w:divsChild>
                </w:div>
                <w:div w:id="724793896">
                  <w:marLeft w:val="0"/>
                  <w:marRight w:val="0"/>
                  <w:marTop w:val="0"/>
                  <w:marBottom w:val="0"/>
                  <w:divBdr>
                    <w:top w:val="none" w:sz="0" w:space="0" w:color="auto"/>
                    <w:left w:val="none" w:sz="0" w:space="0" w:color="auto"/>
                    <w:bottom w:val="none" w:sz="0" w:space="0" w:color="auto"/>
                    <w:right w:val="none" w:sz="0" w:space="0" w:color="auto"/>
                  </w:divBdr>
                  <w:divsChild>
                    <w:div w:id="238253806">
                      <w:marLeft w:val="0"/>
                      <w:marRight w:val="0"/>
                      <w:marTop w:val="0"/>
                      <w:marBottom w:val="0"/>
                      <w:divBdr>
                        <w:top w:val="none" w:sz="0" w:space="0" w:color="auto"/>
                        <w:left w:val="none" w:sz="0" w:space="0" w:color="auto"/>
                        <w:bottom w:val="none" w:sz="0" w:space="0" w:color="auto"/>
                        <w:right w:val="none" w:sz="0" w:space="0" w:color="auto"/>
                      </w:divBdr>
                    </w:div>
                  </w:divsChild>
                </w:div>
                <w:div w:id="736779006">
                  <w:marLeft w:val="0"/>
                  <w:marRight w:val="0"/>
                  <w:marTop w:val="0"/>
                  <w:marBottom w:val="0"/>
                  <w:divBdr>
                    <w:top w:val="none" w:sz="0" w:space="0" w:color="auto"/>
                    <w:left w:val="none" w:sz="0" w:space="0" w:color="auto"/>
                    <w:bottom w:val="none" w:sz="0" w:space="0" w:color="auto"/>
                    <w:right w:val="none" w:sz="0" w:space="0" w:color="auto"/>
                  </w:divBdr>
                  <w:divsChild>
                    <w:div w:id="2009869983">
                      <w:marLeft w:val="0"/>
                      <w:marRight w:val="0"/>
                      <w:marTop w:val="0"/>
                      <w:marBottom w:val="0"/>
                      <w:divBdr>
                        <w:top w:val="none" w:sz="0" w:space="0" w:color="auto"/>
                        <w:left w:val="none" w:sz="0" w:space="0" w:color="auto"/>
                        <w:bottom w:val="none" w:sz="0" w:space="0" w:color="auto"/>
                        <w:right w:val="none" w:sz="0" w:space="0" w:color="auto"/>
                      </w:divBdr>
                    </w:div>
                    <w:div w:id="2075079917">
                      <w:marLeft w:val="0"/>
                      <w:marRight w:val="0"/>
                      <w:marTop w:val="0"/>
                      <w:marBottom w:val="0"/>
                      <w:divBdr>
                        <w:top w:val="none" w:sz="0" w:space="0" w:color="auto"/>
                        <w:left w:val="none" w:sz="0" w:space="0" w:color="auto"/>
                        <w:bottom w:val="none" w:sz="0" w:space="0" w:color="auto"/>
                        <w:right w:val="none" w:sz="0" w:space="0" w:color="auto"/>
                      </w:divBdr>
                    </w:div>
                  </w:divsChild>
                </w:div>
                <w:div w:id="795097553">
                  <w:marLeft w:val="0"/>
                  <w:marRight w:val="0"/>
                  <w:marTop w:val="0"/>
                  <w:marBottom w:val="0"/>
                  <w:divBdr>
                    <w:top w:val="none" w:sz="0" w:space="0" w:color="auto"/>
                    <w:left w:val="none" w:sz="0" w:space="0" w:color="auto"/>
                    <w:bottom w:val="none" w:sz="0" w:space="0" w:color="auto"/>
                    <w:right w:val="none" w:sz="0" w:space="0" w:color="auto"/>
                  </w:divBdr>
                  <w:divsChild>
                    <w:div w:id="964310611">
                      <w:marLeft w:val="0"/>
                      <w:marRight w:val="0"/>
                      <w:marTop w:val="0"/>
                      <w:marBottom w:val="0"/>
                      <w:divBdr>
                        <w:top w:val="none" w:sz="0" w:space="0" w:color="auto"/>
                        <w:left w:val="none" w:sz="0" w:space="0" w:color="auto"/>
                        <w:bottom w:val="none" w:sz="0" w:space="0" w:color="auto"/>
                        <w:right w:val="none" w:sz="0" w:space="0" w:color="auto"/>
                      </w:divBdr>
                    </w:div>
                  </w:divsChild>
                </w:div>
                <w:div w:id="874077508">
                  <w:marLeft w:val="0"/>
                  <w:marRight w:val="0"/>
                  <w:marTop w:val="0"/>
                  <w:marBottom w:val="0"/>
                  <w:divBdr>
                    <w:top w:val="none" w:sz="0" w:space="0" w:color="auto"/>
                    <w:left w:val="none" w:sz="0" w:space="0" w:color="auto"/>
                    <w:bottom w:val="none" w:sz="0" w:space="0" w:color="auto"/>
                    <w:right w:val="none" w:sz="0" w:space="0" w:color="auto"/>
                  </w:divBdr>
                  <w:divsChild>
                    <w:div w:id="494997840">
                      <w:marLeft w:val="0"/>
                      <w:marRight w:val="0"/>
                      <w:marTop w:val="0"/>
                      <w:marBottom w:val="0"/>
                      <w:divBdr>
                        <w:top w:val="none" w:sz="0" w:space="0" w:color="auto"/>
                        <w:left w:val="none" w:sz="0" w:space="0" w:color="auto"/>
                        <w:bottom w:val="none" w:sz="0" w:space="0" w:color="auto"/>
                        <w:right w:val="none" w:sz="0" w:space="0" w:color="auto"/>
                      </w:divBdr>
                    </w:div>
                  </w:divsChild>
                </w:div>
                <w:div w:id="912619700">
                  <w:marLeft w:val="0"/>
                  <w:marRight w:val="0"/>
                  <w:marTop w:val="0"/>
                  <w:marBottom w:val="0"/>
                  <w:divBdr>
                    <w:top w:val="none" w:sz="0" w:space="0" w:color="auto"/>
                    <w:left w:val="none" w:sz="0" w:space="0" w:color="auto"/>
                    <w:bottom w:val="none" w:sz="0" w:space="0" w:color="auto"/>
                    <w:right w:val="none" w:sz="0" w:space="0" w:color="auto"/>
                  </w:divBdr>
                  <w:divsChild>
                    <w:div w:id="1211648583">
                      <w:marLeft w:val="0"/>
                      <w:marRight w:val="0"/>
                      <w:marTop w:val="0"/>
                      <w:marBottom w:val="0"/>
                      <w:divBdr>
                        <w:top w:val="none" w:sz="0" w:space="0" w:color="auto"/>
                        <w:left w:val="none" w:sz="0" w:space="0" w:color="auto"/>
                        <w:bottom w:val="none" w:sz="0" w:space="0" w:color="auto"/>
                        <w:right w:val="none" w:sz="0" w:space="0" w:color="auto"/>
                      </w:divBdr>
                    </w:div>
                  </w:divsChild>
                </w:div>
                <w:div w:id="955915341">
                  <w:marLeft w:val="0"/>
                  <w:marRight w:val="0"/>
                  <w:marTop w:val="0"/>
                  <w:marBottom w:val="0"/>
                  <w:divBdr>
                    <w:top w:val="none" w:sz="0" w:space="0" w:color="auto"/>
                    <w:left w:val="none" w:sz="0" w:space="0" w:color="auto"/>
                    <w:bottom w:val="none" w:sz="0" w:space="0" w:color="auto"/>
                    <w:right w:val="none" w:sz="0" w:space="0" w:color="auto"/>
                  </w:divBdr>
                  <w:divsChild>
                    <w:div w:id="1699967746">
                      <w:marLeft w:val="0"/>
                      <w:marRight w:val="0"/>
                      <w:marTop w:val="0"/>
                      <w:marBottom w:val="0"/>
                      <w:divBdr>
                        <w:top w:val="none" w:sz="0" w:space="0" w:color="auto"/>
                        <w:left w:val="none" w:sz="0" w:space="0" w:color="auto"/>
                        <w:bottom w:val="none" w:sz="0" w:space="0" w:color="auto"/>
                        <w:right w:val="none" w:sz="0" w:space="0" w:color="auto"/>
                      </w:divBdr>
                    </w:div>
                  </w:divsChild>
                </w:div>
                <w:div w:id="1060245823">
                  <w:marLeft w:val="0"/>
                  <w:marRight w:val="0"/>
                  <w:marTop w:val="0"/>
                  <w:marBottom w:val="0"/>
                  <w:divBdr>
                    <w:top w:val="none" w:sz="0" w:space="0" w:color="auto"/>
                    <w:left w:val="none" w:sz="0" w:space="0" w:color="auto"/>
                    <w:bottom w:val="none" w:sz="0" w:space="0" w:color="auto"/>
                    <w:right w:val="none" w:sz="0" w:space="0" w:color="auto"/>
                  </w:divBdr>
                  <w:divsChild>
                    <w:div w:id="1975215253">
                      <w:marLeft w:val="0"/>
                      <w:marRight w:val="0"/>
                      <w:marTop w:val="0"/>
                      <w:marBottom w:val="0"/>
                      <w:divBdr>
                        <w:top w:val="none" w:sz="0" w:space="0" w:color="auto"/>
                        <w:left w:val="none" w:sz="0" w:space="0" w:color="auto"/>
                        <w:bottom w:val="none" w:sz="0" w:space="0" w:color="auto"/>
                        <w:right w:val="none" w:sz="0" w:space="0" w:color="auto"/>
                      </w:divBdr>
                    </w:div>
                  </w:divsChild>
                </w:div>
                <w:div w:id="1307052595">
                  <w:marLeft w:val="0"/>
                  <w:marRight w:val="0"/>
                  <w:marTop w:val="0"/>
                  <w:marBottom w:val="0"/>
                  <w:divBdr>
                    <w:top w:val="none" w:sz="0" w:space="0" w:color="auto"/>
                    <w:left w:val="none" w:sz="0" w:space="0" w:color="auto"/>
                    <w:bottom w:val="none" w:sz="0" w:space="0" w:color="auto"/>
                    <w:right w:val="none" w:sz="0" w:space="0" w:color="auto"/>
                  </w:divBdr>
                  <w:divsChild>
                    <w:div w:id="703483855">
                      <w:marLeft w:val="0"/>
                      <w:marRight w:val="0"/>
                      <w:marTop w:val="0"/>
                      <w:marBottom w:val="0"/>
                      <w:divBdr>
                        <w:top w:val="none" w:sz="0" w:space="0" w:color="auto"/>
                        <w:left w:val="none" w:sz="0" w:space="0" w:color="auto"/>
                        <w:bottom w:val="none" w:sz="0" w:space="0" w:color="auto"/>
                        <w:right w:val="none" w:sz="0" w:space="0" w:color="auto"/>
                      </w:divBdr>
                    </w:div>
                  </w:divsChild>
                </w:div>
                <w:div w:id="1317103847">
                  <w:marLeft w:val="0"/>
                  <w:marRight w:val="0"/>
                  <w:marTop w:val="0"/>
                  <w:marBottom w:val="0"/>
                  <w:divBdr>
                    <w:top w:val="none" w:sz="0" w:space="0" w:color="auto"/>
                    <w:left w:val="none" w:sz="0" w:space="0" w:color="auto"/>
                    <w:bottom w:val="none" w:sz="0" w:space="0" w:color="auto"/>
                    <w:right w:val="none" w:sz="0" w:space="0" w:color="auto"/>
                  </w:divBdr>
                  <w:divsChild>
                    <w:div w:id="1992982219">
                      <w:marLeft w:val="0"/>
                      <w:marRight w:val="0"/>
                      <w:marTop w:val="0"/>
                      <w:marBottom w:val="0"/>
                      <w:divBdr>
                        <w:top w:val="none" w:sz="0" w:space="0" w:color="auto"/>
                        <w:left w:val="none" w:sz="0" w:space="0" w:color="auto"/>
                        <w:bottom w:val="none" w:sz="0" w:space="0" w:color="auto"/>
                        <w:right w:val="none" w:sz="0" w:space="0" w:color="auto"/>
                      </w:divBdr>
                    </w:div>
                  </w:divsChild>
                </w:div>
                <w:div w:id="1332874681">
                  <w:marLeft w:val="0"/>
                  <w:marRight w:val="0"/>
                  <w:marTop w:val="0"/>
                  <w:marBottom w:val="0"/>
                  <w:divBdr>
                    <w:top w:val="none" w:sz="0" w:space="0" w:color="auto"/>
                    <w:left w:val="none" w:sz="0" w:space="0" w:color="auto"/>
                    <w:bottom w:val="none" w:sz="0" w:space="0" w:color="auto"/>
                    <w:right w:val="none" w:sz="0" w:space="0" w:color="auto"/>
                  </w:divBdr>
                  <w:divsChild>
                    <w:div w:id="561794262">
                      <w:marLeft w:val="0"/>
                      <w:marRight w:val="0"/>
                      <w:marTop w:val="0"/>
                      <w:marBottom w:val="0"/>
                      <w:divBdr>
                        <w:top w:val="none" w:sz="0" w:space="0" w:color="auto"/>
                        <w:left w:val="none" w:sz="0" w:space="0" w:color="auto"/>
                        <w:bottom w:val="none" w:sz="0" w:space="0" w:color="auto"/>
                        <w:right w:val="none" w:sz="0" w:space="0" w:color="auto"/>
                      </w:divBdr>
                    </w:div>
                  </w:divsChild>
                </w:div>
                <w:div w:id="1351646523">
                  <w:marLeft w:val="0"/>
                  <w:marRight w:val="0"/>
                  <w:marTop w:val="0"/>
                  <w:marBottom w:val="0"/>
                  <w:divBdr>
                    <w:top w:val="none" w:sz="0" w:space="0" w:color="auto"/>
                    <w:left w:val="none" w:sz="0" w:space="0" w:color="auto"/>
                    <w:bottom w:val="none" w:sz="0" w:space="0" w:color="auto"/>
                    <w:right w:val="none" w:sz="0" w:space="0" w:color="auto"/>
                  </w:divBdr>
                  <w:divsChild>
                    <w:div w:id="517549398">
                      <w:marLeft w:val="0"/>
                      <w:marRight w:val="0"/>
                      <w:marTop w:val="0"/>
                      <w:marBottom w:val="0"/>
                      <w:divBdr>
                        <w:top w:val="none" w:sz="0" w:space="0" w:color="auto"/>
                        <w:left w:val="none" w:sz="0" w:space="0" w:color="auto"/>
                        <w:bottom w:val="none" w:sz="0" w:space="0" w:color="auto"/>
                        <w:right w:val="none" w:sz="0" w:space="0" w:color="auto"/>
                      </w:divBdr>
                    </w:div>
                  </w:divsChild>
                </w:div>
                <w:div w:id="1416777220">
                  <w:marLeft w:val="0"/>
                  <w:marRight w:val="0"/>
                  <w:marTop w:val="0"/>
                  <w:marBottom w:val="0"/>
                  <w:divBdr>
                    <w:top w:val="none" w:sz="0" w:space="0" w:color="auto"/>
                    <w:left w:val="none" w:sz="0" w:space="0" w:color="auto"/>
                    <w:bottom w:val="none" w:sz="0" w:space="0" w:color="auto"/>
                    <w:right w:val="none" w:sz="0" w:space="0" w:color="auto"/>
                  </w:divBdr>
                  <w:divsChild>
                    <w:div w:id="842745413">
                      <w:marLeft w:val="0"/>
                      <w:marRight w:val="0"/>
                      <w:marTop w:val="0"/>
                      <w:marBottom w:val="0"/>
                      <w:divBdr>
                        <w:top w:val="none" w:sz="0" w:space="0" w:color="auto"/>
                        <w:left w:val="none" w:sz="0" w:space="0" w:color="auto"/>
                        <w:bottom w:val="none" w:sz="0" w:space="0" w:color="auto"/>
                        <w:right w:val="none" w:sz="0" w:space="0" w:color="auto"/>
                      </w:divBdr>
                    </w:div>
                  </w:divsChild>
                </w:div>
                <w:div w:id="1462335474">
                  <w:marLeft w:val="0"/>
                  <w:marRight w:val="0"/>
                  <w:marTop w:val="0"/>
                  <w:marBottom w:val="0"/>
                  <w:divBdr>
                    <w:top w:val="none" w:sz="0" w:space="0" w:color="auto"/>
                    <w:left w:val="none" w:sz="0" w:space="0" w:color="auto"/>
                    <w:bottom w:val="none" w:sz="0" w:space="0" w:color="auto"/>
                    <w:right w:val="none" w:sz="0" w:space="0" w:color="auto"/>
                  </w:divBdr>
                  <w:divsChild>
                    <w:div w:id="1903639548">
                      <w:marLeft w:val="0"/>
                      <w:marRight w:val="0"/>
                      <w:marTop w:val="0"/>
                      <w:marBottom w:val="0"/>
                      <w:divBdr>
                        <w:top w:val="none" w:sz="0" w:space="0" w:color="auto"/>
                        <w:left w:val="none" w:sz="0" w:space="0" w:color="auto"/>
                        <w:bottom w:val="none" w:sz="0" w:space="0" w:color="auto"/>
                        <w:right w:val="none" w:sz="0" w:space="0" w:color="auto"/>
                      </w:divBdr>
                    </w:div>
                  </w:divsChild>
                </w:div>
                <w:div w:id="1465734340">
                  <w:marLeft w:val="0"/>
                  <w:marRight w:val="0"/>
                  <w:marTop w:val="0"/>
                  <w:marBottom w:val="0"/>
                  <w:divBdr>
                    <w:top w:val="none" w:sz="0" w:space="0" w:color="auto"/>
                    <w:left w:val="none" w:sz="0" w:space="0" w:color="auto"/>
                    <w:bottom w:val="none" w:sz="0" w:space="0" w:color="auto"/>
                    <w:right w:val="none" w:sz="0" w:space="0" w:color="auto"/>
                  </w:divBdr>
                  <w:divsChild>
                    <w:div w:id="87622852">
                      <w:marLeft w:val="0"/>
                      <w:marRight w:val="0"/>
                      <w:marTop w:val="0"/>
                      <w:marBottom w:val="0"/>
                      <w:divBdr>
                        <w:top w:val="none" w:sz="0" w:space="0" w:color="auto"/>
                        <w:left w:val="none" w:sz="0" w:space="0" w:color="auto"/>
                        <w:bottom w:val="none" w:sz="0" w:space="0" w:color="auto"/>
                        <w:right w:val="none" w:sz="0" w:space="0" w:color="auto"/>
                      </w:divBdr>
                    </w:div>
                  </w:divsChild>
                </w:div>
                <w:div w:id="1562979584">
                  <w:marLeft w:val="0"/>
                  <w:marRight w:val="0"/>
                  <w:marTop w:val="0"/>
                  <w:marBottom w:val="0"/>
                  <w:divBdr>
                    <w:top w:val="none" w:sz="0" w:space="0" w:color="auto"/>
                    <w:left w:val="none" w:sz="0" w:space="0" w:color="auto"/>
                    <w:bottom w:val="none" w:sz="0" w:space="0" w:color="auto"/>
                    <w:right w:val="none" w:sz="0" w:space="0" w:color="auto"/>
                  </w:divBdr>
                  <w:divsChild>
                    <w:div w:id="1942688171">
                      <w:marLeft w:val="0"/>
                      <w:marRight w:val="0"/>
                      <w:marTop w:val="0"/>
                      <w:marBottom w:val="0"/>
                      <w:divBdr>
                        <w:top w:val="none" w:sz="0" w:space="0" w:color="auto"/>
                        <w:left w:val="none" w:sz="0" w:space="0" w:color="auto"/>
                        <w:bottom w:val="none" w:sz="0" w:space="0" w:color="auto"/>
                        <w:right w:val="none" w:sz="0" w:space="0" w:color="auto"/>
                      </w:divBdr>
                    </w:div>
                  </w:divsChild>
                </w:div>
                <w:div w:id="1573392055">
                  <w:marLeft w:val="0"/>
                  <w:marRight w:val="0"/>
                  <w:marTop w:val="0"/>
                  <w:marBottom w:val="0"/>
                  <w:divBdr>
                    <w:top w:val="none" w:sz="0" w:space="0" w:color="auto"/>
                    <w:left w:val="none" w:sz="0" w:space="0" w:color="auto"/>
                    <w:bottom w:val="none" w:sz="0" w:space="0" w:color="auto"/>
                    <w:right w:val="none" w:sz="0" w:space="0" w:color="auto"/>
                  </w:divBdr>
                  <w:divsChild>
                    <w:div w:id="911357568">
                      <w:marLeft w:val="0"/>
                      <w:marRight w:val="0"/>
                      <w:marTop w:val="0"/>
                      <w:marBottom w:val="0"/>
                      <w:divBdr>
                        <w:top w:val="none" w:sz="0" w:space="0" w:color="auto"/>
                        <w:left w:val="none" w:sz="0" w:space="0" w:color="auto"/>
                        <w:bottom w:val="none" w:sz="0" w:space="0" w:color="auto"/>
                        <w:right w:val="none" w:sz="0" w:space="0" w:color="auto"/>
                      </w:divBdr>
                    </w:div>
                    <w:div w:id="1869485063">
                      <w:marLeft w:val="0"/>
                      <w:marRight w:val="0"/>
                      <w:marTop w:val="0"/>
                      <w:marBottom w:val="0"/>
                      <w:divBdr>
                        <w:top w:val="none" w:sz="0" w:space="0" w:color="auto"/>
                        <w:left w:val="none" w:sz="0" w:space="0" w:color="auto"/>
                        <w:bottom w:val="none" w:sz="0" w:space="0" w:color="auto"/>
                        <w:right w:val="none" w:sz="0" w:space="0" w:color="auto"/>
                      </w:divBdr>
                    </w:div>
                  </w:divsChild>
                </w:div>
                <w:div w:id="1622763874">
                  <w:marLeft w:val="0"/>
                  <w:marRight w:val="0"/>
                  <w:marTop w:val="0"/>
                  <w:marBottom w:val="0"/>
                  <w:divBdr>
                    <w:top w:val="none" w:sz="0" w:space="0" w:color="auto"/>
                    <w:left w:val="none" w:sz="0" w:space="0" w:color="auto"/>
                    <w:bottom w:val="none" w:sz="0" w:space="0" w:color="auto"/>
                    <w:right w:val="none" w:sz="0" w:space="0" w:color="auto"/>
                  </w:divBdr>
                  <w:divsChild>
                    <w:div w:id="353456349">
                      <w:marLeft w:val="0"/>
                      <w:marRight w:val="0"/>
                      <w:marTop w:val="0"/>
                      <w:marBottom w:val="0"/>
                      <w:divBdr>
                        <w:top w:val="none" w:sz="0" w:space="0" w:color="auto"/>
                        <w:left w:val="none" w:sz="0" w:space="0" w:color="auto"/>
                        <w:bottom w:val="none" w:sz="0" w:space="0" w:color="auto"/>
                        <w:right w:val="none" w:sz="0" w:space="0" w:color="auto"/>
                      </w:divBdr>
                    </w:div>
                  </w:divsChild>
                </w:div>
                <w:div w:id="1696298664">
                  <w:marLeft w:val="0"/>
                  <w:marRight w:val="0"/>
                  <w:marTop w:val="0"/>
                  <w:marBottom w:val="0"/>
                  <w:divBdr>
                    <w:top w:val="none" w:sz="0" w:space="0" w:color="auto"/>
                    <w:left w:val="none" w:sz="0" w:space="0" w:color="auto"/>
                    <w:bottom w:val="none" w:sz="0" w:space="0" w:color="auto"/>
                    <w:right w:val="none" w:sz="0" w:space="0" w:color="auto"/>
                  </w:divBdr>
                  <w:divsChild>
                    <w:div w:id="2093892662">
                      <w:marLeft w:val="0"/>
                      <w:marRight w:val="0"/>
                      <w:marTop w:val="0"/>
                      <w:marBottom w:val="0"/>
                      <w:divBdr>
                        <w:top w:val="none" w:sz="0" w:space="0" w:color="auto"/>
                        <w:left w:val="none" w:sz="0" w:space="0" w:color="auto"/>
                        <w:bottom w:val="none" w:sz="0" w:space="0" w:color="auto"/>
                        <w:right w:val="none" w:sz="0" w:space="0" w:color="auto"/>
                      </w:divBdr>
                    </w:div>
                  </w:divsChild>
                </w:div>
                <w:div w:id="1719863831">
                  <w:marLeft w:val="0"/>
                  <w:marRight w:val="0"/>
                  <w:marTop w:val="0"/>
                  <w:marBottom w:val="0"/>
                  <w:divBdr>
                    <w:top w:val="none" w:sz="0" w:space="0" w:color="auto"/>
                    <w:left w:val="none" w:sz="0" w:space="0" w:color="auto"/>
                    <w:bottom w:val="none" w:sz="0" w:space="0" w:color="auto"/>
                    <w:right w:val="none" w:sz="0" w:space="0" w:color="auto"/>
                  </w:divBdr>
                  <w:divsChild>
                    <w:div w:id="55324895">
                      <w:marLeft w:val="0"/>
                      <w:marRight w:val="0"/>
                      <w:marTop w:val="0"/>
                      <w:marBottom w:val="0"/>
                      <w:divBdr>
                        <w:top w:val="none" w:sz="0" w:space="0" w:color="auto"/>
                        <w:left w:val="none" w:sz="0" w:space="0" w:color="auto"/>
                        <w:bottom w:val="none" w:sz="0" w:space="0" w:color="auto"/>
                        <w:right w:val="none" w:sz="0" w:space="0" w:color="auto"/>
                      </w:divBdr>
                    </w:div>
                  </w:divsChild>
                </w:div>
                <w:div w:id="1758214027">
                  <w:marLeft w:val="0"/>
                  <w:marRight w:val="0"/>
                  <w:marTop w:val="0"/>
                  <w:marBottom w:val="0"/>
                  <w:divBdr>
                    <w:top w:val="none" w:sz="0" w:space="0" w:color="auto"/>
                    <w:left w:val="none" w:sz="0" w:space="0" w:color="auto"/>
                    <w:bottom w:val="none" w:sz="0" w:space="0" w:color="auto"/>
                    <w:right w:val="none" w:sz="0" w:space="0" w:color="auto"/>
                  </w:divBdr>
                  <w:divsChild>
                    <w:div w:id="1296987457">
                      <w:marLeft w:val="0"/>
                      <w:marRight w:val="0"/>
                      <w:marTop w:val="0"/>
                      <w:marBottom w:val="0"/>
                      <w:divBdr>
                        <w:top w:val="none" w:sz="0" w:space="0" w:color="auto"/>
                        <w:left w:val="none" w:sz="0" w:space="0" w:color="auto"/>
                        <w:bottom w:val="none" w:sz="0" w:space="0" w:color="auto"/>
                        <w:right w:val="none" w:sz="0" w:space="0" w:color="auto"/>
                      </w:divBdr>
                    </w:div>
                  </w:divsChild>
                </w:div>
                <w:div w:id="1790705974">
                  <w:marLeft w:val="0"/>
                  <w:marRight w:val="0"/>
                  <w:marTop w:val="0"/>
                  <w:marBottom w:val="0"/>
                  <w:divBdr>
                    <w:top w:val="none" w:sz="0" w:space="0" w:color="auto"/>
                    <w:left w:val="none" w:sz="0" w:space="0" w:color="auto"/>
                    <w:bottom w:val="none" w:sz="0" w:space="0" w:color="auto"/>
                    <w:right w:val="none" w:sz="0" w:space="0" w:color="auto"/>
                  </w:divBdr>
                  <w:divsChild>
                    <w:div w:id="1943370143">
                      <w:marLeft w:val="0"/>
                      <w:marRight w:val="0"/>
                      <w:marTop w:val="0"/>
                      <w:marBottom w:val="0"/>
                      <w:divBdr>
                        <w:top w:val="none" w:sz="0" w:space="0" w:color="auto"/>
                        <w:left w:val="none" w:sz="0" w:space="0" w:color="auto"/>
                        <w:bottom w:val="none" w:sz="0" w:space="0" w:color="auto"/>
                        <w:right w:val="none" w:sz="0" w:space="0" w:color="auto"/>
                      </w:divBdr>
                    </w:div>
                  </w:divsChild>
                </w:div>
                <w:div w:id="1843625693">
                  <w:marLeft w:val="0"/>
                  <w:marRight w:val="0"/>
                  <w:marTop w:val="0"/>
                  <w:marBottom w:val="0"/>
                  <w:divBdr>
                    <w:top w:val="none" w:sz="0" w:space="0" w:color="auto"/>
                    <w:left w:val="none" w:sz="0" w:space="0" w:color="auto"/>
                    <w:bottom w:val="none" w:sz="0" w:space="0" w:color="auto"/>
                    <w:right w:val="none" w:sz="0" w:space="0" w:color="auto"/>
                  </w:divBdr>
                  <w:divsChild>
                    <w:div w:id="174468830">
                      <w:marLeft w:val="0"/>
                      <w:marRight w:val="0"/>
                      <w:marTop w:val="0"/>
                      <w:marBottom w:val="0"/>
                      <w:divBdr>
                        <w:top w:val="none" w:sz="0" w:space="0" w:color="auto"/>
                        <w:left w:val="none" w:sz="0" w:space="0" w:color="auto"/>
                        <w:bottom w:val="none" w:sz="0" w:space="0" w:color="auto"/>
                        <w:right w:val="none" w:sz="0" w:space="0" w:color="auto"/>
                      </w:divBdr>
                    </w:div>
                    <w:div w:id="504781426">
                      <w:marLeft w:val="0"/>
                      <w:marRight w:val="0"/>
                      <w:marTop w:val="0"/>
                      <w:marBottom w:val="0"/>
                      <w:divBdr>
                        <w:top w:val="none" w:sz="0" w:space="0" w:color="auto"/>
                        <w:left w:val="none" w:sz="0" w:space="0" w:color="auto"/>
                        <w:bottom w:val="none" w:sz="0" w:space="0" w:color="auto"/>
                        <w:right w:val="none" w:sz="0" w:space="0" w:color="auto"/>
                      </w:divBdr>
                    </w:div>
                  </w:divsChild>
                </w:div>
                <w:div w:id="1903103986">
                  <w:marLeft w:val="0"/>
                  <w:marRight w:val="0"/>
                  <w:marTop w:val="0"/>
                  <w:marBottom w:val="0"/>
                  <w:divBdr>
                    <w:top w:val="none" w:sz="0" w:space="0" w:color="auto"/>
                    <w:left w:val="none" w:sz="0" w:space="0" w:color="auto"/>
                    <w:bottom w:val="none" w:sz="0" w:space="0" w:color="auto"/>
                    <w:right w:val="none" w:sz="0" w:space="0" w:color="auto"/>
                  </w:divBdr>
                  <w:divsChild>
                    <w:div w:id="2026662455">
                      <w:marLeft w:val="0"/>
                      <w:marRight w:val="0"/>
                      <w:marTop w:val="0"/>
                      <w:marBottom w:val="0"/>
                      <w:divBdr>
                        <w:top w:val="none" w:sz="0" w:space="0" w:color="auto"/>
                        <w:left w:val="none" w:sz="0" w:space="0" w:color="auto"/>
                        <w:bottom w:val="none" w:sz="0" w:space="0" w:color="auto"/>
                        <w:right w:val="none" w:sz="0" w:space="0" w:color="auto"/>
                      </w:divBdr>
                    </w:div>
                  </w:divsChild>
                </w:div>
                <w:div w:id="1913811721">
                  <w:marLeft w:val="0"/>
                  <w:marRight w:val="0"/>
                  <w:marTop w:val="0"/>
                  <w:marBottom w:val="0"/>
                  <w:divBdr>
                    <w:top w:val="none" w:sz="0" w:space="0" w:color="auto"/>
                    <w:left w:val="none" w:sz="0" w:space="0" w:color="auto"/>
                    <w:bottom w:val="none" w:sz="0" w:space="0" w:color="auto"/>
                    <w:right w:val="none" w:sz="0" w:space="0" w:color="auto"/>
                  </w:divBdr>
                  <w:divsChild>
                    <w:div w:id="414862334">
                      <w:marLeft w:val="0"/>
                      <w:marRight w:val="0"/>
                      <w:marTop w:val="0"/>
                      <w:marBottom w:val="0"/>
                      <w:divBdr>
                        <w:top w:val="none" w:sz="0" w:space="0" w:color="auto"/>
                        <w:left w:val="none" w:sz="0" w:space="0" w:color="auto"/>
                        <w:bottom w:val="none" w:sz="0" w:space="0" w:color="auto"/>
                        <w:right w:val="none" w:sz="0" w:space="0" w:color="auto"/>
                      </w:divBdr>
                    </w:div>
                  </w:divsChild>
                </w:div>
                <w:div w:id="1924098279">
                  <w:marLeft w:val="0"/>
                  <w:marRight w:val="0"/>
                  <w:marTop w:val="0"/>
                  <w:marBottom w:val="0"/>
                  <w:divBdr>
                    <w:top w:val="none" w:sz="0" w:space="0" w:color="auto"/>
                    <w:left w:val="none" w:sz="0" w:space="0" w:color="auto"/>
                    <w:bottom w:val="none" w:sz="0" w:space="0" w:color="auto"/>
                    <w:right w:val="none" w:sz="0" w:space="0" w:color="auto"/>
                  </w:divBdr>
                  <w:divsChild>
                    <w:div w:id="988824280">
                      <w:marLeft w:val="0"/>
                      <w:marRight w:val="0"/>
                      <w:marTop w:val="0"/>
                      <w:marBottom w:val="0"/>
                      <w:divBdr>
                        <w:top w:val="none" w:sz="0" w:space="0" w:color="auto"/>
                        <w:left w:val="none" w:sz="0" w:space="0" w:color="auto"/>
                        <w:bottom w:val="none" w:sz="0" w:space="0" w:color="auto"/>
                        <w:right w:val="none" w:sz="0" w:space="0" w:color="auto"/>
                      </w:divBdr>
                    </w:div>
                  </w:divsChild>
                </w:div>
                <w:div w:id="1930651596">
                  <w:marLeft w:val="0"/>
                  <w:marRight w:val="0"/>
                  <w:marTop w:val="0"/>
                  <w:marBottom w:val="0"/>
                  <w:divBdr>
                    <w:top w:val="none" w:sz="0" w:space="0" w:color="auto"/>
                    <w:left w:val="none" w:sz="0" w:space="0" w:color="auto"/>
                    <w:bottom w:val="none" w:sz="0" w:space="0" w:color="auto"/>
                    <w:right w:val="none" w:sz="0" w:space="0" w:color="auto"/>
                  </w:divBdr>
                  <w:divsChild>
                    <w:div w:id="1397824143">
                      <w:marLeft w:val="0"/>
                      <w:marRight w:val="0"/>
                      <w:marTop w:val="0"/>
                      <w:marBottom w:val="0"/>
                      <w:divBdr>
                        <w:top w:val="none" w:sz="0" w:space="0" w:color="auto"/>
                        <w:left w:val="none" w:sz="0" w:space="0" w:color="auto"/>
                        <w:bottom w:val="none" w:sz="0" w:space="0" w:color="auto"/>
                        <w:right w:val="none" w:sz="0" w:space="0" w:color="auto"/>
                      </w:divBdr>
                    </w:div>
                  </w:divsChild>
                </w:div>
                <w:div w:id="1982073012">
                  <w:marLeft w:val="0"/>
                  <w:marRight w:val="0"/>
                  <w:marTop w:val="0"/>
                  <w:marBottom w:val="0"/>
                  <w:divBdr>
                    <w:top w:val="none" w:sz="0" w:space="0" w:color="auto"/>
                    <w:left w:val="none" w:sz="0" w:space="0" w:color="auto"/>
                    <w:bottom w:val="none" w:sz="0" w:space="0" w:color="auto"/>
                    <w:right w:val="none" w:sz="0" w:space="0" w:color="auto"/>
                  </w:divBdr>
                  <w:divsChild>
                    <w:div w:id="657267967">
                      <w:marLeft w:val="0"/>
                      <w:marRight w:val="0"/>
                      <w:marTop w:val="0"/>
                      <w:marBottom w:val="0"/>
                      <w:divBdr>
                        <w:top w:val="none" w:sz="0" w:space="0" w:color="auto"/>
                        <w:left w:val="none" w:sz="0" w:space="0" w:color="auto"/>
                        <w:bottom w:val="none" w:sz="0" w:space="0" w:color="auto"/>
                        <w:right w:val="none" w:sz="0" w:space="0" w:color="auto"/>
                      </w:divBdr>
                    </w:div>
                  </w:divsChild>
                </w:div>
                <w:div w:id="1982882246">
                  <w:marLeft w:val="0"/>
                  <w:marRight w:val="0"/>
                  <w:marTop w:val="0"/>
                  <w:marBottom w:val="0"/>
                  <w:divBdr>
                    <w:top w:val="none" w:sz="0" w:space="0" w:color="auto"/>
                    <w:left w:val="none" w:sz="0" w:space="0" w:color="auto"/>
                    <w:bottom w:val="none" w:sz="0" w:space="0" w:color="auto"/>
                    <w:right w:val="none" w:sz="0" w:space="0" w:color="auto"/>
                  </w:divBdr>
                  <w:divsChild>
                    <w:div w:id="1020738273">
                      <w:marLeft w:val="0"/>
                      <w:marRight w:val="0"/>
                      <w:marTop w:val="0"/>
                      <w:marBottom w:val="0"/>
                      <w:divBdr>
                        <w:top w:val="none" w:sz="0" w:space="0" w:color="auto"/>
                        <w:left w:val="none" w:sz="0" w:space="0" w:color="auto"/>
                        <w:bottom w:val="none" w:sz="0" w:space="0" w:color="auto"/>
                        <w:right w:val="none" w:sz="0" w:space="0" w:color="auto"/>
                      </w:divBdr>
                    </w:div>
                  </w:divsChild>
                </w:div>
                <w:div w:id="2072539075">
                  <w:marLeft w:val="0"/>
                  <w:marRight w:val="0"/>
                  <w:marTop w:val="0"/>
                  <w:marBottom w:val="0"/>
                  <w:divBdr>
                    <w:top w:val="none" w:sz="0" w:space="0" w:color="auto"/>
                    <w:left w:val="none" w:sz="0" w:space="0" w:color="auto"/>
                    <w:bottom w:val="none" w:sz="0" w:space="0" w:color="auto"/>
                    <w:right w:val="none" w:sz="0" w:space="0" w:color="auto"/>
                  </w:divBdr>
                  <w:divsChild>
                    <w:div w:id="1304585039">
                      <w:marLeft w:val="0"/>
                      <w:marRight w:val="0"/>
                      <w:marTop w:val="0"/>
                      <w:marBottom w:val="0"/>
                      <w:divBdr>
                        <w:top w:val="none" w:sz="0" w:space="0" w:color="auto"/>
                        <w:left w:val="none" w:sz="0" w:space="0" w:color="auto"/>
                        <w:bottom w:val="none" w:sz="0" w:space="0" w:color="auto"/>
                        <w:right w:val="none" w:sz="0" w:space="0" w:color="auto"/>
                      </w:divBdr>
                    </w:div>
                  </w:divsChild>
                </w:div>
                <w:div w:id="2099593993">
                  <w:marLeft w:val="0"/>
                  <w:marRight w:val="0"/>
                  <w:marTop w:val="0"/>
                  <w:marBottom w:val="0"/>
                  <w:divBdr>
                    <w:top w:val="none" w:sz="0" w:space="0" w:color="auto"/>
                    <w:left w:val="none" w:sz="0" w:space="0" w:color="auto"/>
                    <w:bottom w:val="none" w:sz="0" w:space="0" w:color="auto"/>
                    <w:right w:val="none" w:sz="0" w:space="0" w:color="auto"/>
                  </w:divBdr>
                  <w:divsChild>
                    <w:div w:id="1910921285">
                      <w:marLeft w:val="0"/>
                      <w:marRight w:val="0"/>
                      <w:marTop w:val="0"/>
                      <w:marBottom w:val="0"/>
                      <w:divBdr>
                        <w:top w:val="none" w:sz="0" w:space="0" w:color="auto"/>
                        <w:left w:val="none" w:sz="0" w:space="0" w:color="auto"/>
                        <w:bottom w:val="none" w:sz="0" w:space="0" w:color="auto"/>
                        <w:right w:val="none" w:sz="0" w:space="0" w:color="auto"/>
                      </w:divBdr>
                    </w:div>
                  </w:divsChild>
                </w:div>
                <w:div w:id="2145463836">
                  <w:marLeft w:val="0"/>
                  <w:marRight w:val="0"/>
                  <w:marTop w:val="0"/>
                  <w:marBottom w:val="0"/>
                  <w:divBdr>
                    <w:top w:val="none" w:sz="0" w:space="0" w:color="auto"/>
                    <w:left w:val="none" w:sz="0" w:space="0" w:color="auto"/>
                    <w:bottom w:val="none" w:sz="0" w:space="0" w:color="auto"/>
                    <w:right w:val="none" w:sz="0" w:space="0" w:color="auto"/>
                  </w:divBdr>
                  <w:divsChild>
                    <w:div w:id="7195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83909">
          <w:marLeft w:val="0"/>
          <w:marRight w:val="0"/>
          <w:marTop w:val="0"/>
          <w:marBottom w:val="0"/>
          <w:divBdr>
            <w:top w:val="none" w:sz="0" w:space="0" w:color="auto"/>
            <w:left w:val="none" w:sz="0" w:space="0" w:color="auto"/>
            <w:bottom w:val="none" w:sz="0" w:space="0" w:color="auto"/>
            <w:right w:val="none" w:sz="0" w:space="0" w:color="auto"/>
          </w:divBdr>
          <w:divsChild>
            <w:div w:id="793016791">
              <w:marLeft w:val="-75"/>
              <w:marRight w:val="0"/>
              <w:marTop w:val="30"/>
              <w:marBottom w:val="30"/>
              <w:divBdr>
                <w:top w:val="none" w:sz="0" w:space="0" w:color="auto"/>
                <w:left w:val="none" w:sz="0" w:space="0" w:color="auto"/>
                <w:bottom w:val="none" w:sz="0" w:space="0" w:color="auto"/>
                <w:right w:val="none" w:sz="0" w:space="0" w:color="auto"/>
              </w:divBdr>
              <w:divsChild>
                <w:div w:id="52236090">
                  <w:marLeft w:val="0"/>
                  <w:marRight w:val="0"/>
                  <w:marTop w:val="0"/>
                  <w:marBottom w:val="0"/>
                  <w:divBdr>
                    <w:top w:val="none" w:sz="0" w:space="0" w:color="auto"/>
                    <w:left w:val="none" w:sz="0" w:space="0" w:color="auto"/>
                    <w:bottom w:val="none" w:sz="0" w:space="0" w:color="auto"/>
                    <w:right w:val="none" w:sz="0" w:space="0" w:color="auto"/>
                  </w:divBdr>
                  <w:divsChild>
                    <w:div w:id="1356805841">
                      <w:marLeft w:val="0"/>
                      <w:marRight w:val="0"/>
                      <w:marTop w:val="0"/>
                      <w:marBottom w:val="0"/>
                      <w:divBdr>
                        <w:top w:val="none" w:sz="0" w:space="0" w:color="auto"/>
                        <w:left w:val="none" w:sz="0" w:space="0" w:color="auto"/>
                        <w:bottom w:val="none" w:sz="0" w:space="0" w:color="auto"/>
                        <w:right w:val="none" w:sz="0" w:space="0" w:color="auto"/>
                      </w:divBdr>
                    </w:div>
                  </w:divsChild>
                </w:div>
                <w:div w:id="106900850">
                  <w:marLeft w:val="0"/>
                  <w:marRight w:val="0"/>
                  <w:marTop w:val="0"/>
                  <w:marBottom w:val="0"/>
                  <w:divBdr>
                    <w:top w:val="none" w:sz="0" w:space="0" w:color="auto"/>
                    <w:left w:val="none" w:sz="0" w:space="0" w:color="auto"/>
                    <w:bottom w:val="none" w:sz="0" w:space="0" w:color="auto"/>
                    <w:right w:val="none" w:sz="0" w:space="0" w:color="auto"/>
                  </w:divBdr>
                  <w:divsChild>
                    <w:div w:id="266280428">
                      <w:marLeft w:val="0"/>
                      <w:marRight w:val="0"/>
                      <w:marTop w:val="0"/>
                      <w:marBottom w:val="0"/>
                      <w:divBdr>
                        <w:top w:val="none" w:sz="0" w:space="0" w:color="auto"/>
                        <w:left w:val="none" w:sz="0" w:space="0" w:color="auto"/>
                        <w:bottom w:val="none" w:sz="0" w:space="0" w:color="auto"/>
                        <w:right w:val="none" w:sz="0" w:space="0" w:color="auto"/>
                      </w:divBdr>
                    </w:div>
                  </w:divsChild>
                </w:div>
                <w:div w:id="128862805">
                  <w:marLeft w:val="0"/>
                  <w:marRight w:val="0"/>
                  <w:marTop w:val="0"/>
                  <w:marBottom w:val="0"/>
                  <w:divBdr>
                    <w:top w:val="none" w:sz="0" w:space="0" w:color="auto"/>
                    <w:left w:val="none" w:sz="0" w:space="0" w:color="auto"/>
                    <w:bottom w:val="none" w:sz="0" w:space="0" w:color="auto"/>
                    <w:right w:val="none" w:sz="0" w:space="0" w:color="auto"/>
                  </w:divBdr>
                  <w:divsChild>
                    <w:div w:id="203760252">
                      <w:marLeft w:val="0"/>
                      <w:marRight w:val="0"/>
                      <w:marTop w:val="0"/>
                      <w:marBottom w:val="0"/>
                      <w:divBdr>
                        <w:top w:val="none" w:sz="0" w:space="0" w:color="auto"/>
                        <w:left w:val="none" w:sz="0" w:space="0" w:color="auto"/>
                        <w:bottom w:val="none" w:sz="0" w:space="0" w:color="auto"/>
                        <w:right w:val="none" w:sz="0" w:space="0" w:color="auto"/>
                      </w:divBdr>
                    </w:div>
                  </w:divsChild>
                </w:div>
                <w:div w:id="654526058">
                  <w:marLeft w:val="0"/>
                  <w:marRight w:val="0"/>
                  <w:marTop w:val="0"/>
                  <w:marBottom w:val="0"/>
                  <w:divBdr>
                    <w:top w:val="none" w:sz="0" w:space="0" w:color="auto"/>
                    <w:left w:val="none" w:sz="0" w:space="0" w:color="auto"/>
                    <w:bottom w:val="none" w:sz="0" w:space="0" w:color="auto"/>
                    <w:right w:val="none" w:sz="0" w:space="0" w:color="auto"/>
                  </w:divBdr>
                  <w:divsChild>
                    <w:div w:id="1859075781">
                      <w:marLeft w:val="0"/>
                      <w:marRight w:val="0"/>
                      <w:marTop w:val="0"/>
                      <w:marBottom w:val="0"/>
                      <w:divBdr>
                        <w:top w:val="none" w:sz="0" w:space="0" w:color="auto"/>
                        <w:left w:val="none" w:sz="0" w:space="0" w:color="auto"/>
                        <w:bottom w:val="none" w:sz="0" w:space="0" w:color="auto"/>
                        <w:right w:val="none" w:sz="0" w:space="0" w:color="auto"/>
                      </w:divBdr>
                    </w:div>
                  </w:divsChild>
                </w:div>
                <w:div w:id="889147170">
                  <w:marLeft w:val="0"/>
                  <w:marRight w:val="0"/>
                  <w:marTop w:val="0"/>
                  <w:marBottom w:val="0"/>
                  <w:divBdr>
                    <w:top w:val="none" w:sz="0" w:space="0" w:color="auto"/>
                    <w:left w:val="none" w:sz="0" w:space="0" w:color="auto"/>
                    <w:bottom w:val="none" w:sz="0" w:space="0" w:color="auto"/>
                    <w:right w:val="none" w:sz="0" w:space="0" w:color="auto"/>
                  </w:divBdr>
                  <w:divsChild>
                    <w:div w:id="783622138">
                      <w:marLeft w:val="0"/>
                      <w:marRight w:val="0"/>
                      <w:marTop w:val="0"/>
                      <w:marBottom w:val="0"/>
                      <w:divBdr>
                        <w:top w:val="none" w:sz="0" w:space="0" w:color="auto"/>
                        <w:left w:val="none" w:sz="0" w:space="0" w:color="auto"/>
                        <w:bottom w:val="none" w:sz="0" w:space="0" w:color="auto"/>
                        <w:right w:val="none" w:sz="0" w:space="0" w:color="auto"/>
                      </w:divBdr>
                    </w:div>
                    <w:div w:id="1131442315">
                      <w:marLeft w:val="0"/>
                      <w:marRight w:val="0"/>
                      <w:marTop w:val="0"/>
                      <w:marBottom w:val="0"/>
                      <w:divBdr>
                        <w:top w:val="none" w:sz="0" w:space="0" w:color="auto"/>
                        <w:left w:val="none" w:sz="0" w:space="0" w:color="auto"/>
                        <w:bottom w:val="none" w:sz="0" w:space="0" w:color="auto"/>
                        <w:right w:val="none" w:sz="0" w:space="0" w:color="auto"/>
                      </w:divBdr>
                    </w:div>
                    <w:div w:id="1879118930">
                      <w:marLeft w:val="0"/>
                      <w:marRight w:val="0"/>
                      <w:marTop w:val="0"/>
                      <w:marBottom w:val="0"/>
                      <w:divBdr>
                        <w:top w:val="none" w:sz="0" w:space="0" w:color="auto"/>
                        <w:left w:val="none" w:sz="0" w:space="0" w:color="auto"/>
                        <w:bottom w:val="none" w:sz="0" w:space="0" w:color="auto"/>
                        <w:right w:val="none" w:sz="0" w:space="0" w:color="auto"/>
                      </w:divBdr>
                    </w:div>
                  </w:divsChild>
                </w:div>
                <w:div w:id="931664421">
                  <w:marLeft w:val="0"/>
                  <w:marRight w:val="0"/>
                  <w:marTop w:val="0"/>
                  <w:marBottom w:val="0"/>
                  <w:divBdr>
                    <w:top w:val="none" w:sz="0" w:space="0" w:color="auto"/>
                    <w:left w:val="none" w:sz="0" w:space="0" w:color="auto"/>
                    <w:bottom w:val="none" w:sz="0" w:space="0" w:color="auto"/>
                    <w:right w:val="none" w:sz="0" w:space="0" w:color="auto"/>
                  </w:divBdr>
                  <w:divsChild>
                    <w:div w:id="787166984">
                      <w:marLeft w:val="0"/>
                      <w:marRight w:val="0"/>
                      <w:marTop w:val="0"/>
                      <w:marBottom w:val="0"/>
                      <w:divBdr>
                        <w:top w:val="none" w:sz="0" w:space="0" w:color="auto"/>
                        <w:left w:val="none" w:sz="0" w:space="0" w:color="auto"/>
                        <w:bottom w:val="none" w:sz="0" w:space="0" w:color="auto"/>
                        <w:right w:val="none" w:sz="0" w:space="0" w:color="auto"/>
                      </w:divBdr>
                    </w:div>
                  </w:divsChild>
                </w:div>
                <w:div w:id="1026520258">
                  <w:marLeft w:val="0"/>
                  <w:marRight w:val="0"/>
                  <w:marTop w:val="0"/>
                  <w:marBottom w:val="0"/>
                  <w:divBdr>
                    <w:top w:val="none" w:sz="0" w:space="0" w:color="auto"/>
                    <w:left w:val="none" w:sz="0" w:space="0" w:color="auto"/>
                    <w:bottom w:val="none" w:sz="0" w:space="0" w:color="auto"/>
                    <w:right w:val="none" w:sz="0" w:space="0" w:color="auto"/>
                  </w:divBdr>
                  <w:divsChild>
                    <w:div w:id="1736077845">
                      <w:marLeft w:val="0"/>
                      <w:marRight w:val="0"/>
                      <w:marTop w:val="0"/>
                      <w:marBottom w:val="0"/>
                      <w:divBdr>
                        <w:top w:val="none" w:sz="0" w:space="0" w:color="auto"/>
                        <w:left w:val="none" w:sz="0" w:space="0" w:color="auto"/>
                        <w:bottom w:val="none" w:sz="0" w:space="0" w:color="auto"/>
                        <w:right w:val="none" w:sz="0" w:space="0" w:color="auto"/>
                      </w:divBdr>
                    </w:div>
                  </w:divsChild>
                </w:div>
                <w:div w:id="1068772188">
                  <w:marLeft w:val="0"/>
                  <w:marRight w:val="0"/>
                  <w:marTop w:val="0"/>
                  <w:marBottom w:val="0"/>
                  <w:divBdr>
                    <w:top w:val="none" w:sz="0" w:space="0" w:color="auto"/>
                    <w:left w:val="none" w:sz="0" w:space="0" w:color="auto"/>
                    <w:bottom w:val="none" w:sz="0" w:space="0" w:color="auto"/>
                    <w:right w:val="none" w:sz="0" w:space="0" w:color="auto"/>
                  </w:divBdr>
                  <w:divsChild>
                    <w:div w:id="1041974093">
                      <w:marLeft w:val="0"/>
                      <w:marRight w:val="0"/>
                      <w:marTop w:val="0"/>
                      <w:marBottom w:val="0"/>
                      <w:divBdr>
                        <w:top w:val="none" w:sz="0" w:space="0" w:color="auto"/>
                        <w:left w:val="none" w:sz="0" w:space="0" w:color="auto"/>
                        <w:bottom w:val="none" w:sz="0" w:space="0" w:color="auto"/>
                        <w:right w:val="none" w:sz="0" w:space="0" w:color="auto"/>
                      </w:divBdr>
                    </w:div>
                    <w:div w:id="1999069833">
                      <w:marLeft w:val="0"/>
                      <w:marRight w:val="0"/>
                      <w:marTop w:val="0"/>
                      <w:marBottom w:val="0"/>
                      <w:divBdr>
                        <w:top w:val="none" w:sz="0" w:space="0" w:color="auto"/>
                        <w:left w:val="none" w:sz="0" w:space="0" w:color="auto"/>
                        <w:bottom w:val="none" w:sz="0" w:space="0" w:color="auto"/>
                        <w:right w:val="none" w:sz="0" w:space="0" w:color="auto"/>
                      </w:divBdr>
                    </w:div>
                  </w:divsChild>
                </w:div>
                <w:div w:id="1448701685">
                  <w:marLeft w:val="0"/>
                  <w:marRight w:val="0"/>
                  <w:marTop w:val="0"/>
                  <w:marBottom w:val="0"/>
                  <w:divBdr>
                    <w:top w:val="none" w:sz="0" w:space="0" w:color="auto"/>
                    <w:left w:val="none" w:sz="0" w:space="0" w:color="auto"/>
                    <w:bottom w:val="none" w:sz="0" w:space="0" w:color="auto"/>
                    <w:right w:val="none" w:sz="0" w:space="0" w:color="auto"/>
                  </w:divBdr>
                  <w:divsChild>
                    <w:div w:id="790368062">
                      <w:marLeft w:val="0"/>
                      <w:marRight w:val="0"/>
                      <w:marTop w:val="0"/>
                      <w:marBottom w:val="0"/>
                      <w:divBdr>
                        <w:top w:val="none" w:sz="0" w:space="0" w:color="auto"/>
                        <w:left w:val="none" w:sz="0" w:space="0" w:color="auto"/>
                        <w:bottom w:val="none" w:sz="0" w:space="0" w:color="auto"/>
                        <w:right w:val="none" w:sz="0" w:space="0" w:color="auto"/>
                      </w:divBdr>
                    </w:div>
                  </w:divsChild>
                </w:div>
                <w:div w:id="1659075374">
                  <w:marLeft w:val="0"/>
                  <w:marRight w:val="0"/>
                  <w:marTop w:val="0"/>
                  <w:marBottom w:val="0"/>
                  <w:divBdr>
                    <w:top w:val="none" w:sz="0" w:space="0" w:color="auto"/>
                    <w:left w:val="none" w:sz="0" w:space="0" w:color="auto"/>
                    <w:bottom w:val="none" w:sz="0" w:space="0" w:color="auto"/>
                    <w:right w:val="none" w:sz="0" w:space="0" w:color="auto"/>
                  </w:divBdr>
                  <w:divsChild>
                    <w:div w:id="962812980">
                      <w:marLeft w:val="0"/>
                      <w:marRight w:val="0"/>
                      <w:marTop w:val="0"/>
                      <w:marBottom w:val="0"/>
                      <w:divBdr>
                        <w:top w:val="none" w:sz="0" w:space="0" w:color="auto"/>
                        <w:left w:val="none" w:sz="0" w:space="0" w:color="auto"/>
                        <w:bottom w:val="none" w:sz="0" w:space="0" w:color="auto"/>
                        <w:right w:val="none" w:sz="0" w:space="0" w:color="auto"/>
                      </w:divBdr>
                    </w:div>
                    <w:div w:id="1753240414">
                      <w:marLeft w:val="0"/>
                      <w:marRight w:val="0"/>
                      <w:marTop w:val="0"/>
                      <w:marBottom w:val="0"/>
                      <w:divBdr>
                        <w:top w:val="none" w:sz="0" w:space="0" w:color="auto"/>
                        <w:left w:val="none" w:sz="0" w:space="0" w:color="auto"/>
                        <w:bottom w:val="none" w:sz="0" w:space="0" w:color="auto"/>
                        <w:right w:val="none" w:sz="0" w:space="0" w:color="auto"/>
                      </w:divBdr>
                    </w:div>
                  </w:divsChild>
                </w:div>
                <w:div w:id="1707755519">
                  <w:marLeft w:val="0"/>
                  <w:marRight w:val="0"/>
                  <w:marTop w:val="0"/>
                  <w:marBottom w:val="0"/>
                  <w:divBdr>
                    <w:top w:val="none" w:sz="0" w:space="0" w:color="auto"/>
                    <w:left w:val="none" w:sz="0" w:space="0" w:color="auto"/>
                    <w:bottom w:val="none" w:sz="0" w:space="0" w:color="auto"/>
                    <w:right w:val="none" w:sz="0" w:space="0" w:color="auto"/>
                  </w:divBdr>
                  <w:divsChild>
                    <w:div w:id="1605108936">
                      <w:marLeft w:val="0"/>
                      <w:marRight w:val="0"/>
                      <w:marTop w:val="0"/>
                      <w:marBottom w:val="0"/>
                      <w:divBdr>
                        <w:top w:val="none" w:sz="0" w:space="0" w:color="auto"/>
                        <w:left w:val="none" w:sz="0" w:space="0" w:color="auto"/>
                        <w:bottom w:val="none" w:sz="0" w:space="0" w:color="auto"/>
                        <w:right w:val="none" w:sz="0" w:space="0" w:color="auto"/>
                      </w:divBdr>
                    </w:div>
                  </w:divsChild>
                </w:div>
                <w:div w:id="1768041376">
                  <w:marLeft w:val="0"/>
                  <w:marRight w:val="0"/>
                  <w:marTop w:val="0"/>
                  <w:marBottom w:val="0"/>
                  <w:divBdr>
                    <w:top w:val="none" w:sz="0" w:space="0" w:color="auto"/>
                    <w:left w:val="none" w:sz="0" w:space="0" w:color="auto"/>
                    <w:bottom w:val="none" w:sz="0" w:space="0" w:color="auto"/>
                    <w:right w:val="none" w:sz="0" w:space="0" w:color="auto"/>
                  </w:divBdr>
                  <w:divsChild>
                    <w:div w:id="732123805">
                      <w:marLeft w:val="0"/>
                      <w:marRight w:val="0"/>
                      <w:marTop w:val="0"/>
                      <w:marBottom w:val="0"/>
                      <w:divBdr>
                        <w:top w:val="none" w:sz="0" w:space="0" w:color="auto"/>
                        <w:left w:val="none" w:sz="0" w:space="0" w:color="auto"/>
                        <w:bottom w:val="none" w:sz="0" w:space="0" w:color="auto"/>
                        <w:right w:val="none" w:sz="0" w:space="0" w:color="auto"/>
                      </w:divBdr>
                    </w:div>
                    <w:div w:id="1000349230">
                      <w:marLeft w:val="0"/>
                      <w:marRight w:val="0"/>
                      <w:marTop w:val="0"/>
                      <w:marBottom w:val="0"/>
                      <w:divBdr>
                        <w:top w:val="none" w:sz="0" w:space="0" w:color="auto"/>
                        <w:left w:val="none" w:sz="0" w:space="0" w:color="auto"/>
                        <w:bottom w:val="none" w:sz="0" w:space="0" w:color="auto"/>
                        <w:right w:val="none" w:sz="0" w:space="0" w:color="auto"/>
                      </w:divBdr>
                    </w:div>
                    <w:div w:id="1379470875">
                      <w:marLeft w:val="0"/>
                      <w:marRight w:val="0"/>
                      <w:marTop w:val="0"/>
                      <w:marBottom w:val="0"/>
                      <w:divBdr>
                        <w:top w:val="none" w:sz="0" w:space="0" w:color="auto"/>
                        <w:left w:val="none" w:sz="0" w:space="0" w:color="auto"/>
                        <w:bottom w:val="none" w:sz="0" w:space="0" w:color="auto"/>
                        <w:right w:val="none" w:sz="0" w:space="0" w:color="auto"/>
                      </w:divBdr>
                    </w:div>
                    <w:div w:id="1942644372">
                      <w:marLeft w:val="0"/>
                      <w:marRight w:val="0"/>
                      <w:marTop w:val="0"/>
                      <w:marBottom w:val="0"/>
                      <w:divBdr>
                        <w:top w:val="none" w:sz="0" w:space="0" w:color="auto"/>
                        <w:left w:val="none" w:sz="0" w:space="0" w:color="auto"/>
                        <w:bottom w:val="none" w:sz="0" w:space="0" w:color="auto"/>
                        <w:right w:val="none" w:sz="0" w:space="0" w:color="auto"/>
                      </w:divBdr>
                    </w:div>
                  </w:divsChild>
                </w:div>
                <w:div w:id="1798445308">
                  <w:marLeft w:val="0"/>
                  <w:marRight w:val="0"/>
                  <w:marTop w:val="0"/>
                  <w:marBottom w:val="0"/>
                  <w:divBdr>
                    <w:top w:val="none" w:sz="0" w:space="0" w:color="auto"/>
                    <w:left w:val="none" w:sz="0" w:space="0" w:color="auto"/>
                    <w:bottom w:val="none" w:sz="0" w:space="0" w:color="auto"/>
                    <w:right w:val="none" w:sz="0" w:space="0" w:color="auto"/>
                  </w:divBdr>
                  <w:divsChild>
                    <w:div w:id="863252112">
                      <w:marLeft w:val="0"/>
                      <w:marRight w:val="0"/>
                      <w:marTop w:val="0"/>
                      <w:marBottom w:val="0"/>
                      <w:divBdr>
                        <w:top w:val="none" w:sz="0" w:space="0" w:color="auto"/>
                        <w:left w:val="none" w:sz="0" w:space="0" w:color="auto"/>
                        <w:bottom w:val="none" w:sz="0" w:space="0" w:color="auto"/>
                        <w:right w:val="none" w:sz="0" w:space="0" w:color="auto"/>
                      </w:divBdr>
                    </w:div>
                  </w:divsChild>
                </w:div>
                <w:div w:id="1808234483">
                  <w:marLeft w:val="0"/>
                  <w:marRight w:val="0"/>
                  <w:marTop w:val="0"/>
                  <w:marBottom w:val="0"/>
                  <w:divBdr>
                    <w:top w:val="none" w:sz="0" w:space="0" w:color="auto"/>
                    <w:left w:val="none" w:sz="0" w:space="0" w:color="auto"/>
                    <w:bottom w:val="none" w:sz="0" w:space="0" w:color="auto"/>
                    <w:right w:val="none" w:sz="0" w:space="0" w:color="auto"/>
                  </w:divBdr>
                  <w:divsChild>
                    <w:div w:id="1173447149">
                      <w:marLeft w:val="0"/>
                      <w:marRight w:val="0"/>
                      <w:marTop w:val="0"/>
                      <w:marBottom w:val="0"/>
                      <w:divBdr>
                        <w:top w:val="none" w:sz="0" w:space="0" w:color="auto"/>
                        <w:left w:val="none" w:sz="0" w:space="0" w:color="auto"/>
                        <w:bottom w:val="none" w:sz="0" w:space="0" w:color="auto"/>
                        <w:right w:val="none" w:sz="0" w:space="0" w:color="auto"/>
                      </w:divBdr>
                    </w:div>
                  </w:divsChild>
                </w:div>
                <w:div w:id="1861241056">
                  <w:marLeft w:val="0"/>
                  <w:marRight w:val="0"/>
                  <w:marTop w:val="0"/>
                  <w:marBottom w:val="0"/>
                  <w:divBdr>
                    <w:top w:val="none" w:sz="0" w:space="0" w:color="auto"/>
                    <w:left w:val="none" w:sz="0" w:space="0" w:color="auto"/>
                    <w:bottom w:val="none" w:sz="0" w:space="0" w:color="auto"/>
                    <w:right w:val="none" w:sz="0" w:space="0" w:color="auto"/>
                  </w:divBdr>
                  <w:divsChild>
                    <w:div w:id="2145346273">
                      <w:marLeft w:val="0"/>
                      <w:marRight w:val="0"/>
                      <w:marTop w:val="0"/>
                      <w:marBottom w:val="0"/>
                      <w:divBdr>
                        <w:top w:val="none" w:sz="0" w:space="0" w:color="auto"/>
                        <w:left w:val="none" w:sz="0" w:space="0" w:color="auto"/>
                        <w:bottom w:val="none" w:sz="0" w:space="0" w:color="auto"/>
                        <w:right w:val="none" w:sz="0" w:space="0" w:color="auto"/>
                      </w:divBdr>
                    </w:div>
                  </w:divsChild>
                </w:div>
                <w:div w:id="1946881889">
                  <w:marLeft w:val="0"/>
                  <w:marRight w:val="0"/>
                  <w:marTop w:val="0"/>
                  <w:marBottom w:val="0"/>
                  <w:divBdr>
                    <w:top w:val="none" w:sz="0" w:space="0" w:color="auto"/>
                    <w:left w:val="none" w:sz="0" w:space="0" w:color="auto"/>
                    <w:bottom w:val="none" w:sz="0" w:space="0" w:color="auto"/>
                    <w:right w:val="none" w:sz="0" w:space="0" w:color="auto"/>
                  </w:divBdr>
                  <w:divsChild>
                    <w:div w:id="18535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3920">
          <w:marLeft w:val="0"/>
          <w:marRight w:val="0"/>
          <w:marTop w:val="0"/>
          <w:marBottom w:val="0"/>
          <w:divBdr>
            <w:top w:val="none" w:sz="0" w:space="0" w:color="auto"/>
            <w:left w:val="none" w:sz="0" w:space="0" w:color="auto"/>
            <w:bottom w:val="none" w:sz="0" w:space="0" w:color="auto"/>
            <w:right w:val="none" w:sz="0" w:space="0" w:color="auto"/>
          </w:divBdr>
        </w:div>
        <w:div w:id="1461192181">
          <w:marLeft w:val="0"/>
          <w:marRight w:val="0"/>
          <w:marTop w:val="0"/>
          <w:marBottom w:val="0"/>
          <w:divBdr>
            <w:top w:val="none" w:sz="0" w:space="0" w:color="auto"/>
            <w:left w:val="none" w:sz="0" w:space="0" w:color="auto"/>
            <w:bottom w:val="none" w:sz="0" w:space="0" w:color="auto"/>
            <w:right w:val="none" w:sz="0" w:space="0" w:color="auto"/>
          </w:divBdr>
        </w:div>
        <w:div w:id="1465125527">
          <w:marLeft w:val="0"/>
          <w:marRight w:val="0"/>
          <w:marTop w:val="0"/>
          <w:marBottom w:val="0"/>
          <w:divBdr>
            <w:top w:val="none" w:sz="0" w:space="0" w:color="auto"/>
            <w:left w:val="none" w:sz="0" w:space="0" w:color="auto"/>
            <w:bottom w:val="none" w:sz="0" w:space="0" w:color="auto"/>
            <w:right w:val="none" w:sz="0" w:space="0" w:color="auto"/>
          </w:divBdr>
        </w:div>
        <w:div w:id="1466194457">
          <w:marLeft w:val="0"/>
          <w:marRight w:val="0"/>
          <w:marTop w:val="0"/>
          <w:marBottom w:val="0"/>
          <w:divBdr>
            <w:top w:val="none" w:sz="0" w:space="0" w:color="auto"/>
            <w:left w:val="none" w:sz="0" w:space="0" w:color="auto"/>
            <w:bottom w:val="none" w:sz="0" w:space="0" w:color="auto"/>
            <w:right w:val="none" w:sz="0" w:space="0" w:color="auto"/>
          </w:divBdr>
        </w:div>
        <w:div w:id="1477256921">
          <w:marLeft w:val="0"/>
          <w:marRight w:val="0"/>
          <w:marTop w:val="0"/>
          <w:marBottom w:val="0"/>
          <w:divBdr>
            <w:top w:val="none" w:sz="0" w:space="0" w:color="auto"/>
            <w:left w:val="none" w:sz="0" w:space="0" w:color="auto"/>
            <w:bottom w:val="none" w:sz="0" w:space="0" w:color="auto"/>
            <w:right w:val="none" w:sz="0" w:space="0" w:color="auto"/>
          </w:divBdr>
        </w:div>
        <w:div w:id="1508329872">
          <w:marLeft w:val="0"/>
          <w:marRight w:val="0"/>
          <w:marTop w:val="0"/>
          <w:marBottom w:val="0"/>
          <w:divBdr>
            <w:top w:val="none" w:sz="0" w:space="0" w:color="auto"/>
            <w:left w:val="none" w:sz="0" w:space="0" w:color="auto"/>
            <w:bottom w:val="none" w:sz="0" w:space="0" w:color="auto"/>
            <w:right w:val="none" w:sz="0" w:space="0" w:color="auto"/>
          </w:divBdr>
        </w:div>
        <w:div w:id="1511799904">
          <w:marLeft w:val="0"/>
          <w:marRight w:val="0"/>
          <w:marTop w:val="0"/>
          <w:marBottom w:val="0"/>
          <w:divBdr>
            <w:top w:val="none" w:sz="0" w:space="0" w:color="auto"/>
            <w:left w:val="none" w:sz="0" w:space="0" w:color="auto"/>
            <w:bottom w:val="none" w:sz="0" w:space="0" w:color="auto"/>
            <w:right w:val="none" w:sz="0" w:space="0" w:color="auto"/>
          </w:divBdr>
        </w:div>
        <w:div w:id="1628731529">
          <w:marLeft w:val="0"/>
          <w:marRight w:val="0"/>
          <w:marTop w:val="0"/>
          <w:marBottom w:val="0"/>
          <w:divBdr>
            <w:top w:val="none" w:sz="0" w:space="0" w:color="auto"/>
            <w:left w:val="none" w:sz="0" w:space="0" w:color="auto"/>
            <w:bottom w:val="none" w:sz="0" w:space="0" w:color="auto"/>
            <w:right w:val="none" w:sz="0" w:space="0" w:color="auto"/>
          </w:divBdr>
        </w:div>
        <w:div w:id="1752505140">
          <w:marLeft w:val="0"/>
          <w:marRight w:val="0"/>
          <w:marTop w:val="0"/>
          <w:marBottom w:val="0"/>
          <w:divBdr>
            <w:top w:val="none" w:sz="0" w:space="0" w:color="auto"/>
            <w:left w:val="none" w:sz="0" w:space="0" w:color="auto"/>
            <w:bottom w:val="none" w:sz="0" w:space="0" w:color="auto"/>
            <w:right w:val="none" w:sz="0" w:space="0" w:color="auto"/>
          </w:divBdr>
        </w:div>
        <w:div w:id="1754353571">
          <w:marLeft w:val="0"/>
          <w:marRight w:val="0"/>
          <w:marTop w:val="0"/>
          <w:marBottom w:val="0"/>
          <w:divBdr>
            <w:top w:val="none" w:sz="0" w:space="0" w:color="auto"/>
            <w:left w:val="none" w:sz="0" w:space="0" w:color="auto"/>
            <w:bottom w:val="none" w:sz="0" w:space="0" w:color="auto"/>
            <w:right w:val="none" w:sz="0" w:space="0" w:color="auto"/>
          </w:divBdr>
        </w:div>
        <w:div w:id="1777627823">
          <w:marLeft w:val="0"/>
          <w:marRight w:val="0"/>
          <w:marTop w:val="0"/>
          <w:marBottom w:val="0"/>
          <w:divBdr>
            <w:top w:val="none" w:sz="0" w:space="0" w:color="auto"/>
            <w:left w:val="none" w:sz="0" w:space="0" w:color="auto"/>
            <w:bottom w:val="none" w:sz="0" w:space="0" w:color="auto"/>
            <w:right w:val="none" w:sz="0" w:space="0" w:color="auto"/>
          </w:divBdr>
        </w:div>
        <w:div w:id="1803379324">
          <w:marLeft w:val="0"/>
          <w:marRight w:val="0"/>
          <w:marTop w:val="0"/>
          <w:marBottom w:val="0"/>
          <w:divBdr>
            <w:top w:val="none" w:sz="0" w:space="0" w:color="auto"/>
            <w:left w:val="none" w:sz="0" w:space="0" w:color="auto"/>
            <w:bottom w:val="none" w:sz="0" w:space="0" w:color="auto"/>
            <w:right w:val="none" w:sz="0" w:space="0" w:color="auto"/>
          </w:divBdr>
        </w:div>
        <w:div w:id="1813862441">
          <w:marLeft w:val="0"/>
          <w:marRight w:val="0"/>
          <w:marTop w:val="0"/>
          <w:marBottom w:val="0"/>
          <w:divBdr>
            <w:top w:val="none" w:sz="0" w:space="0" w:color="auto"/>
            <w:left w:val="none" w:sz="0" w:space="0" w:color="auto"/>
            <w:bottom w:val="none" w:sz="0" w:space="0" w:color="auto"/>
            <w:right w:val="none" w:sz="0" w:space="0" w:color="auto"/>
          </w:divBdr>
        </w:div>
        <w:div w:id="1830823047">
          <w:marLeft w:val="0"/>
          <w:marRight w:val="0"/>
          <w:marTop w:val="0"/>
          <w:marBottom w:val="0"/>
          <w:divBdr>
            <w:top w:val="none" w:sz="0" w:space="0" w:color="auto"/>
            <w:left w:val="none" w:sz="0" w:space="0" w:color="auto"/>
            <w:bottom w:val="none" w:sz="0" w:space="0" w:color="auto"/>
            <w:right w:val="none" w:sz="0" w:space="0" w:color="auto"/>
          </w:divBdr>
        </w:div>
        <w:div w:id="1842043119">
          <w:marLeft w:val="0"/>
          <w:marRight w:val="0"/>
          <w:marTop w:val="0"/>
          <w:marBottom w:val="0"/>
          <w:divBdr>
            <w:top w:val="none" w:sz="0" w:space="0" w:color="auto"/>
            <w:left w:val="none" w:sz="0" w:space="0" w:color="auto"/>
            <w:bottom w:val="none" w:sz="0" w:space="0" w:color="auto"/>
            <w:right w:val="none" w:sz="0" w:space="0" w:color="auto"/>
          </w:divBdr>
        </w:div>
        <w:div w:id="1890872267">
          <w:marLeft w:val="0"/>
          <w:marRight w:val="0"/>
          <w:marTop w:val="0"/>
          <w:marBottom w:val="0"/>
          <w:divBdr>
            <w:top w:val="none" w:sz="0" w:space="0" w:color="auto"/>
            <w:left w:val="none" w:sz="0" w:space="0" w:color="auto"/>
            <w:bottom w:val="none" w:sz="0" w:space="0" w:color="auto"/>
            <w:right w:val="none" w:sz="0" w:space="0" w:color="auto"/>
          </w:divBdr>
        </w:div>
        <w:div w:id="1957103154">
          <w:marLeft w:val="0"/>
          <w:marRight w:val="0"/>
          <w:marTop w:val="0"/>
          <w:marBottom w:val="0"/>
          <w:divBdr>
            <w:top w:val="none" w:sz="0" w:space="0" w:color="auto"/>
            <w:left w:val="none" w:sz="0" w:space="0" w:color="auto"/>
            <w:bottom w:val="none" w:sz="0" w:space="0" w:color="auto"/>
            <w:right w:val="none" w:sz="0" w:space="0" w:color="auto"/>
          </w:divBdr>
        </w:div>
        <w:div w:id="1990748635">
          <w:marLeft w:val="0"/>
          <w:marRight w:val="0"/>
          <w:marTop w:val="0"/>
          <w:marBottom w:val="0"/>
          <w:divBdr>
            <w:top w:val="none" w:sz="0" w:space="0" w:color="auto"/>
            <w:left w:val="none" w:sz="0" w:space="0" w:color="auto"/>
            <w:bottom w:val="none" w:sz="0" w:space="0" w:color="auto"/>
            <w:right w:val="none" w:sz="0" w:space="0" w:color="auto"/>
          </w:divBdr>
        </w:div>
        <w:div w:id="1995328977">
          <w:marLeft w:val="0"/>
          <w:marRight w:val="0"/>
          <w:marTop w:val="0"/>
          <w:marBottom w:val="0"/>
          <w:divBdr>
            <w:top w:val="none" w:sz="0" w:space="0" w:color="auto"/>
            <w:left w:val="none" w:sz="0" w:space="0" w:color="auto"/>
            <w:bottom w:val="none" w:sz="0" w:space="0" w:color="auto"/>
            <w:right w:val="none" w:sz="0" w:space="0" w:color="auto"/>
          </w:divBdr>
        </w:div>
        <w:div w:id="1996640740">
          <w:marLeft w:val="0"/>
          <w:marRight w:val="0"/>
          <w:marTop w:val="0"/>
          <w:marBottom w:val="0"/>
          <w:divBdr>
            <w:top w:val="none" w:sz="0" w:space="0" w:color="auto"/>
            <w:left w:val="none" w:sz="0" w:space="0" w:color="auto"/>
            <w:bottom w:val="none" w:sz="0" w:space="0" w:color="auto"/>
            <w:right w:val="none" w:sz="0" w:space="0" w:color="auto"/>
          </w:divBdr>
        </w:div>
        <w:div w:id="2038578376">
          <w:marLeft w:val="0"/>
          <w:marRight w:val="0"/>
          <w:marTop w:val="0"/>
          <w:marBottom w:val="0"/>
          <w:divBdr>
            <w:top w:val="none" w:sz="0" w:space="0" w:color="auto"/>
            <w:left w:val="none" w:sz="0" w:space="0" w:color="auto"/>
            <w:bottom w:val="none" w:sz="0" w:space="0" w:color="auto"/>
            <w:right w:val="none" w:sz="0" w:space="0" w:color="auto"/>
          </w:divBdr>
        </w:div>
        <w:div w:id="2060275521">
          <w:marLeft w:val="0"/>
          <w:marRight w:val="0"/>
          <w:marTop w:val="0"/>
          <w:marBottom w:val="0"/>
          <w:divBdr>
            <w:top w:val="none" w:sz="0" w:space="0" w:color="auto"/>
            <w:left w:val="none" w:sz="0" w:space="0" w:color="auto"/>
            <w:bottom w:val="none" w:sz="0" w:space="0" w:color="auto"/>
            <w:right w:val="none" w:sz="0" w:space="0" w:color="auto"/>
          </w:divBdr>
        </w:div>
        <w:div w:id="2085105313">
          <w:marLeft w:val="0"/>
          <w:marRight w:val="0"/>
          <w:marTop w:val="0"/>
          <w:marBottom w:val="0"/>
          <w:divBdr>
            <w:top w:val="none" w:sz="0" w:space="0" w:color="auto"/>
            <w:left w:val="none" w:sz="0" w:space="0" w:color="auto"/>
            <w:bottom w:val="none" w:sz="0" w:space="0" w:color="auto"/>
            <w:right w:val="none" w:sz="0" w:space="0" w:color="auto"/>
          </w:divBdr>
        </w:div>
      </w:divsChild>
    </w:div>
    <w:div w:id="238827648">
      <w:bodyDiv w:val="1"/>
      <w:marLeft w:val="0"/>
      <w:marRight w:val="0"/>
      <w:marTop w:val="0"/>
      <w:marBottom w:val="0"/>
      <w:divBdr>
        <w:top w:val="none" w:sz="0" w:space="0" w:color="auto"/>
        <w:left w:val="none" w:sz="0" w:space="0" w:color="auto"/>
        <w:bottom w:val="none" w:sz="0" w:space="0" w:color="auto"/>
        <w:right w:val="none" w:sz="0" w:space="0" w:color="auto"/>
      </w:divBdr>
      <w:divsChild>
        <w:div w:id="50232574">
          <w:marLeft w:val="0"/>
          <w:marRight w:val="0"/>
          <w:marTop w:val="0"/>
          <w:marBottom w:val="0"/>
          <w:divBdr>
            <w:top w:val="none" w:sz="0" w:space="0" w:color="auto"/>
            <w:left w:val="none" w:sz="0" w:space="0" w:color="auto"/>
            <w:bottom w:val="none" w:sz="0" w:space="0" w:color="auto"/>
            <w:right w:val="none" w:sz="0" w:space="0" w:color="auto"/>
          </w:divBdr>
        </w:div>
        <w:div w:id="56558042">
          <w:marLeft w:val="0"/>
          <w:marRight w:val="0"/>
          <w:marTop w:val="0"/>
          <w:marBottom w:val="0"/>
          <w:divBdr>
            <w:top w:val="none" w:sz="0" w:space="0" w:color="auto"/>
            <w:left w:val="none" w:sz="0" w:space="0" w:color="auto"/>
            <w:bottom w:val="none" w:sz="0" w:space="0" w:color="auto"/>
            <w:right w:val="none" w:sz="0" w:space="0" w:color="auto"/>
          </w:divBdr>
        </w:div>
        <w:div w:id="323051176">
          <w:marLeft w:val="0"/>
          <w:marRight w:val="0"/>
          <w:marTop w:val="0"/>
          <w:marBottom w:val="0"/>
          <w:divBdr>
            <w:top w:val="none" w:sz="0" w:space="0" w:color="auto"/>
            <w:left w:val="none" w:sz="0" w:space="0" w:color="auto"/>
            <w:bottom w:val="none" w:sz="0" w:space="0" w:color="auto"/>
            <w:right w:val="none" w:sz="0" w:space="0" w:color="auto"/>
          </w:divBdr>
        </w:div>
        <w:div w:id="615332378">
          <w:marLeft w:val="0"/>
          <w:marRight w:val="0"/>
          <w:marTop w:val="0"/>
          <w:marBottom w:val="0"/>
          <w:divBdr>
            <w:top w:val="none" w:sz="0" w:space="0" w:color="auto"/>
            <w:left w:val="none" w:sz="0" w:space="0" w:color="auto"/>
            <w:bottom w:val="none" w:sz="0" w:space="0" w:color="auto"/>
            <w:right w:val="none" w:sz="0" w:space="0" w:color="auto"/>
          </w:divBdr>
        </w:div>
        <w:div w:id="981351879">
          <w:marLeft w:val="0"/>
          <w:marRight w:val="0"/>
          <w:marTop w:val="0"/>
          <w:marBottom w:val="0"/>
          <w:divBdr>
            <w:top w:val="none" w:sz="0" w:space="0" w:color="auto"/>
            <w:left w:val="none" w:sz="0" w:space="0" w:color="auto"/>
            <w:bottom w:val="none" w:sz="0" w:space="0" w:color="auto"/>
            <w:right w:val="none" w:sz="0" w:space="0" w:color="auto"/>
          </w:divBdr>
        </w:div>
        <w:div w:id="1040980102">
          <w:marLeft w:val="0"/>
          <w:marRight w:val="0"/>
          <w:marTop w:val="0"/>
          <w:marBottom w:val="0"/>
          <w:divBdr>
            <w:top w:val="none" w:sz="0" w:space="0" w:color="auto"/>
            <w:left w:val="none" w:sz="0" w:space="0" w:color="auto"/>
            <w:bottom w:val="none" w:sz="0" w:space="0" w:color="auto"/>
            <w:right w:val="none" w:sz="0" w:space="0" w:color="auto"/>
          </w:divBdr>
        </w:div>
        <w:div w:id="1087189609">
          <w:marLeft w:val="0"/>
          <w:marRight w:val="0"/>
          <w:marTop w:val="0"/>
          <w:marBottom w:val="0"/>
          <w:divBdr>
            <w:top w:val="none" w:sz="0" w:space="0" w:color="auto"/>
            <w:left w:val="none" w:sz="0" w:space="0" w:color="auto"/>
            <w:bottom w:val="none" w:sz="0" w:space="0" w:color="auto"/>
            <w:right w:val="none" w:sz="0" w:space="0" w:color="auto"/>
          </w:divBdr>
          <w:divsChild>
            <w:div w:id="961688808">
              <w:marLeft w:val="0"/>
              <w:marRight w:val="0"/>
              <w:marTop w:val="0"/>
              <w:marBottom w:val="0"/>
              <w:divBdr>
                <w:top w:val="none" w:sz="0" w:space="0" w:color="auto"/>
                <w:left w:val="none" w:sz="0" w:space="0" w:color="auto"/>
                <w:bottom w:val="none" w:sz="0" w:space="0" w:color="auto"/>
                <w:right w:val="none" w:sz="0" w:space="0" w:color="auto"/>
              </w:divBdr>
            </w:div>
            <w:div w:id="1192112640">
              <w:marLeft w:val="0"/>
              <w:marRight w:val="0"/>
              <w:marTop w:val="0"/>
              <w:marBottom w:val="0"/>
              <w:divBdr>
                <w:top w:val="none" w:sz="0" w:space="0" w:color="auto"/>
                <w:left w:val="none" w:sz="0" w:space="0" w:color="auto"/>
                <w:bottom w:val="none" w:sz="0" w:space="0" w:color="auto"/>
                <w:right w:val="none" w:sz="0" w:space="0" w:color="auto"/>
              </w:divBdr>
            </w:div>
            <w:div w:id="1453936364">
              <w:marLeft w:val="0"/>
              <w:marRight w:val="0"/>
              <w:marTop w:val="0"/>
              <w:marBottom w:val="0"/>
              <w:divBdr>
                <w:top w:val="none" w:sz="0" w:space="0" w:color="auto"/>
                <w:left w:val="none" w:sz="0" w:space="0" w:color="auto"/>
                <w:bottom w:val="none" w:sz="0" w:space="0" w:color="auto"/>
                <w:right w:val="none" w:sz="0" w:space="0" w:color="auto"/>
              </w:divBdr>
            </w:div>
          </w:divsChild>
        </w:div>
        <w:div w:id="1314674321">
          <w:marLeft w:val="0"/>
          <w:marRight w:val="0"/>
          <w:marTop w:val="0"/>
          <w:marBottom w:val="0"/>
          <w:divBdr>
            <w:top w:val="none" w:sz="0" w:space="0" w:color="auto"/>
            <w:left w:val="none" w:sz="0" w:space="0" w:color="auto"/>
            <w:bottom w:val="none" w:sz="0" w:space="0" w:color="auto"/>
            <w:right w:val="none" w:sz="0" w:space="0" w:color="auto"/>
          </w:divBdr>
          <w:divsChild>
            <w:div w:id="1376195514">
              <w:marLeft w:val="0"/>
              <w:marRight w:val="0"/>
              <w:marTop w:val="30"/>
              <w:marBottom w:val="30"/>
              <w:divBdr>
                <w:top w:val="none" w:sz="0" w:space="0" w:color="auto"/>
                <w:left w:val="none" w:sz="0" w:space="0" w:color="auto"/>
                <w:bottom w:val="none" w:sz="0" w:space="0" w:color="auto"/>
                <w:right w:val="none" w:sz="0" w:space="0" w:color="auto"/>
              </w:divBdr>
              <w:divsChild>
                <w:div w:id="7830887">
                  <w:marLeft w:val="0"/>
                  <w:marRight w:val="0"/>
                  <w:marTop w:val="0"/>
                  <w:marBottom w:val="0"/>
                  <w:divBdr>
                    <w:top w:val="none" w:sz="0" w:space="0" w:color="auto"/>
                    <w:left w:val="none" w:sz="0" w:space="0" w:color="auto"/>
                    <w:bottom w:val="none" w:sz="0" w:space="0" w:color="auto"/>
                    <w:right w:val="none" w:sz="0" w:space="0" w:color="auto"/>
                  </w:divBdr>
                  <w:divsChild>
                    <w:div w:id="1685785094">
                      <w:marLeft w:val="0"/>
                      <w:marRight w:val="0"/>
                      <w:marTop w:val="0"/>
                      <w:marBottom w:val="0"/>
                      <w:divBdr>
                        <w:top w:val="none" w:sz="0" w:space="0" w:color="auto"/>
                        <w:left w:val="none" w:sz="0" w:space="0" w:color="auto"/>
                        <w:bottom w:val="none" w:sz="0" w:space="0" w:color="auto"/>
                        <w:right w:val="none" w:sz="0" w:space="0" w:color="auto"/>
                      </w:divBdr>
                    </w:div>
                  </w:divsChild>
                </w:div>
                <w:div w:id="58988676">
                  <w:marLeft w:val="0"/>
                  <w:marRight w:val="0"/>
                  <w:marTop w:val="0"/>
                  <w:marBottom w:val="0"/>
                  <w:divBdr>
                    <w:top w:val="none" w:sz="0" w:space="0" w:color="auto"/>
                    <w:left w:val="none" w:sz="0" w:space="0" w:color="auto"/>
                    <w:bottom w:val="none" w:sz="0" w:space="0" w:color="auto"/>
                    <w:right w:val="none" w:sz="0" w:space="0" w:color="auto"/>
                  </w:divBdr>
                  <w:divsChild>
                    <w:div w:id="590509017">
                      <w:marLeft w:val="0"/>
                      <w:marRight w:val="0"/>
                      <w:marTop w:val="0"/>
                      <w:marBottom w:val="0"/>
                      <w:divBdr>
                        <w:top w:val="none" w:sz="0" w:space="0" w:color="auto"/>
                        <w:left w:val="none" w:sz="0" w:space="0" w:color="auto"/>
                        <w:bottom w:val="none" w:sz="0" w:space="0" w:color="auto"/>
                        <w:right w:val="none" w:sz="0" w:space="0" w:color="auto"/>
                      </w:divBdr>
                    </w:div>
                  </w:divsChild>
                </w:div>
                <w:div w:id="110907902">
                  <w:marLeft w:val="0"/>
                  <w:marRight w:val="0"/>
                  <w:marTop w:val="0"/>
                  <w:marBottom w:val="0"/>
                  <w:divBdr>
                    <w:top w:val="none" w:sz="0" w:space="0" w:color="auto"/>
                    <w:left w:val="none" w:sz="0" w:space="0" w:color="auto"/>
                    <w:bottom w:val="none" w:sz="0" w:space="0" w:color="auto"/>
                    <w:right w:val="none" w:sz="0" w:space="0" w:color="auto"/>
                  </w:divBdr>
                  <w:divsChild>
                    <w:div w:id="1466922923">
                      <w:marLeft w:val="0"/>
                      <w:marRight w:val="0"/>
                      <w:marTop w:val="0"/>
                      <w:marBottom w:val="0"/>
                      <w:divBdr>
                        <w:top w:val="none" w:sz="0" w:space="0" w:color="auto"/>
                        <w:left w:val="none" w:sz="0" w:space="0" w:color="auto"/>
                        <w:bottom w:val="none" w:sz="0" w:space="0" w:color="auto"/>
                        <w:right w:val="none" w:sz="0" w:space="0" w:color="auto"/>
                      </w:divBdr>
                    </w:div>
                  </w:divsChild>
                </w:div>
                <w:div w:id="131294574">
                  <w:marLeft w:val="0"/>
                  <w:marRight w:val="0"/>
                  <w:marTop w:val="0"/>
                  <w:marBottom w:val="0"/>
                  <w:divBdr>
                    <w:top w:val="none" w:sz="0" w:space="0" w:color="auto"/>
                    <w:left w:val="none" w:sz="0" w:space="0" w:color="auto"/>
                    <w:bottom w:val="none" w:sz="0" w:space="0" w:color="auto"/>
                    <w:right w:val="none" w:sz="0" w:space="0" w:color="auto"/>
                  </w:divBdr>
                  <w:divsChild>
                    <w:div w:id="530073542">
                      <w:marLeft w:val="0"/>
                      <w:marRight w:val="0"/>
                      <w:marTop w:val="0"/>
                      <w:marBottom w:val="0"/>
                      <w:divBdr>
                        <w:top w:val="none" w:sz="0" w:space="0" w:color="auto"/>
                        <w:left w:val="none" w:sz="0" w:space="0" w:color="auto"/>
                        <w:bottom w:val="none" w:sz="0" w:space="0" w:color="auto"/>
                        <w:right w:val="none" w:sz="0" w:space="0" w:color="auto"/>
                      </w:divBdr>
                    </w:div>
                  </w:divsChild>
                </w:div>
                <w:div w:id="136655844">
                  <w:marLeft w:val="0"/>
                  <w:marRight w:val="0"/>
                  <w:marTop w:val="0"/>
                  <w:marBottom w:val="0"/>
                  <w:divBdr>
                    <w:top w:val="none" w:sz="0" w:space="0" w:color="auto"/>
                    <w:left w:val="none" w:sz="0" w:space="0" w:color="auto"/>
                    <w:bottom w:val="none" w:sz="0" w:space="0" w:color="auto"/>
                    <w:right w:val="none" w:sz="0" w:space="0" w:color="auto"/>
                  </w:divBdr>
                  <w:divsChild>
                    <w:div w:id="685137566">
                      <w:marLeft w:val="0"/>
                      <w:marRight w:val="0"/>
                      <w:marTop w:val="0"/>
                      <w:marBottom w:val="0"/>
                      <w:divBdr>
                        <w:top w:val="none" w:sz="0" w:space="0" w:color="auto"/>
                        <w:left w:val="none" w:sz="0" w:space="0" w:color="auto"/>
                        <w:bottom w:val="none" w:sz="0" w:space="0" w:color="auto"/>
                        <w:right w:val="none" w:sz="0" w:space="0" w:color="auto"/>
                      </w:divBdr>
                    </w:div>
                  </w:divsChild>
                </w:div>
                <w:div w:id="142622007">
                  <w:marLeft w:val="0"/>
                  <w:marRight w:val="0"/>
                  <w:marTop w:val="0"/>
                  <w:marBottom w:val="0"/>
                  <w:divBdr>
                    <w:top w:val="none" w:sz="0" w:space="0" w:color="auto"/>
                    <w:left w:val="none" w:sz="0" w:space="0" w:color="auto"/>
                    <w:bottom w:val="none" w:sz="0" w:space="0" w:color="auto"/>
                    <w:right w:val="none" w:sz="0" w:space="0" w:color="auto"/>
                  </w:divBdr>
                  <w:divsChild>
                    <w:div w:id="1337459035">
                      <w:marLeft w:val="0"/>
                      <w:marRight w:val="0"/>
                      <w:marTop w:val="0"/>
                      <w:marBottom w:val="0"/>
                      <w:divBdr>
                        <w:top w:val="none" w:sz="0" w:space="0" w:color="auto"/>
                        <w:left w:val="none" w:sz="0" w:space="0" w:color="auto"/>
                        <w:bottom w:val="none" w:sz="0" w:space="0" w:color="auto"/>
                        <w:right w:val="none" w:sz="0" w:space="0" w:color="auto"/>
                      </w:divBdr>
                    </w:div>
                  </w:divsChild>
                </w:div>
                <w:div w:id="167793687">
                  <w:marLeft w:val="0"/>
                  <w:marRight w:val="0"/>
                  <w:marTop w:val="0"/>
                  <w:marBottom w:val="0"/>
                  <w:divBdr>
                    <w:top w:val="none" w:sz="0" w:space="0" w:color="auto"/>
                    <w:left w:val="none" w:sz="0" w:space="0" w:color="auto"/>
                    <w:bottom w:val="none" w:sz="0" w:space="0" w:color="auto"/>
                    <w:right w:val="none" w:sz="0" w:space="0" w:color="auto"/>
                  </w:divBdr>
                  <w:divsChild>
                    <w:div w:id="1152064364">
                      <w:marLeft w:val="0"/>
                      <w:marRight w:val="0"/>
                      <w:marTop w:val="0"/>
                      <w:marBottom w:val="0"/>
                      <w:divBdr>
                        <w:top w:val="none" w:sz="0" w:space="0" w:color="auto"/>
                        <w:left w:val="none" w:sz="0" w:space="0" w:color="auto"/>
                        <w:bottom w:val="none" w:sz="0" w:space="0" w:color="auto"/>
                        <w:right w:val="none" w:sz="0" w:space="0" w:color="auto"/>
                      </w:divBdr>
                    </w:div>
                  </w:divsChild>
                </w:div>
                <w:div w:id="170533367">
                  <w:marLeft w:val="0"/>
                  <w:marRight w:val="0"/>
                  <w:marTop w:val="0"/>
                  <w:marBottom w:val="0"/>
                  <w:divBdr>
                    <w:top w:val="none" w:sz="0" w:space="0" w:color="auto"/>
                    <w:left w:val="none" w:sz="0" w:space="0" w:color="auto"/>
                    <w:bottom w:val="none" w:sz="0" w:space="0" w:color="auto"/>
                    <w:right w:val="none" w:sz="0" w:space="0" w:color="auto"/>
                  </w:divBdr>
                  <w:divsChild>
                    <w:div w:id="1031027763">
                      <w:marLeft w:val="0"/>
                      <w:marRight w:val="0"/>
                      <w:marTop w:val="0"/>
                      <w:marBottom w:val="0"/>
                      <w:divBdr>
                        <w:top w:val="none" w:sz="0" w:space="0" w:color="auto"/>
                        <w:left w:val="none" w:sz="0" w:space="0" w:color="auto"/>
                        <w:bottom w:val="none" w:sz="0" w:space="0" w:color="auto"/>
                        <w:right w:val="none" w:sz="0" w:space="0" w:color="auto"/>
                      </w:divBdr>
                    </w:div>
                  </w:divsChild>
                </w:div>
                <w:div w:id="185406364">
                  <w:marLeft w:val="0"/>
                  <w:marRight w:val="0"/>
                  <w:marTop w:val="0"/>
                  <w:marBottom w:val="0"/>
                  <w:divBdr>
                    <w:top w:val="none" w:sz="0" w:space="0" w:color="auto"/>
                    <w:left w:val="none" w:sz="0" w:space="0" w:color="auto"/>
                    <w:bottom w:val="none" w:sz="0" w:space="0" w:color="auto"/>
                    <w:right w:val="none" w:sz="0" w:space="0" w:color="auto"/>
                  </w:divBdr>
                  <w:divsChild>
                    <w:div w:id="1919557608">
                      <w:marLeft w:val="0"/>
                      <w:marRight w:val="0"/>
                      <w:marTop w:val="0"/>
                      <w:marBottom w:val="0"/>
                      <w:divBdr>
                        <w:top w:val="none" w:sz="0" w:space="0" w:color="auto"/>
                        <w:left w:val="none" w:sz="0" w:space="0" w:color="auto"/>
                        <w:bottom w:val="none" w:sz="0" w:space="0" w:color="auto"/>
                        <w:right w:val="none" w:sz="0" w:space="0" w:color="auto"/>
                      </w:divBdr>
                    </w:div>
                  </w:divsChild>
                </w:div>
                <w:div w:id="216014812">
                  <w:marLeft w:val="0"/>
                  <w:marRight w:val="0"/>
                  <w:marTop w:val="0"/>
                  <w:marBottom w:val="0"/>
                  <w:divBdr>
                    <w:top w:val="none" w:sz="0" w:space="0" w:color="auto"/>
                    <w:left w:val="none" w:sz="0" w:space="0" w:color="auto"/>
                    <w:bottom w:val="none" w:sz="0" w:space="0" w:color="auto"/>
                    <w:right w:val="none" w:sz="0" w:space="0" w:color="auto"/>
                  </w:divBdr>
                  <w:divsChild>
                    <w:div w:id="1080371363">
                      <w:marLeft w:val="0"/>
                      <w:marRight w:val="0"/>
                      <w:marTop w:val="0"/>
                      <w:marBottom w:val="0"/>
                      <w:divBdr>
                        <w:top w:val="none" w:sz="0" w:space="0" w:color="auto"/>
                        <w:left w:val="none" w:sz="0" w:space="0" w:color="auto"/>
                        <w:bottom w:val="none" w:sz="0" w:space="0" w:color="auto"/>
                        <w:right w:val="none" w:sz="0" w:space="0" w:color="auto"/>
                      </w:divBdr>
                    </w:div>
                  </w:divsChild>
                </w:div>
                <w:div w:id="218127649">
                  <w:marLeft w:val="0"/>
                  <w:marRight w:val="0"/>
                  <w:marTop w:val="0"/>
                  <w:marBottom w:val="0"/>
                  <w:divBdr>
                    <w:top w:val="none" w:sz="0" w:space="0" w:color="auto"/>
                    <w:left w:val="none" w:sz="0" w:space="0" w:color="auto"/>
                    <w:bottom w:val="none" w:sz="0" w:space="0" w:color="auto"/>
                    <w:right w:val="none" w:sz="0" w:space="0" w:color="auto"/>
                  </w:divBdr>
                  <w:divsChild>
                    <w:div w:id="2069916409">
                      <w:marLeft w:val="0"/>
                      <w:marRight w:val="0"/>
                      <w:marTop w:val="0"/>
                      <w:marBottom w:val="0"/>
                      <w:divBdr>
                        <w:top w:val="none" w:sz="0" w:space="0" w:color="auto"/>
                        <w:left w:val="none" w:sz="0" w:space="0" w:color="auto"/>
                        <w:bottom w:val="none" w:sz="0" w:space="0" w:color="auto"/>
                        <w:right w:val="none" w:sz="0" w:space="0" w:color="auto"/>
                      </w:divBdr>
                    </w:div>
                  </w:divsChild>
                </w:div>
                <w:div w:id="220139421">
                  <w:marLeft w:val="0"/>
                  <w:marRight w:val="0"/>
                  <w:marTop w:val="0"/>
                  <w:marBottom w:val="0"/>
                  <w:divBdr>
                    <w:top w:val="none" w:sz="0" w:space="0" w:color="auto"/>
                    <w:left w:val="none" w:sz="0" w:space="0" w:color="auto"/>
                    <w:bottom w:val="none" w:sz="0" w:space="0" w:color="auto"/>
                    <w:right w:val="none" w:sz="0" w:space="0" w:color="auto"/>
                  </w:divBdr>
                  <w:divsChild>
                    <w:div w:id="269552384">
                      <w:marLeft w:val="0"/>
                      <w:marRight w:val="0"/>
                      <w:marTop w:val="0"/>
                      <w:marBottom w:val="0"/>
                      <w:divBdr>
                        <w:top w:val="none" w:sz="0" w:space="0" w:color="auto"/>
                        <w:left w:val="none" w:sz="0" w:space="0" w:color="auto"/>
                        <w:bottom w:val="none" w:sz="0" w:space="0" w:color="auto"/>
                        <w:right w:val="none" w:sz="0" w:space="0" w:color="auto"/>
                      </w:divBdr>
                    </w:div>
                  </w:divsChild>
                </w:div>
                <w:div w:id="231503266">
                  <w:marLeft w:val="0"/>
                  <w:marRight w:val="0"/>
                  <w:marTop w:val="0"/>
                  <w:marBottom w:val="0"/>
                  <w:divBdr>
                    <w:top w:val="none" w:sz="0" w:space="0" w:color="auto"/>
                    <w:left w:val="none" w:sz="0" w:space="0" w:color="auto"/>
                    <w:bottom w:val="none" w:sz="0" w:space="0" w:color="auto"/>
                    <w:right w:val="none" w:sz="0" w:space="0" w:color="auto"/>
                  </w:divBdr>
                  <w:divsChild>
                    <w:div w:id="1101950777">
                      <w:marLeft w:val="0"/>
                      <w:marRight w:val="0"/>
                      <w:marTop w:val="0"/>
                      <w:marBottom w:val="0"/>
                      <w:divBdr>
                        <w:top w:val="none" w:sz="0" w:space="0" w:color="auto"/>
                        <w:left w:val="none" w:sz="0" w:space="0" w:color="auto"/>
                        <w:bottom w:val="none" w:sz="0" w:space="0" w:color="auto"/>
                        <w:right w:val="none" w:sz="0" w:space="0" w:color="auto"/>
                      </w:divBdr>
                    </w:div>
                  </w:divsChild>
                </w:div>
                <w:div w:id="241643516">
                  <w:marLeft w:val="0"/>
                  <w:marRight w:val="0"/>
                  <w:marTop w:val="0"/>
                  <w:marBottom w:val="0"/>
                  <w:divBdr>
                    <w:top w:val="none" w:sz="0" w:space="0" w:color="auto"/>
                    <w:left w:val="none" w:sz="0" w:space="0" w:color="auto"/>
                    <w:bottom w:val="none" w:sz="0" w:space="0" w:color="auto"/>
                    <w:right w:val="none" w:sz="0" w:space="0" w:color="auto"/>
                  </w:divBdr>
                  <w:divsChild>
                    <w:div w:id="1482769793">
                      <w:marLeft w:val="0"/>
                      <w:marRight w:val="0"/>
                      <w:marTop w:val="0"/>
                      <w:marBottom w:val="0"/>
                      <w:divBdr>
                        <w:top w:val="none" w:sz="0" w:space="0" w:color="auto"/>
                        <w:left w:val="none" w:sz="0" w:space="0" w:color="auto"/>
                        <w:bottom w:val="none" w:sz="0" w:space="0" w:color="auto"/>
                        <w:right w:val="none" w:sz="0" w:space="0" w:color="auto"/>
                      </w:divBdr>
                    </w:div>
                  </w:divsChild>
                </w:div>
                <w:div w:id="249778578">
                  <w:marLeft w:val="0"/>
                  <w:marRight w:val="0"/>
                  <w:marTop w:val="0"/>
                  <w:marBottom w:val="0"/>
                  <w:divBdr>
                    <w:top w:val="none" w:sz="0" w:space="0" w:color="auto"/>
                    <w:left w:val="none" w:sz="0" w:space="0" w:color="auto"/>
                    <w:bottom w:val="none" w:sz="0" w:space="0" w:color="auto"/>
                    <w:right w:val="none" w:sz="0" w:space="0" w:color="auto"/>
                  </w:divBdr>
                  <w:divsChild>
                    <w:div w:id="274756473">
                      <w:marLeft w:val="0"/>
                      <w:marRight w:val="0"/>
                      <w:marTop w:val="0"/>
                      <w:marBottom w:val="0"/>
                      <w:divBdr>
                        <w:top w:val="none" w:sz="0" w:space="0" w:color="auto"/>
                        <w:left w:val="none" w:sz="0" w:space="0" w:color="auto"/>
                        <w:bottom w:val="none" w:sz="0" w:space="0" w:color="auto"/>
                        <w:right w:val="none" w:sz="0" w:space="0" w:color="auto"/>
                      </w:divBdr>
                    </w:div>
                  </w:divsChild>
                </w:div>
                <w:div w:id="263344045">
                  <w:marLeft w:val="0"/>
                  <w:marRight w:val="0"/>
                  <w:marTop w:val="0"/>
                  <w:marBottom w:val="0"/>
                  <w:divBdr>
                    <w:top w:val="none" w:sz="0" w:space="0" w:color="auto"/>
                    <w:left w:val="none" w:sz="0" w:space="0" w:color="auto"/>
                    <w:bottom w:val="none" w:sz="0" w:space="0" w:color="auto"/>
                    <w:right w:val="none" w:sz="0" w:space="0" w:color="auto"/>
                  </w:divBdr>
                  <w:divsChild>
                    <w:div w:id="1059867727">
                      <w:marLeft w:val="0"/>
                      <w:marRight w:val="0"/>
                      <w:marTop w:val="0"/>
                      <w:marBottom w:val="0"/>
                      <w:divBdr>
                        <w:top w:val="none" w:sz="0" w:space="0" w:color="auto"/>
                        <w:left w:val="none" w:sz="0" w:space="0" w:color="auto"/>
                        <w:bottom w:val="none" w:sz="0" w:space="0" w:color="auto"/>
                        <w:right w:val="none" w:sz="0" w:space="0" w:color="auto"/>
                      </w:divBdr>
                    </w:div>
                  </w:divsChild>
                </w:div>
                <w:div w:id="284701951">
                  <w:marLeft w:val="0"/>
                  <w:marRight w:val="0"/>
                  <w:marTop w:val="0"/>
                  <w:marBottom w:val="0"/>
                  <w:divBdr>
                    <w:top w:val="none" w:sz="0" w:space="0" w:color="auto"/>
                    <w:left w:val="none" w:sz="0" w:space="0" w:color="auto"/>
                    <w:bottom w:val="none" w:sz="0" w:space="0" w:color="auto"/>
                    <w:right w:val="none" w:sz="0" w:space="0" w:color="auto"/>
                  </w:divBdr>
                  <w:divsChild>
                    <w:div w:id="37898776">
                      <w:marLeft w:val="0"/>
                      <w:marRight w:val="0"/>
                      <w:marTop w:val="0"/>
                      <w:marBottom w:val="0"/>
                      <w:divBdr>
                        <w:top w:val="none" w:sz="0" w:space="0" w:color="auto"/>
                        <w:left w:val="none" w:sz="0" w:space="0" w:color="auto"/>
                        <w:bottom w:val="none" w:sz="0" w:space="0" w:color="auto"/>
                        <w:right w:val="none" w:sz="0" w:space="0" w:color="auto"/>
                      </w:divBdr>
                    </w:div>
                  </w:divsChild>
                </w:div>
                <w:div w:id="308285101">
                  <w:marLeft w:val="0"/>
                  <w:marRight w:val="0"/>
                  <w:marTop w:val="0"/>
                  <w:marBottom w:val="0"/>
                  <w:divBdr>
                    <w:top w:val="none" w:sz="0" w:space="0" w:color="auto"/>
                    <w:left w:val="none" w:sz="0" w:space="0" w:color="auto"/>
                    <w:bottom w:val="none" w:sz="0" w:space="0" w:color="auto"/>
                    <w:right w:val="none" w:sz="0" w:space="0" w:color="auto"/>
                  </w:divBdr>
                  <w:divsChild>
                    <w:div w:id="558637843">
                      <w:marLeft w:val="0"/>
                      <w:marRight w:val="0"/>
                      <w:marTop w:val="0"/>
                      <w:marBottom w:val="0"/>
                      <w:divBdr>
                        <w:top w:val="none" w:sz="0" w:space="0" w:color="auto"/>
                        <w:left w:val="none" w:sz="0" w:space="0" w:color="auto"/>
                        <w:bottom w:val="none" w:sz="0" w:space="0" w:color="auto"/>
                        <w:right w:val="none" w:sz="0" w:space="0" w:color="auto"/>
                      </w:divBdr>
                    </w:div>
                  </w:divsChild>
                </w:div>
                <w:div w:id="315383023">
                  <w:marLeft w:val="0"/>
                  <w:marRight w:val="0"/>
                  <w:marTop w:val="0"/>
                  <w:marBottom w:val="0"/>
                  <w:divBdr>
                    <w:top w:val="none" w:sz="0" w:space="0" w:color="auto"/>
                    <w:left w:val="none" w:sz="0" w:space="0" w:color="auto"/>
                    <w:bottom w:val="none" w:sz="0" w:space="0" w:color="auto"/>
                    <w:right w:val="none" w:sz="0" w:space="0" w:color="auto"/>
                  </w:divBdr>
                  <w:divsChild>
                    <w:div w:id="1779251258">
                      <w:marLeft w:val="0"/>
                      <w:marRight w:val="0"/>
                      <w:marTop w:val="0"/>
                      <w:marBottom w:val="0"/>
                      <w:divBdr>
                        <w:top w:val="none" w:sz="0" w:space="0" w:color="auto"/>
                        <w:left w:val="none" w:sz="0" w:space="0" w:color="auto"/>
                        <w:bottom w:val="none" w:sz="0" w:space="0" w:color="auto"/>
                        <w:right w:val="none" w:sz="0" w:space="0" w:color="auto"/>
                      </w:divBdr>
                    </w:div>
                  </w:divsChild>
                </w:div>
                <w:div w:id="336660138">
                  <w:marLeft w:val="0"/>
                  <w:marRight w:val="0"/>
                  <w:marTop w:val="0"/>
                  <w:marBottom w:val="0"/>
                  <w:divBdr>
                    <w:top w:val="none" w:sz="0" w:space="0" w:color="auto"/>
                    <w:left w:val="none" w:sz="0" w:space="0" w:color="auto"/>
                    <w:bottom w:val="none" w:sz="0" w:space="0" w:color="auto"/>
                    <w:right w:val="none" w:sz="0" w:space="0" w:color="auto"/>
                  </w:divBdr>
                  <w:divsChild>
                    <w:div w:id="1978414438">
                      <w:marLeft w:val="0"/>
                      <w:marRight w:val="0"/>
                      <w:marTop w:val="0"/>
                      <w:marBottom w:val="0"/>
                      <w:divBdr>
                        <w:top w:val="none" w:sz="0" w:space="0" w:color="auto"/>
                        <w:left w:val="none" w:sz="0" w:space="0" w:color="auto"/>
                        <w:bottom w:val="none" w:sz="0" w:space="0" w:color="auto"/>
                        <w:right w:val="none" w:sz="0" w:space="0" w:color="auto"/>
                      </w:divBdr>
                    </w:div>
                  </w:divsChild>
                </w:div>
                <w:div w:id="354968009">
                  <w:marLeft w:val="0"/>
                  <w:marRight w:val="0"/>
                  <w:marTop w:val="0"/>
                  <w:marBottom w:val="0"/>
                  <w:divBdr>
                    <w:top w:val="none" w:sz="0" w:space="0" w:color="auto"/>
                    <w:left w:val="none" w:sz="0" w:space="0" w:color="auto"/>
                    <w:bottom w:val="none" w:sz="0" w:space="0" w:color="auto"/>
                    <w:right w:val="none" w:sz="0" w:space="0" w:color="auto"/>
                  </w:divBdr>
                  <w:divsChild>
                    <w:div w:id="1222717631">
                      <w:marLeft w:val="0"/>
                      <w:marRight w:val="0"/>
                      <w:marTop w:val="0"/>
                      <w:marBottom w:val="0"/>
                      <w:divBdr>
                        <w:top w:val="none" w:sz="0" w:space="0" w:color="auto"/>
                        <w:left w:val="none" w:sz="0" w:space="0" w:color="auto"/>
                        <w:bottom w:val="none" w:sz="0" w:space="0" w:color="auto"/>
                        <w:right w:val="none" w:sz="0" w:space="0" w:color="auto"/>
                      </w:divBdr>
                    </w:div>
                  </w:divsChild>
                </w:div>
                <w:div w:id="363755713">
                  <w:marLeft w:val="0"/>
                  <w:marRight w:val="0"/>
                  <w:marTop w:val="0"/>
                  <w:marBottom w:val="0"/>
                  <w:divBdr>
                    <w:top w:val="none" w:sz="0" w:space="0" w:color="auto"/>
                    <w:left w:val="none" w:sz="0" w:space="0" w:color="auto"/>
                    <w:bottom w:val="none" w:sz="0" w:space="0" w:color="auto"/>
                    <w:right w:val="none" w:sz="0" w:space="0" w:color="auto"/>
                  </w:divBdr>
                  <w:divsChild>
                    <w:div w:id="1487277614">
                      <w:marLeft w:val="0"/>
                      <w:marRight w:val="0"/>
                      <w:marTop w:val="0"/>
                      <w:marBottom w:val="0"/>
                      <w:divBdr>
                        <w:top w:val="none" w:sz="0" w:space="0" w:color="auto"/>
                        <w:left w:val="none" w:sz="0" w:space="0" w:color="auto"/>
                        <w:bottom w:val="none" w:sz="0" w:space="0" w:color="auto"/>
                        <w:right w:val="none" w:sz="0" w:space="0" w:color="auto"/>
                      </w:divBdr>
                    </w:div>
                  </w:divsChild>
                </w:div>
                <w:div w:id="371616424">
                  <w:marLeft w:val="0"/>
                  <w:marRight w:val="0"/>
                  <w:marTop w:val="0"/>
                  <w:marBottom w:val="0"/>
                  <w:divBdr>
                    <w:top w:val="none" w:sz="0" w:space="0" w:color="auto"/>
                    <w:left w:val="none" w:sz="0" w:space="0" w:color="auto"/>
                    <w:bottom w:val="none" w:sz="0" w:space="0" w:color="auto"/>
                    <w:right w:val="none" w:sz="0" w:space="0" w:color="auto"/>
                  </w:divBdr>
                  <w:divsChild>
                    <w:div w:id="554514813">
                      <w:marLeft w:val="0"/>
                      <w:marRight w:val="0"/>
                      <w:marTop w:val="0"/>
                      <w:marBottom w:val="0"/>
                      <w:divBdr>
                        <w:top w:val="none" w:sz="0" w:space="0" w:color="auto"/>
                        <w:left w:val="none" w:sz="0" w:space="0" w:color="auto"/>
                        <w:bottom w:val="none" w:sz="0" w:space="0" w:color="auto"/>
                        <w:right w:val="none" w:sz="0" w:space="0" w:color="auto"/>
                      </w:divBdr>
                    </w:div>
                  </w:divsChild>
                </w:div>
                <w:div w:id="372507550">
                  <w:marLeft w:val="0"/>
                  <w:marRight w:val="0"/>
                  <w:marTop w:val="0"/>
                  <w:marBottom w:val="0"/>
                  <w:divBdr>
                    <w:top w:val="none" w:sz="0" w:space="0" w:color="auto"/>
                    <w:left w:val="none" w:sz="0" w:space="0" w:color="auto"/>
                    <w:bottom w:val="none" w:sz="0" w:space="0" w:color="auto"/>
                    <w:right w:val="none" w:sz="0" w:space="0" w:color="auto"/>
                  </w:divBdr>
                  <w:divsChild>
                    <w:div w:id="325280408">
                      <w:marLeft w:val="0"/>
                      <w:marRight w:val="0"/>
                      <w:marTop w:val="0"/>
                      <w:marBottom w:val="0"/>
                      <w:divBdr>
                        <w:top w:val="none" w:sz="0" w:space="0" w:color="auto"/>
                        <w:left w:val="none" w:sz="0" w:space="0" w:color="auto"/>
                        <w:bottom w:val="none" w:sz="0" w:space="0" w:color="auto"/>
                        <w:right w:val="none" w:sz="0" w:space="0" w:color="auto"/>
                      </w:divBdr>
                    </w:div>
                  </w:divsChild>
                </w:div>
                <w:div w:id="379281362">
                  <w:marLeft w:val="0"/>
                  <w:marRight w:val="0"/>
                  <w:marTop w:val="0"/>
                  <w:marBottom w:val="0"/>
                  <w:divBdr>
                    <w:top w:val="none" w:sz="0" w:space="0" w:color="auto"/>
                    <w:left w:val="none" w:sz="0" w:space="0" w:color="auto"/>
                    <w:bottom w:val="none" w:sz="0" w:space="0" w:color="auto"/>
                    <w:right w:val="none" w:sz="0" w:space="0" w:color="auto"/>
                  </w:divBdr>
                  <w:divsChild>
                    <w:div w:id="1174103982">
                      <w:marLeft w:val="0"/>
                      <w:marRight w:val="0"/>
                      <w:marTop w:val="0"/>
                      <w:marBottom w:val="0"/>
                      <w:divBdr>
                        <w:top w:val="none" w:sz="0" w:space="0" w:color="auto"/>
                        <w:left w:val="none" w:sz="0" w:space="0" w:color="auto"/>
                        <w:bottom w:val="none" w:sz="0" w:space="0" w:color="auto"/>
                        <w:right w:val="none" w:sz="0" w:space="0" w:color="auto"/>
                      </w:divBdr>
                    </w:div>
                  </w:divsChild>
                </w:div>
                <w:div w:id="387997491">
                  <w:marLeft w:val="0"/>
                  <w:marRight w:val="0"/>
                  <w:marTop w:val="0"/>
                  <w:marBottom w:val="0"/>
                  <w:divBdr>
                    <w:top w:val="none" w:sz="0" w:space="0" w:color="auto"/>
                    <w:left w:val="none" w:sz="0" w:space="0" w:color="auto"/>
                    <w:bottom w:val="none" w:sz="0" w:space="0" w:color="auto"/>
                    <w:right w:val="none" w:sz="0" w:space="0" w:color="auto"/>
                  </w:divBdr>
                  <w:divsChild>
                    <w:div w:id="1496338975">
                      <w:marLeft w:val="0"/>
                      <w:marRight w:val="0"/>
                      <w:marTop w:val="0"/>
                      <w:marBottom w:val="0"/>
                      <w:divBdr>
                        <w:top w:val="none" w:sz="0" w:space="0" w:color="auto"/>
                        <w:left w:val="none" w:sz="0" w:space="0" w:color="auto"/>
                        <w:bottom w:val="none" w:sz="0" w:space="0" w:color="auto"/>
                        <w:right w:val="none" w:sz="0" w:space="0" w:color="auto"/>
                      </w:divBdr>
                    </w:div>
                  </w:divsChild>
                </w:div>
                <w:div w:id="426772144">
                  <w:marLeft w:val="0"/>
                  <w:marRight w:val="0"/>
                  <w:marTop w:val="0"/>
                  <w:marBottom w:val="0"/>
                  <w:divBdr>
                    <w:top w:val="none" w:sz="0" w:space="0" w:color="auto"/>
                    <w:left w:val="none" w:sz="0" w:space="0" w:color="auto"/>
                    <w:bottom w:val="none" w:sz="0" w:space="0" w:color="auto"/>
                    <w:right w:val="none" w:sz="0" w:space="0" w:color="auto"/>
                  </w:divBdr>
                  <w:divsChild>
                    <w:div w:id="274286888">
                      <w:marLeft w:val="0"/>
                      <w:marRight w:val="0"/>
                      <w:marTop w:val="0"/>
                      <w:marBottom w:val="0"/>
                      <w:divBdr>
                        <w:top w:val="none" w:sz="0" w:space="0" w:color="auto"/>
                        <w:left w:val="none" w:sz="0" w:space="0" w:color="auto"/>
                        <w:bottom w:val="none" w:sz="0" w:space="0" w:color="auto"/>
                        <w:right w:val="none" w:sz="0" w:space="0" w:color="auto"/>
                      </w:divBdr>
                    </w:div>
                  </w:divsChild>
                </w:div>
                <w:div w:id="449856813">
                  <w:marLeft w:val="0"/>
                  <w:marRight w:val="0"/>
                  <w:marTop w:val="0"/>
                  <w:marBottom w:val="0"/>
                  <w:divBdr>
                    <w:top w:val="none" w:sz="0" w:space="0" w:color="auto"/>
                    <w:left w:val="none" w:sz="0" w:space="0" w:color="auto"/>
                    <w:bottom w:val="none" w:sz="0" w:space="0" w:color="auto"/>
                    <w:right w:val="none" w:sz="0" w:space="0" w:color="auto"/>
                  </w:divBdr>
                  <w:divsChild>
                    <w:div w:id="1072385043">
                      <w:marLeft w:val="0"/>
                      <w:marRight w:val="0"/>
                      <w:marTop w:val="0"/>
                      <w:marBottom w:val="0"/>
                      <w:divBdr>
                        <w:top w:val="none" w:sz="0" w:space="0" w:color="auto"/>
                        <w:left w:val="none" w:sz="0" w:space="0" w:color="auto"/>
                        <w:bottom w:val="none" w:sz="0" w:space="0" w:color="auto"/>
                        <w:right w:val="none" w:sz="0" w:space="0" w:color="auto"/>
                      </w:divBdr>
                    </w:div>
                  </w:divsChild>
                </w:div>
                <w:div w:id="462042374">
                  <w:marLeft w:val="0"/>
                  <w:marRight w:val="0"/>
                  <w:marTop w:val="0"/>
                  <w:marBottom w:val="0"/>
                  <w:divBdr>
                    <w:top w:val="none" w:sz="0" w:space="0" w:color="auto"/>
                    <w:left w:val="none" w:sz="0" w:space="0" w:color="auto"/>
                    <w:bottom w:val="none" w:sz="0" w:space="0" w:color="auto"/>
                    <w:right w:val="none" w:sz="0" w:space="0" w:color="auto"/>
                  </w:divBdr>
                  <w:divsChild>
                    <w:div w:id="448670520">
                      <w:marLeft w:val="0"/>
                      <w:marRight w:val="0"/>
                      <w:marTop w:val="0"/>
                      <w:marBottom w:val="0"/>
                      <w:divBdr>
                        <w:top w:val="none" w:sz="0" w:space="0" w:color="auto"/>
                        <w:left w:val="none" w:sz="0" w:space="0" w:color="auto"/>
                        <w:bottom w:val="none" w:sz="0" w:space="0" w:color="auto"/>
                        <w:right w:val="none" w:sz="0" w:space="0" w:color="auto"/>
                      </w:divBdr>
                    </w:div>
                  </w:divsChild>
                </w:div>
                <w:div w:id="467943549">
                  <w:marLeft w:val="0"/>
                  <w:marRight w:val="0"/>
                  <w:marTop w:val="0"/>
                  <w:marBottom w:val="0"/>
                  <w:divBdr>
                    <w:top w:val="none" w:sz="0" w:space="0" w:color="auto"/>
                    <w:left w:val="none" w:sz="0" w:space="0" w:color="auto"/>
                    <w:bottom w:val="none" w:sz="0" w:space="0" w:color="auto"/>
                    <w:right w:val="none" w:sz="0" w:space="0" w:color="auto"/>
                  </w:divBdr>
                  <w:divsChild>
                    <w:div w:id="639767611">
                      <w:marLeft w:val="0"/>
                      <w:marRight w:val="0"/>
                      <w:marTop w:val="0"/>
                      <w:marBottom w:val="0"/>
                      <w:divBdr>
                        <w:top w:val="none" w:sz="0" w:space="0" w:color="auto"/>
                        <w:left w:val="none" w:sz="0" w:space="0" w:color="auto"/>
                        <w:bottom w:val="none" w:sz="0" w:space="0" w:color="auto"/>
                        <w:right w:val="none" w:sz="0" w:space="0" w:color="auto"/>
                      </w:divBdr>
                    </w:div>
                  </w:divsChild>
                </w:div>
                <w:div w:id="480121245">
                  <w:marLeft w:val="0"/>
                  <w:marRight w:val="0"/>
                  <w:marTop w:val="0"/>
                  <w:marBottom w:val="0"/>
                  <w:divBdr>
                    <w:top w:val="none" w:sz="0" w:space="0" w:color="auto"/>
                    <w:left w:val="none" w:sz="0" w:space="0" w:color="auto"/>
                    <w:bottom w:val="none" w:sz="0" w:space="0" w:color="auto"/>
                    <w:right w:val="none" w:sz="0" w:space="0" w:color="auto"/>
                  </w:divBdr>
                  <w:divsChild>
                    <w:div w:id="1882784782">
                      <w:marLeft w:val="0"/>
                      <w:marRight w:val="0"/>
                      <w:marTop w:val="0"/>
                      <w:marBottom w:val="0"/>
                      <w:divBdr>
                        <w:top w:val="none" w:sz="0" w:space="0" w:color="auto"/>
                        <w:left w:val="none" w:sz="0" w:space="0" w:color="auto"/>
                        <w:bottom w:val="none" w:sz="0" w:space="0" w:color="auto"/>
                        <w:right w:val="none" w:sz="0" w:space="0" w:color="auto"/>
                      </w:divBdr>
                    </w:div>
                  </w:divsChild>
                </w:div>
                <w:div w:id="483546965">
                  <w:marLeft w:val="0"/>
                  <w:marRight w:val="0"/>
                  <w:marTop w:val="0"/>
                  <w:marBottom w:val="0"/>
                  <w:divBdr>
                    <w:top w:val="none" w:sz="0" w:space="0" w:color="auto"/>
                    <w:left w:val="none" w:sz="0" w:space="0" w:color="auto"/>
                    <w:bottom w:val="none" w:sz="0" w:space="0" w:color="auto"/>
                    <w:right w:val="none" w:sz="0" w:space="0" w:color="auto"/>
                  </w:divBdr>
                  <w:divsChild>
                    <w:div w:id="1618171817">
                      <w:marLeft w:val="0"/>
                      <w:marRight w:val="0"/>
                      <w:marTop w:val="0"/>
                      <w:marBottom w:val="0"/>
                      <w:divBdr>
                        <w:top w:val="none" w:sz="0" w:space="0" w:color="auto"/>
                        <w:left w:val="none" w:sz="0" w:space="0" w:color="auto"/>
                        <w:bottom w:val="none" w:sz="0" w:space="0" w:color="auto"/>
                        <w:right w:val="none" w:sz="0" w:space="0" w:color="auto"/>
                      </w:divBdr>
                    </w:div>
                  </w:divsChild>
                </w:div>
                <w:div w:id="508102916">
                  <w:marLeft w:val="0"/>
                  <w:marRight w:val="0"/>
                  <w:marTop w:val="0"/>
                  <w:marBottom w:val="0"/>
                  <w:divBdr>
                    <w:top w:val="none" w:sz="0" w:space="0" w:color="auto"/>
                    <w:left w:val="none" w:sz="0" w:space="0" w:color="auto"/>
                    <w:bottom w:val="none" w:sz="0" w:space="0" w:color="auto"/>
                    <w:right w:val="none" w:sz="0" w:space="0" w:color="auto"/>
                  </w:divBdr>
                  <w:divsChild>
                    <w:div w:id="1956790037">
                      <w:marLeft w:val="0"/>
                      <w:marRight w:val="0"/>
                      <w:marTop w:val="0"/>
                      <w:marBottom w:val="0"/>
                      <w:divBdr>
                        <w:top w:val="none" w:sz="0" w:space="0" w:color="auto"/>
                        <w:left w:val="none" w:sz="0" w:space="0" w:color="auto"/>
                        <w:bottom w:val="none" w:sz="0" w:space="0" w:color="auto"/>
                        <w:right w:val="none" w:sz="0" w:space="0" w:color="auto"/>
                      </w:divBdr>
                    </w:div>
                  </w:divsChild>
                </w:div>
                <w:div w:id="534461972">
                  <w:marLeft w:val="0"/>
                  <w:marRight w:val="0"/>
                  <w:marTop w:val="0"/>
                  <w:marBottom w:val="0"/>
                  <w:divBdr>
                    <w:top w:val="none" w:sz="0" w:space="0" w:color="auto"/>
                    <w:left w:val="none" w:sz="0" w:space="0" w:color="auto"/>
                    <w:bottom w:val="none" w:sz="0" w:space="0" w:color="auto"/>
                    <w:right w:val="none" w:sz="0" w:space="0" w:color="auto"/>
                  </w:divBdr>
                  <w:divsChild>
                    <w:div w:id="1868372664">
                      <w:marLeft w:val="0"/>
                      <w:marRight w:val="0"/>
                      <w:marTop w:val="0"/>
                      <w:marBottom w:val="0"/>
                      <w:divBdr>
                        <w:top w:val="none" w:sz="0" w:space="0" w:color="auto"/>
                        <w:left w:val="none" w:sz="0" w:space="0" w:color="auto"/>
                        <w:bottom w:val="none" w:sz="0" w:space="0" w:color="auto"/>
                        <w:right w:val="none" w:sz="0" w:space="0" w:color="auto"/>
                      </w:divBdr>
                    </w:div>
                  </w:divsChild>
                </w:div>
                <w:div w:id="541786816">
                  <w:marLeft w:val="0"/>
                  <w:marRight w:val="0"/>
                  <w:marTop w:val="0"/>
                  <w:marBottom w:val="0"/>
                  <w:divBdr>
                    <w:top w:val="none" w:sz="0" w:space="0" w:color="auto"/>
                    <w:left w:val="none" w:sz="0" w:space="0" w:color="auto"/>
                    <w:bottom w:val="none" w:sz="0" w:space="0" w:color="auto"/>
                    <w:right w:val="none" w:sz="0" w:space="0" w:color="auto"/>
                  </w:divBdr>
                  <w:divsChild>
                    <w:div w:id="470248460">
                      <w:marLeft w:val="0"/>
                      <w:marRight w:val="0"/>
                      <w:marTop w:val="0"/>
                      <w:marBottom w:val="0"/>
                      <w:divBdr>
                        <w:top w:val="none" w:sz="0" w:space="0" w:color="auto"/>
                        <w:left w:val="none" w:sz="0" w:space="0" w:color="auto"/>
                        <w:bottom w:val="none" w:sz="0" w:space="0" w:color="auto"/>
                        <w:right w:val="none" w:sz="0" w:space="0" w:color="auto"/>
                      </w:divBdr>
                    </w:div>
                  </w:divsChild>
                </w:div>
                <w:div w:id="554505961">
                  <w:marLeft w:val="0"/>
                  <w:marRight w:val="0"/>
                  <w:marTop w:val="0"/>
                  <w:marBottom w:val="0"/>
                  <w:divBdr>
                    <w:top w:val="none" w:sz="0" w:space="0" w:color="auto"/>
                    <w:left w:val="none" w:sz="0" w:space="0" w:color="auto"/>
                    <w:bottom w:val="none" w:sz="0" w:space="0" w:color="auto"/>
                    <w:right w:val="none" w:sz="0" w:space="0" w:color="auto"/>
                  </w:divBdr>
                  <w:divsChild>
                    <w:div w:id="460923710">
                      <w:marLeft w:val="0"/>
                      <w:marRight w:val="0"/>
                      <w:marTop w:val="0"/>
                      <w:marBottom w:val="0"/>
                      <w:divBdr>
                        <w:top w:val="none" w:sz="0" w:space="0" w:color="auto"/>
                        <w:left w:val="none" w:sz="0" w:space="0" w:color="auto"/>
                        <w:bottom w:val="none" w:sz="0" w:space="0" w:color="auto"/>
                        <w:right w:val="none" w:sz="0" w:space="0" w:color="auto"/>
                      </w:divBdr>
                    </w:div>
                  </w:divsChild>
                </w:div>
                <w:div w:id="565070392">
                  <w:marLeft w:val="0"/>
                  <w:marRight w:val="0"/>
                  <w:marTop w:val="0"/>
                  <w:marBottom w:val="0"/>
                  <w:divBdr>
                    <w:top w:val="none" w:sz="0" w:space="0" w:color="auto"/>
                    <w:left w:val="none" w:sz="0" w:space="0" w:color="auto"/>
                    <w:bottom w:val="none" w:sz="0" w:space="0" w:color="auto"/>
                    <w:right w:val="none" w:sz="0" w:space="0" w:color="auto"/>
                  </w:divBdr>
                  <w:divsChild>
                    <w:div w:id="1570534552">
                      <w:marLeft w:val="0"/>
                      <w:marRight w:val="0"/>
                      <w:marTop w:val="0"/>
                      <w:marBottom w:val="0"/>
                      <w:divBdr>
                        <w:top w:val="none" w:sz="0" w:space="0" w:color="auto"/>
                        <w:left w:val="none" w:sz="0" w:space="0" w:color="auto"/>
                        <w:bottom w:val="none" w:sz="0" w:space="0" w:color="auto"/>
                        <w:right w:val="none" w:sz="0" w:space="0" w:color="auto"/>
                      </w:divBdr>
                    </w:div>
                  </w:divsChild>
                </w:div>
                <w:div w:id="565802161">
                  <w:marLeft w:val="0"/>
                  <w:marRight w:val="0"/>
                  <w:marTop w:val="0"/>
                  <w:marBottom w:val="0"/>
                  <w:divBdr>
                    <w:top w:val="none" w:sz="0" w:space="0" w:color="auto"/>
                    <w:left w:val="none" w:sz="0" w:space="0" w:color="auto"/>
                    <w:bottom w:val="none" w:sz="0" w:space="0" w:color="auto"/>
                    <w:right w:val="none" w:sz="0" w:space="0" w:color="auto"/>
                  </w:divBdr>
                  <w:divsChild>
                    <w:div w:id="424766619">
                      <w:marLeft w:val="0"/>
                      <w:marRight w:val="0"/>
                      <w:marTop w:val="0"/>
                      <w:marBottom w:val="0"/>
                      <w:divBdr>
                        <w:top w:val="none" w:sz="0" w:space="0" w:color="auto"/>
                        <w:left w:val="none" w:sz="0" w:space="0" w:color="auto"/>
                        <w:bottom w:val="none" w:sz="0" w:space="0" w:color="auto"/>
                        <w:right w:val="none" w:sz="0" w:space="0" w:color="auto"/>
                      </w:divBdr>
                    </w:div>
                  </w:divsChild>
                </w:div>
                <w:div w:id="566035430">
                  <w:marLeft w:val="0"/>
                  <w:marRight w:val="0"/>
                  <w:marTop w:val="0"/>
                  <w:marBottom w:val="0"/>
                  <w:divBdr>
                    <w:top w:val="none" w:sz="0" w:space="0" w:color="auto"/>
                    <w:left w:val="none" w:sz="0" w:space="0" w:color="auto"/>
                    <w:bottom w:val="none" w:sz="0" w:space="0" w:color="auto"/>
                    <w:right w:val="none" w:sz="0" w:space="0" w:color="auto"/>
                  </w:divBdr>
                  <w:divsChild>
                    <w:div w:id="615331528">
                      <w:marLeft w:val="0"/>
                      <w:marRight w:val="0"/>
                      <w:marTop w:val="0"/>
                      <w:marBottom w:val="0"/>
                      <w:divBdr>
                        <w:top w:val="none" w:sz="0" w:space="0" w:color="auto"/>
                        <w:left w:val="none" w:sz="0" w:space="0" w:color="auto"/>
                        <w:bottom w:val="none" w:sz="0" w:space="0" w:color="auto"/>
                        <w:right w:val="none" w:sz="0" w:space="0" w:color="auto"/>
                      </w:divBdr>
                    </w:div>
                  </w:divsChild>
                </w:div>
                <w:div w:id="614558014">
                  <w:marLeft w:val="0"/>
                  <w:marRight w:val="0"/>
                  <w:marTop w:val="0"/>
                  <w:marBottom w:val="0"/>
                  <w:divBdr>
                    <w:top w:val="none" w:sz="0" w:space="0" w:color="auto"/>
                    <w:left w:val="none" w:sz="0" w:space="0" w:color="auto"/>
                    <w:bottom w:val="none" w:sz="0" w:space="0" w:color="auto"/>
                    <w:right w:val="none" w:sz="0" w:space="0" w:color="auto"/>
                  </w:divBdr>
                  <w:divsChild>
                    <w:div w:id="1294871379">
                      <w:marLeft w:val="0"/>
                      <w:marRight w:val="0"/>
                      <w:marTop w:val="0"/>
                      <w:marBottom w:val="0"/>
                      <w:divBdr>
                        <w:top w:val="none" w:sz="0" w:space="0" w:color="auto"/>
                        <w:left w:val="none" w:sz="0" w:space="0" w:color="auto"/>
                        <w:bottom w:val="none" w:sz="0" w:space="0" w:color="auto"/>
                        <w:right w:val="none" w:sz="0" w:space="0" w:color="auto"/>
                      </w:divBdr>
                    </w:div>
                  </w:divsChild>
                </w:div>
                <w:div w:id="645546567">
                  <w:marLeft w:val="0"/>
                  <w:marRight w:val="0"/>
                  <w:marTop w:val="0"/>
                  <w:marBottom w:val="0"/>
                  <w:divBdr>
                    <w:top w:val="none" w:sz="0" w:space="0" w:color="auto"/>
                    <w:left w:val="none" w:sz="0" w:space="0" w:color="auto"/>
                    <w:bottom w:val="none" w:sz="0" w:space="0" w:color="auto"/>
                    <w:right w:val="none" w:sz="0" w:space="0" w:color="auto"/>
                  </w:divBdr>
                  <w:divsChild>
                    <w:div w:id="1016005186">
                      <w:marLeft w:val="0"/>
                      <w:marRight w:val="0"/>
                      <w:marTop w:val="0"/>
                      <w:marBottom w:val="0"/>
                      <w:divBdr>
                        <w:top w:val="none" w:sz="0" w:space="0" w:color="auto"/>
                        <w:left w:val="none" w:sz="0" w:space="0" w:color="auto"/>
                        <w:bottom w:val="none" w:sz="0" w:space="0" w:color="auto"/>
                        <w:right w:val="none" w:sz="0" w:space="0" w:color="auto"/>
                      </w:divBdr>
                    </w:div>
                  </w:divsChild>
                </w:div>
                <w:div w:id="666713807">
                  <w:marLeft w:val="0"/>
                  <w:marRight w:val="0"/>
                  <w:marTop w:val="0"/>
                  <w:marBottom w:val="0"/>
                  <w:divBdr>
                    <w:top w:val="none" w:sz="0" w:space="0" w:color="auto"/>
                    <w:left w:val="none" w:sz="0" w:space="0" w:color="auto"/>
                    <w:bottom w:val="none" w:sz="0" w:space="0" w:color="auto"/>
                    <w:right w:val="none" w:sz="0" w:space="0" w:color="auto"/>
                  </w:divBdr>
                  <w:divsChild>
                    <w:div w:id="2035836539">
                      <w:marLeft w:val="0"/>
                      <w:marRight w:val="0"/>
                      <w:marTop w:val="0"/>
                      <w:marBottom w:val="0"/>
                      <w:divBdr>
                        <w:top w:val="none" w:sz="0" w:space="0" w:color="auto"/>
                        <w:left w:val="none" w:sz="0" w:space="0" w:color="auto"/>
                        <w:bottom w:val="none" w:sz="0" w:space="0" w:color="auto"/>
                        <w:right w:val="none" w:sz="0" w:space="0" w:color="auto"/>
                      </w:divBdr>
                    </w:div>
                  </w:divsChild>
                </w:div>
                <w:div w:id="703605023">
                  <w:marLeft w:val="0"/>
                  <w:marRight w:val="0"/>
                  <w:marTop w:val="0"/>
                  <w:marBottom w:val="0"/>
                  <w:divBdr>
                    <w:top w:val="none" w:sz="0" w:space="0" w:color="auto"/>
                    <w:left w:val="none" w:sz="0" w:space="0" w:color="auto"/>
                    <w:bottom w:val="none" w:sz="0" w:space="0" w:color="auto"/>
                    <w:right w:val="none" w:sz="0" w:space="0" w:color="auto"/>
                  </w:divBdr>
                  <w:divsChild>
                    <w:div w:id="1441484273">
                      <w:marLeft w:val="0"/>
                      <w:marRight w:val="0"/>
                      <w:marTop w:val="0"/>
                      <w:marBottom w:val="0"/>
                      <w:divBdr>
                        <w:top w:val="none" w:sz="0" w:space="0" w:color="auto"/>
                        <w:left w:val="none" w:sz="0" w:space="0" w:color="auto"/>
                        <w:bottom w:val="none" w:sz="0" w:space="0" w:color="auto"/>
                        <w:right w:val="none" w:sz="0" w:space="0" w:color="auto"/>
                      </w:divBdr>
                    </w:div>
                  </w:divsChild>
                </w:div>
                <w:div w:id="710544540">
                  <w:marLeft w:val="0"/>
                  <w:marRight w:val="0"/>
                  <w:marTop w:val="0"/>
                  <w:marBottom w:val="0"/>
                  <w:divBdr>
                    <w:top w:val="none" w:sz="0" w:space="0" w:color="auto"/>
                    <w:left w:val="none" w:sz="0" w:space="0" w:color="auto"/>
                    <w:bottom w:val="none" w:sz="0" w:space="0" w:color="auto"/>
                    <w:right w:val="none" w:sz="0" w:space="0" w:color="auto"/>
                  </w:divBdr>
                  <w:divsChild>
                    <w:div w:id="1775856281">
                      <w:marLeft w:val="0"/>
                      <w:marRight w:val="0"/>
                      <w:marTop w:val="0"/>
                      <w:marBottom w:val="0"/>
                      <w:divBdr>
                        <w:top w:val="none" w:sz="0" w:space="0" w:color="auto"/>
                        <w:left w:val="none" w:sz="0" w:space="0" w:color="auto"/>
                        <w:bottom w:val="none" w:sz="0" w:space="0" w:color="auto"/>
                        <w:right w:val="none" w:sz="0" w:space="0" w:color="auto"/>
                      </w:divBdr>
                    </w:div>
                  </w:divsChild>
                </w:div>
                <w:div w:id="726535185">
                  <w:marLeft w:val="0"/>
                  <w:marRight w:val="0"/>
                  <w:marTop w:val="0"/>
                  <w:marBottom w:val="0"/>
                  <w:divBdr>
                    <w:top w:val="none" w:sz="0" w:space="0" w:color="auto"/>
                    <w:left w:val="none" w:sz="0" w:space="0" w:color="auto"/>
                    <w:bottom w:val="none" w:sz="0" w:space="0" w:color="auto"/>
                    <w:right w:val="none" w:sz="0" w:space="0" w:color="auto"/>
                  </w:divBdr>
                  <w:divsChild>
                    <w:div w:id="1113743501">
                      <w:marLeft w:val="0"/>
                      <w:marRight w:val="0"/>
                      <w:marTop w:val="0"/>
                      <w:marBottom w:val="0"/>
                      <w:divBdr>
                        <w:top w:val="none" w:sz="0" w:space="0" w:color="auto"/>
                        <w:left w:val="none" w:sz="0" w:space="0" w:color="auto"/>
                        <w:bottom w:val="none" w:sz="0" w:space="0" w:color="auto"/>
                        <w:right w:val="none" w:sz="0" w:space="0" w:color="auto"/>
                      </w:divBdr>
                    </w:div>
                  </w:divsChild>
                </w:div>
                <w:div w:id="744493007">
                  <w:marLeft w:val="0"/>
                  <w:marRight w:val="0"/>
                  <w:marTop w:val="0"/>
                  <w:marBottom w:val="0"/>
                  <w:divBdr>
                    <w:top w:val="none" w:sz="0" w:space="0" w:color="auto"/>
                    <w:left w:val="none" w:sz="0" w:space="0" w:color="auto"/>
                    <w:bottom w:val="none" w:sz="0" w:space="0" w:color="auto"/>
                    <w:right w:val="none" w:sz="0" w:space="0" w:color="auto"/>
                  </w:divBdr>
                  <w:divsChild>
                    <w:div w:id="800000856">
                      <w:marLeft w:val="0"/>
                      <w:marRight w:val="0"/>
                      <w:marTop w:val="0"/>
                      <w:marBottom w:val="0"/>
                      <w:divBdr>
                        <w:top w:val="none" w:sz="0" w:space="0" w:color="auto"/>
                        <w:left w:val="none" w:sz="0" w:space="0" w:color="auto"/>
                        <w:bottom w:val="none" w:sz="0" w:space="0" w:color="auto"/>
                        <w:right w:val="none" w:sz="0" w:space="0" w:color="auto"/>
                      </w:divBdr>
                    </w:div>
                  </w:divsChild>
                </w:div>
                <w:div w:id="753630676">
                  <w:marLeft w:val="0"/>
                  <w:marRight w:val="0"/>
                  <w:marTop w:val="0"/>
                  <w:marBottom w:val="0"/>
                  <w:divBdr>
                    <w:top w:val="none" w:sz="0" w:space="0" w:color="auto"/>
                    <w:left w:val="none" w:sz="0" w:space="0" w:color="auto"/>
                    <w:bottom w:val="none" w:sz="0" w:space="0" w:color="auto"/>
                    <w:right w:val="none" w:sz="0" w:space="0" w:color="auto"/>
                  </w:divBdr>
                  <w:divsChild>
                    <w:div w:id="938828554">
                      <w:marLeft w:val="0"/>
                      <w:marRight w:val="0"/>
                      <w:marTop w:val="0"/>
                      <w:marBottom w:val="0"/>
                      <w:divBdr>
                        <w:top w:val="none" w:sz="0" w:space="0" w:color="auto"/>
                        <w:left w:val="none" w:sz="0" w:space="0" w:color="auto"/>
                        <w:bottom w:val="none" w:sz="0" w:space="0" w:color="auto"/>
                        <w:right w:val="none" w:sz="0" w:space="0" w:color="auto"/>
                      </w:divBdr>
                    </w:div>
                  </w:divsChild>
                </w:div>
                <w:div w:id="802624195">
                  <w:marLeft w:val="0"/>
                  <w:marRight w:val="0"/>
                  <w:marTop w:val="0"/>
                  <w:marBottom w:val="0"/>
                  <w:divBdr>
                    <w:top w:val="none" w:sz="0" w:space="0" w:color="auto"/>
                    <w:left w:val="none" w:sz="0" w:space="0" w:color="auto"/>
                    <w:bottom w:val="none" w:sz="0" w:space="0" w:color="auto"/>
                    <w:right w:val="none" w:sz="0" w:space="0" w:color="auto"/>
                  </w:divBdr>
                  <w:divsChild>
                    <w:div w:id="2080058005">
                      <w:marLeft w:val="0"/>
                      <w:marRight w:val="0"/>
                      <w:marTop w:val="0"/>
                      <w:marBottom w:val="0"/>
                      <w:divBdr>
                        <w:top w:val="none" w:sz="0" w:space="0" w:color="auto"/>
                        <w:left w:val="none" w:sz="0" w:space="0" w:color="auto"/>
                        <w:bottom w:val="none" w:sz="0" w:space="0" w:color="auto"/>
                        <w:right w:val="none" w:sz="0" w:space="0" w:color="auto"/>
                      </w:divBdr>
                    </w:div>
                  </w:divsChild>
                </w:div>
                <w:div w:id="826019096">
                  <w:marLeft w:val="0"/>
                  <w:marRight w:val="0"/>
                  <w:marTop w:val="0"/>
                  <w:marBottom w:val="0"/>
                  <w:divBdr>
                    <w:top w:val="none" w:sz="0" w:space="0" w:color="auto"/>
                    <w:left w:val="none" w:sz="0" w:space="0" w:color="auto"/>
                    <w:bottom w:val="none" w:sz="0" w:space="0" w:color="auto"/>
                    <w:right w:val="none" w:sz="0" w:space="0" w:color="auto"/>
                  </w:divBdr>
                  <w:divsChild>
                    <w:div w:id="164706186">
                      <w:marLeft w:val="0"/>
                      <w:marRight w:val="0"/>
                      <w:marTop w:val="0"/>
                      <w:marBottom w:val="0"/>
                      <w:divBdr>
                        <w:top w:val="none" w:sz="0" w:space="0" w:color="auto"/>
                        <w:left w:val="none" w:sz="0" w:space="0" w:color="auto"/>
                        <w:bottom w:val="none" w:sz="0" w:space="0" w:color="auto"/>
                        <w:right w:val="none" w:sz="0" w:space="0" w:color="auto"/>
                      </w:divBdr>
                    </w:div>
                  </w:divsChild>
                </w:div>
                <w:div w:id="834762240">
                  <w:marLeft w:val="0"/>
                  <w:marRight w:val="0"/>
                  <w:marTop w:val="0"/>
                  <w:marBottom w:val="0"/>
                  <w:divBdr>
                    <w:top w:val="none" w:sz="0" w:space="0" w:color="auto"/>
                    <w:left w:val="none" w:sz="0" w:space="0" w:color="auto"/>
                    <w:bottom w:val="none" w:sz="0" w:space="0" w:color="auto"/>
                    <w:right w:val="none" w:sz="0" w:space="0" w:color="auto"/>
                  </w:divBdr>
                  <w:divsChild>
                    <w:div w:id="1372345751">
                      <w:marLeft w:val="0"/>
                      <w:marRight w:val="0"/>
                      <w:marTop w:val="0"/>
                      <w:marBottom w:val="0"/>
                      <w:divBdr>
                        <w:top w:val="none" w:sz="0" w:space="0" w:color="auto"/>
                        <w:left w:val="none" w:sz="0" w:space="0" w:color="auto"/>
                        <w:bottom w:val="none" w:sz="0" w:space="0" w:color="auto"/>
                        <w:right w:val="none" w:sz="0" w:space="0" w:color="auto"/>
                      </w:divBdr>
                    </w:div>
                  </w:divsChild>
                </w:div>
                <w:div w:id="853113695">
                  <w:marLeft w:val="0"/>
                  <w:marRight w:val="0"/>
                  <w:marTop w:val="0"/>
                  <w:marBottom w:val="0"/>
                  <w:divBdr>
                    <w:top w:val="none" w:sz="0" w:space="0" w:color="auto"/>
                    <w:left w:val="none" w:sz="0" w:space="0" w:color="auto"/>
                    <w:bottom w:val="none" w:sz="0" w:space="0" w:color="auto"/>
                    <w:right w:val="none" w:sz="0" w:space="0" w:color="auto"/>
                  </w:divBdr>
                  <w:divsChild>
                    <w:div w:id="1653947995">
                      <w:marLeft w:val="0"/>
                      <w:marRight w:val="0"/>
                      <w:marTop w:val="0"/>
                      <w:marBottom w:val="0"/>
                      <w:divBdr>
                        <w:top w:val="none" w:sz="0" w:space="0" w:color="auto"/>
                        <w:left w:val="none" w:sz="0" w:space="0" w:color="auto"/>
                        <w:bottom w:val="none" w:sz="0" w:space="0" w:color="auto"/>
                        <w:right w:val="none" w:sz="0" w:space="0" w:color="auto"/>
                      </w:divBdr>
                    </w:div>
                  </w:divsChild>
                </w:div>
                <w:div w:id="865141864">
                  <w:marLeft w:val="0"/>
                  <w:marRight w:val="0"/>
                  <w:marTop w:val="0"/>
                  <w:marBottom w:val="0"/>
                  <w:divBdr>
                    <w:top w:val="none" w:sz="0" w:space="0" w:color="auto"/>
                    <w:left w:val="none" w:sz="0" w:space="0" w:color="auto"/>
                    <w:bottom w:val="none" w:sz="0" w:space="0" w:color="auto"/>
                    <w:right w:val="none" w:sz="0" w:space="0" w:color="auto"/>
                  </w:divBdr>
                  <w:divsChild>
                    <w:div w:id="1835604101">
                      <w:marLeft w:val="0"/>
                      <w:marRight w:val="0"/>
                      <w:marTop w:val="0"/>
                      <w:marBottom w:val="0"/>
                      <w:divBdr>
                        <w:top w:val="none" w:sz="0" w:space="0" w:color="auto"/>
                        <w:left w:val="none" w:sz="0" w:space="0" w:color="auto"/>
                        <w:bottom w:val="none" w:sz="0" w:space="0" w:color="auto"/>
                        <w:right w:val="none" w:sz="0" w:space="0" w:color="auto"/>
                      </w:divBdr>
                    </w:div>
                  </w:divsChild>
                </w:div>
                <w:div w:id="867722109">
                  <w:marLeft w:val="0"/>
                  <w:marRight w:val="0"/>
                  <w:marTop w:val="0"/>
                  <w:marBottom w:val="0"/>
                  <w:divBdr>
                    <w:top w:val="none" w:sz="0" w:space="0" w:color="auto"/>
                    <w:left w:val="none" w:sz="0" w:space="0" w:color="auto"/>
                    <w:bottom w:val="none" w:sz="0" w:space="0" w:color="auto"/>
                    <w:right w:val="none" w:sz="0" w:space="0" w:color="auto"/>
                  </w:divBdr>
                  <w:divsChild>
                    <w:div w:id="701588932">
                      <w:marLeft w:val="0"/>
                      <w:marRight w:val="0"/>
                      <w:marTop w:val="0"/>
                      <w:marBottom w:val="0"/>
                      <w:divBdr>
                        <w:top w:val="none" w:sz="0" w:space="0" w:color="auto"/>
                        <w:left w:val="none" w:sz="0" w:space="0" w:color="auto"/>
                        <w:bottom w:val="none" w:sz="0" w:space="0" w:color="auto"/>
                        <w:right w:val="none" w:sz="0" w:space="0" w:color="auto"/>
                      </w:divBdr>
                    </w:div>
                  </w:divsChild>
                </w:div>
                <w:div w:id="891308565">
                  <w:marLeft w:val="0"/>
                  <w:marRight w:val="0"/>
                  <w:marTop w:val="0"/>
                  <w:marBottom w:val="0"/>
                  <w:divBdr>
                    <w:top w:val="none" w:sz="0" w:space="0" w:color="auto"/>
                    <w:left w:val="none" w:sz="0" w:space="0" w:color="auto"/>
                    <w:bottom w:val="none" w:sz="0" w:space="0" w:color="auto"/>
                    <w:right w:val="none" w:sz="0" w:space="0" w:color="auto"/>
                  </w:divBdr>
                  <w:divsChild>
                    <w:div w:id="285426574">
                      <w:marLeft w:val="0"/>
                      <w:marRight w:val="0"/>
                      <w:marTop w:val="0"/>
                      <w:marBottom w:val="0"/>
                      <w:divBdr>
                        <w:top w:val="none" w:sz="0" w:space="0" w:color="auto"/>
                        <w:left w:val="none" w:sz="0" w:space="0" w:color="auto"/>
                        <w:bottom w:val="none" w:sz="0" w:space="0" w:color="auto"/>
                        <w:right w:val="none" w:sz="0" w:space="0" w:color="auto"/>
                      </w:divBdr>
                    </w:div>
                  </w:divsChild>
                </w:div>
                <w:div w:id="893200420">
                  <w:marLeft w:val="0"/>
                  <w:marRight w:val="0"/>
                  <w:marTop w:val="0"/>
                  <w:marBottom w:val="0"/>
                  <w:divBdr>
                    <w:top w:val="none" w:sz="0" w:space="0" w:color="auto"/>
                    <w:left w:val="none" w:sz="0" w:space="0" w:color="auto"/>
                    <w:bottom w:val="none" w:sz="0" w:space="0" w:color="auto"/>
                    <w:right w:val="none" w:sz="0" w:space="0" w:color="auto"/>
                  </w:divBdr>
                  <w:divsChild>
                    <w:div w:id="851072181">
                      <w:marLeft w:val="0"/>
                      <w:marRight w:val="0"/>
                      <w:marTop w:val="0"/>
                      <w:marBottom w:val="0"/>
                      <w:divBdr>
                        <w:top w:val="none" w:sz="0" w:space="0" w:color="auto"/>
                        <w:left w:val="none" w:sz="0" w:space="0" w:color="auto"/>
                        <w:bottom w:val="none" w:sz="0" w:space="0" w:color="auto"/>
                        <w:right w:val="none" w:sz="0" w:space="0" w:color="auto"/>
                      </w:divBdr>
                    </w:div>
                  </w:divsChild>
                </w:div>
                <w:div w:id="900292554">
                  <w:marLeft w:val="0"/>
                  <w:marRight w:val="0"/>
                  <w:marTop w:val="0"/>
                  <w:marBottom w:val="0"/>
                  <w:divBdr>
                    <w:top w:val="none" w:sz="0" w:space="0" w:color="auto"/>
                    <w:left w:val="none" w:sz="0" w:space="0" w:color="auto"/>
                    <w:bottom w:val="none" w:sz="0" w:space="0" w:color="auto"/>
                    <w:right w:val="none" w:sz="0" w:space="0" w:color="auto"/>
                  </w:divBdr>
                  <w:divsChild>
                    <w:div w:id="432634803">
                      <w:marLeft w:val="0"/>
                      <w:marRight w:val="0"/>
                      <w:marTop w:val="0"/>
                      <w:marBottom w:val="0"/>
                      <w:divBdr>
                        <w:top w:val="none" w:sz="0" w:space="0" w:color="auto"/>
                        <w:left w:val="none" w:sz="0" w:space="0" w:color="auto"/>
                        <w:bottom w:val="none" w:sz="0" w:space="0" w:color="auto"/>
                        <w:right w:val="none" w:sz="0" w:space="0" w:color="auto"/>
                      </w:divBdr>
                    </w:div>
                  </w:divsChild>
                </w:div>
                <w:div w:id="953827200">
                  <w:marLeft w:val="0"/>
                  <w:marRight w:val="0"/>
                  <w:marTop w:val="0"/>
                  <w:marBottom w:val="0"/>
                  <w:divBdr>
                    <w:top w:val="none" w:sz="0" w:space="0" w:color="auto"/>
                    <w:left w:val="none" w:sz="0" w:space="0" w:color="auto"/>
                    <w:bottom w:val="none" w:sz="0" w:space="0" w:color="auto"/>
                    <w:right w:val="none" w:sz="0" w:space="0" w:color="auto"/>
                  </w:divBdr>
                  <w:divsChild>
                    <w:div w:id="317654128">
                      <w:marLeft w:val="0"/>
                      <w:marRight w:val="0"/>
                      <w:marTop w:val="0"/>
                      <w:marBottom w:val="0"/>
                      <w:divBdr>
                        <w:top w:val="none" w:sz="0" w:space="0" w:color="auto"/>
                        <w:left w:val="none" w:sz="0" w:space="0" w:color="auto"/>
                        <w:bottom w:val="none" w:sz="0" w:space="0" w:color="auto"/>
                        <w:right w:val="none" w:sz="0" w:space="0" w:color="auto"/>
                      </w:divBdr>
                    </w:div>
                  </w:divsChild>
                </w:div>
                <w:div w:id="987396179">
                  <w:marLeft w:val="0"/>
                  <w:marRight w:val="0"/>
                  <w:marTop w:val="0"/>
                  <w:marBottom w:val="0"/>
                  <w:divBdr>
                    <w:top w:val="none" w:sz="0" w:space="0" w:color="auto"/>
                    <w:left w:val="none" w:sz="0" w:space="0" w:color="auto"/>
                    <w:bottom w:val="none" w:sz="0" w:space="0" w:color="auto"/>
                    <w:right w:val="none" w:sz="0" w:space="0" w:color="auto"/>
                  </w:divBdr>
                  <w:divsChild>
                    <w:div w:id="1278101267">
                      <w:marLeft w:val="0"/>
                      <w:marRight w:val="0"/>
                      <w:marTop w:val="0"/>
                      <w:marBottom w:val="0"/>
                      <w:divBdr>
                        <w:top w:val="none" w:sz="0" w:space="0" w:color="auto"/>
                        <w:left w:val="none" w:sz="0" w:space="0" w:color="auto"/>
                        <w:bottom w:val="none" w:sz="0" w:space="0" w:color="auto"/>
                        <w:right w:val="none" w:sz="0" w:space="0" w:color="auto"/>
                      </w:divBdr>
                    </w:div>
                  </w:divsChild>
                </w:div>
                <w:div w:id="1005519933">
                  <w:marLeft w:val="0"/>
                  <w:marRight w:val="0"/>
                  <w:marTop w:val="0"/>
                  <w:marBottom w:val="0"/>
                  <w:divBdr>
                    <w:top w:val="none" w:sz="0" w:space="0" w:color="auto"/>
                    <w:left w:val="none" w:sz="0" w:space="0" w:color="auto"/>
                    <w:bottom w:val="none" w:sz="0" w:space="0" w:color="auto"/>
                    <w:right w:val="none" w:sz="0" w:space="0" w:color="auto"/>
                  </w:divBdr>
                  <w:divsChild>
                    <w:div w:id="1570312111">
                      <w:marLeft w:val="0"/>
                      <w:marRight w:val="0"/>
                      <w:marTop w:val="0"/>
                      <w:marBottom w:val="0"/>
                      <w:divBdr>
                        <w:top w:val="none" w:sz="0" w:space="0" w:color="auto"/>
                        <w:left w:val="none" w:sz="0" w:space="0" w:color="auto"/>
                        <w:bottom w:val="none" w:sz="0" w:space="0" w:color="auto"/>
                        <w:right w:val="none" w:sz="0" w:space="0" w:color="auto"/>
                      </w:divBdr>
                    </w:div>
                  </w:divsChild>
                </w:div>
                <w:div w:id="1033964986">
                  <w:marLeft w:val="0"/>
                  <w:marRight w:val="0"/>
                  <w:marTop w:val="0"/>
                  <w:marBottom w:val="0"/>
                  <w:divBdr>
                    <w:top w:val="none" w:sz="0" w:space="0" w:color="auto"/>
                    <w:left w:val="none" w:sz="0" w:space="0" w:color="auto"/>
                    <w:bottom w:val="none" w:sz="0" w:space="0" w:color="auto"/>
                    <w:right w:val="none" w:sz="0" w:space="0" w:color="auto"/>
                  </w:divBdr>
                  <w:divsChild>
                    <w:div w:id="113718554">
                      <w:marLeft w:val="0"/>
                      <w:marRight w:val="0"/>
                      <w:marTop w:val="0"/>
                      <w:marBottom w:val="0"/>
                      <w:divBdr>
                        <w:top w:val="none" w:sz="0" w:space="0" w:color="auto"/>
                        <w:left w:val="none" w:sz="0" w:space="0" w:color="auto"/>
                        <w:bottom w:val="none" w:sz="0" w:space="0" w:color="auto"/>
                        <w:right w:val="none" w:sz="0" w:space="0" w:color="auto"/>
                      </w:divBdr>
                    </w:div>
                  </w:divsChild>
                </w:div>
                <w:div w:id="1035814123">
                  <w:marLeft w:val="0"/>
                  <w:marRight w:val="0"/>
                  <w:marTop w:val="0"/>
                  <w:marBottom w:val="0"/>
                  <w:divBdr>
                    <w:top w:val="none" w:sz="0" w:space="0" w:color="auto"/>
                    <w:left w:val="none" w:sz="0" w:space="0" w:color="auto"/>
                    <w:bottom w:val="none" w:sz="0" w:space="0" w:color="auto"/>
                    <w:right w:val="none" w:sz="0" w:space="0" w:color="auto"/>
                  </w:divBdr>
                  <w:divsChild>
                    <w:div w:id="1293711150">
                      <w:marLeft w:val="0"/>
                      <w:marRight w:val="0"/>
                      <w:marTop w:val="0"/>
                      <w:marBottom w:val="0"/>
                      <w:divBdr>
                        <w:top w:val="none" w:sz="0" w:space="0" w:color="auto"/>
                        <w:left w:val="none" w:sz="0" w:space="0" w:color="auto"/>
                        <w:bottom w:val="none" w:sz="0" w:space="0" w:color="auto"/>
                        <w:right w:val="none" w:sz="0" w:space="0" w:color="auto"/>
                      </w:divBdr>
                    </w:div>
                  </w:divsChild>
                </w:div>
                <w:div w:id="1065835208">
                  <w:marLeft w:val="0"/>
                  <w:marRight w:val="0"/>
                  <w:marTop w:val="0"/>
                  <w:marBottom w:val="0"/>
                  <w:divBdr>
                    <w:top w:val="none" w:sz="0" w:space="0" w:color="auto"/>
                    <w:left w:val="none" w:sz="0" w:space="0" w:color="auto"/>
                    <w:bottom w:val="none" w:sz="0" w:space="0" w:color="auto"/>
                    <w:right w:val="none" w:sz="0" w:space="0" w:color="auto"/>
                  </w:divBdr>
                  <w:divsChild>
                    <w:div w:id="829910415">
                      <w:marLeft w:val="0"/>
                      <w:marRight w:val="0"/>
                      <w:marTop w:val="0"/>
                      <w:marBottom w:val="0"/>
                      <w:divBdr>
                        <w:top w:val="none" w:sz="0" w:space="0" w:color="auto"/>
                        <w:left w:val="none" w:sz="0" w:space="0" w:color="auto"/>
                        <w:bottom w:val="none" w:sz="0" w:space="0" w:color="auto"/>
                        <w:right w:val="none" w:sz="0" w:space="0" w:color="auto"/>
                      </w:divBdr>
                    </w:div>
                  </w:divsChild>
                </w:div>
                <w:div w:id="1069501145">
                  <w:marLeft w:val="0"/>
                  <w:marRight w:val="0"/>
                  <w:marTop w:val="0"/>
                  <w:marBottom w:val="0"/>
                  <w:divBdr>
                    <w:top w:val="none" w:sz="0" w:space="0" w:color="auto"/>
                    <w:left w:val="none" w:sz="0" w:space="0" w:color="auto"/>
                    <w:bottom w:val="none" w:sz="0" w:space="0" w:color="auto"/>
                    <w:right w:val="none" w:sz="0" w:space="0" w:color="auto"/>
                  </w:divBdr>
                  <w:divsChild>
                    <w:div w:id="1354577138">
                      <w:marLeft w:val="0"/>
                      <w:marRight w:val="0"/>
                      <w:marTop w:val="0"/>
                      <w:marBottom w:val="0"/>
                      <w:divBdr>
                        <w:top w:val="none" w:sz="0" w:space="0" w:color="auto"/>
                        <w:left w:val="none" w:sz="0" w:space="0" w:color="auto"/>
                        <w:bottom w:val="none" w:sz="0" w:space="0" w:color="auto"/>
                        <w:right w:val="none" w:sz="0" w:space="0" w:color="auto"/>
                      </w:divBdr>
                    </w:div>
                  </w:divsChild>
                </w:div>
                <w:div w:id="1070729902">
                  <w:marLeft w:val="0"/>
                  <w:marRight w:val="0"/>
                  <w:marTop w:val="0"/>
                  <w:marBottom w:val="0"/>
                  <w:divBdr>
                    <w:top w:val="none" w:sz="0" w:space="0" w:color="auto"/>
                    <w:left w:val="none" w:sz="0" w:space="0" w:color="auto"/>
                    <w:bottom w:val="none" w:sz="0" w:space="0" w:color="auto"/>
                    <w:right w:val="none" w:sz="0" w:space="0" w:color="auto"/>
                  </w:divBdr>
                  <w:divsChild>
                    <w:div w:id="2007593823">
                      <w:marLeft w:val="0"/>
                      <w:marRight w:val="0"/>
                      <w:marTop w:val="0"/>
                      <w:marBottom w:val="0"/>
                      <w:divBdr>
                        <w:top w:val="none" w:sz="0" w:space="0" w:color="auto"/>
                        <w:left w:val="none" w:sz="0" w:space="0" w:color="auto"/>
                        <w:bottom w:val="none" w:sz="0" w:space="0" w:color="auto"/>
                        <w:right w:val="none" w:sz="0" w:space="0" w:color="auto"/>
                      </w:divBdr>
                    </w:div>
                  </w:divsChild>
                </w:div>
                <w:div w:id="1070924435">
                  <w:marLeft w:val="0"/>
                  <w:marRight w:val="0"/>
                  <w:marTop w:val="0"/>
                  <w:marBottom w:val="0"/>
                  <w:divBdr>
                    <w:top w:val="none" w:sz="0" w:space="0" w:color="auto"/>
                    <w:left w:val="none" w:sz="0" w:space="0" w:color="auto"/>
                    <w:bottom w:val="none" w:sz="0" w:space="0" w:color="auto"/>
                    <w:right w:val="none" w:sz="0" w:space="0" w:color="auto"/>
                  </w:divBdr>
                  <w:divsChild>
                    <w:div w:id="1538663224">
                      <w:marLeft w:val="0"/>
                      <w:marRight w:val="0"/>
                      <w:marTop w:val="0"/>
                      <w:marBottom w:val="0"/>
                      <w:divBdr>
                        <w:top w:val="none" w:sz="0" w:space="0" w:color="auto"/>
                        <w:left w:val="none" w:sz="0" w:space="0" w:color="auto"/>
                        <w:bottom w:val="none" w:sz="0" w:space="0" w:color="auto"/>
                        <w:right w:val="none" w:sz="0" w:space="0" w:color="auto"/>
                      </w:divBdr>
                    </w:div>
                  </w:divsChild>
                </w:div>
                <w:div w:id="1086658715">
                  <w:marLeft w:val="0"/>
                  <w:marRight w:val="0"/>
                  <w:marTop w:val="0"/>
                  <w:marBottom w:val="0"/>
                  <w:divBdr>
                    <w:top w:val="none" w:sz="0" w:space="0" w:color="auto"/>
                    <w:left w:val="none" w:sz="0" w:space="0" w:color="auto"/>
                    <w:bottom w:val="none" w:sz="0" w:space="0" w:color="auto"/>
                    <w:right w:val="none" w:sz="0" w:space="0" w:color="auto"/>
                  </w:divBdr>
                  <w:divsChild>
                    <w:div w:id="1451582676">
                      <w:marLeft w:val="0"/>
                      <w:marRight w:val="0"/>
                      <w:marTop w:val="0"/>
                      <w:marBottom w:val="0"/>
                      <w:divBdr>
                        <w:top w:val="none" w:sz="0" w:space="0" w:color="auto"/>
                        <w:left w:val="none" w:sz="0" w:space="0" w:color="auto"/>
                        <w:bottom w:val="none" w:sz="0" w:space="0" w:color="auto"/>
                        <w:right w:val="none" w:sz="0" w:space="0" w:color="auto"/>
                      </w:divBdr>
                    </w:div>
                  </w:divsChild>
                </w:div>
                <w:div w:id="1104575931">
                  <w:marLeft w:val="0"/>
                  <w:marRight w:val="0"/>
                  <w:marTop w:val="0"/>
                  <w:marBottom w:val="0"/>
                  <w:divBdr>
                    <w:top w:val="none" w:sz="0" w:space="0" w:color="auto"/>
                    <w:left w:val="none" w:sz="0" w:space="0" w:color="auto"/>
                    <w:bottom w:val="none" w:sz="0" w:space="0" w:color="auto"/>
                    <w:right w:val="none" w:sz="0" w:space="0" w:color="auto"/>
                  </w:divBdr>
                  <w:divsChild>
                    <w:div w:id="1752656625">
                      <w:marLeft w:val="0"/>
                      <w:marRight w:val="0"/>
                      <w:marTop w:val="0"/>
                      <w:marBottom w:val="0"/>
                      <w:divBdr>
                        <w:top w:val="none" w:sz="0" w:space="0" w:color="auto"/>
                        <w:left w:val="none" w:sz="0" w:space="0" w:color="auto"/>
                        <w:bottom w:val="none" w:sz="0" w:space="0" w:color="auto"/>
                        <w:right w:val="none" w:sz="0" w:space="0" w:color="auto"/>
                      </w:divBdr>
                    </w:div>
                  </w:divsChild>
                </w:div>
                <w:div w:id="1108113369">
                  <w:marLeft w:val="0"/>
                  <w:marRight w:val="0"/>
                  <w:marTop w:val="0"/>
                  <w:marBottom w:val="0"/>
                  <w:divBdr>
                    <w:top w:val="none" w:sz="0" w:space="0" w:color="auto"/>
                    <w:left w:val="none" w:sz="0" w:space="0" w:color="auto"/>
                    <w:bottom w:val="none" w:sz="0" w:space="0" w:color="auto"/>
                    <w:right w:val="none" w:sz="0" w:space="0" w:color="auto"/>
                  </w:divBdr>
                  <w:divsChild>
                    <w:div w:id="1757749599">
                      <w:marLeft w:val="0"/>
                      <w:marRight w:val="0"/>
                      <w:marTop w:val="0"/>
                      <w:marBottom w:val="0"/>
                      <w:divBdr>
                        <w:top w:val="none" w:sz="0" w:space="0" w:color="auto"/>
                        <w:left w:val="none" w:sz="0" w:space="0" w:color="auto"/>
                        <w:bottom w:val="none" w:sz="0" w:space="0" w:color="auto"/>
                        <w:right w:val="none" w:sz="0" w:space="0" w:color="auto"/>
                      </w:divBdr>
                    </w:div>
                  </w:divsChild>
                </w:div>
                <w:div w:id="1118111513">
                  <w:marLeft w:val="0"/>
                  <w:marRight w:val="0"/>
                  <w:marTop w:val="0"/>
                  <w:marBottom w:val="0"/>
                  <w:divBdr>
                    <w:top w:val="none" w:sz="0" w:space="0" w:color="auto"/>
                    <w:left w:val="none" w:sz="0" w:space="0" w:color="auto"/>
                    <w:bottom w:val="none" w:sz="0" w:space="0" w:color="auto"/>
                    <w:right w:val="none" w:sz="0" w:space="0" w:color="auto"/>
                  </w:divBdr>
                  <w:divsChild>
                    <w:div w:id="754402117">
                      <w:marLeft w:val="0"/>
                      <w:marRight w:val="0"/>
                      <w:marTop w:val="0"/>
                      <w:marBottom w:val="0"/>
                      <w:divBdr>
                        <w:top w:val="none" w:sz="0" w:space="0" w:color="auto"/>
                        <w:left w:val="none" w:sz="0" w:space="0" w:color="auto"/>
                        <w:bottom w:val="none" w:sz="0" w:space="0" w:color="auto"/>
                        <w:right w:val="none" w:sz="0" w:space="0" w:color="auto"/>
                      </w:divBdr>
                    </w:div>
                  </w:divsChild>
                </w:div>
                <w:div w:id="1131940638">
                  <w:marLeft w:val="0"/>
                  <w:marRight w:val="0"/>
                  <w:marTop w:val="0"/>
                  <w:marBottom w:val="0"/>
                  <w:divBdr>
                    <w:top w:val="none" w:sz="0" w:space="0" w:color="auto"/>
                    <w:left w:val="none" w:sz="0" w:space="0" w:color="auto"/>
                    <w:bottom w:val="none" w:sz="0" w:space="0" w:color="auto"/>
                    <w:right w:val="none" w:sz="0" w:space="0" w:color="auto"/>
                  </w:divBdr>
                  <w:divsChild>
                    <w:div w:id="517697175">
                      <w:marLeft w:val="0"/>
                      <w:marRight w:val="0"/>
                      <w:marTop w:val="0"/>
                      <w:marBottom w:val="0"/>
                      <w:divBdr>
                        <w:top w:val="none" w:sz="0" w:space="0" w:color="auto"/>
                        <w:left w:val="none" w:sz="0" w:space="0" w:color="auto"/>
                        <w:bottom w:val="none" w:sz="0" w:space="0" w:color="auto"/>
                        <w:right w:val="none" w:sz="0" w:space="0" w:color="auto"/>
                      </w:divBdr>
                    </w:div>
                  </w:divsChild>
                </w:div>
                <w:div w:id="1148740566">
                  <w:marLeft w:val="0"/>
                  <w:marRight w:val="0"/>
                  <w:marTop w:val="0"/>
                  <w:marBottom w:val="0"/>
                  <w:divBdr>
                    <w:top w:val="none" w:sz="0" w:space="0" w:color="auto"/>
                    <w:left w:val="none" w:sz="0" w:space="0" w:color="auto"/>
                    <w:bottom w:val="none" w:sz="0" w:space="0" w:color="auto"/>
                    <w:right w:val="none" w:sz="0" w:space="0" w:color="auto"/>
                  </w:divBdr>
                  <w:divsChild>
                    <w:div w:id="2064789099">
                      <w:marLeft w:val="0"/>
                      <w:marRight w:val="0"/>
                      <w:marTop w:val="0"/>
                      <w:marBottom w:val="0"/>
                      <w:divBdr>
                        <w:top w:val="none" w:sz="0" w:space="0" w:color="auto"/>
                        <w:left w:val="none" w:sz="0" w:space="0" w:color="auto"/>
                        <w:bottom w:val="none" w:sz="0" w:space="0" w:color="auto"/>
                        <w:right w:val="none" w:sz="0" w:space="0" w:color="auto"/>
                      </w:divBdr>
                    </w:div>
                  </w:divsChild>
                </w:div>
                <w:div w:id="1178421756">
                  <w:marLeft w:val="0"/>
                  <w:marRight w:val="0"/>
                  <w:marTop w:val="0"/>
                  <w:marBottom w:val="0"/>
                  <w:divBdr>
                    <w:top w:val="none" w:sz="0" w:space="0" w:color="auto"/>
                    <w:left w:val="none" w:sz="0" w:space="0" w:color="auto"/>
                    <w:bottom w:val="none" w:sz="0" w:space="0" w:color="auto"/>
                    <w:right w:val="none" w:sz="0" w:space="0" w:color="auto"/>
                  </w:divBdr>
                  <w:divsChild>
                    <w:div w:id="889683498">
                      <w:marLeft w:val="0"/>
                      <w:marRight w:val="0"/>
                      <w:marTop w:val="0"/>
                      <w:marBottom w:val="0"/>
                      <w:divBdr>
                        <w:top w:val="none" w:sz="0" w:space="0" w:color="auto"/>
                        <w:left w:val="none" w:sz="0" w:space="0" w:color="auto"/>
                        <w:bottom w:val="none" w:sz="0" w:space="0" w:color="auto"/>
                        <w:right w:val="none" w:sz="0" w:space="0" w:color="auto"/>
                      </w:divBdr>
                    </w:div>
                  </w:divsChild>
                </w:div>
                <w:div w:id="1188980421">
                  <w:marLeft w:val="0"/>
                  <w:marRight w:val="0"/>
                  <w:marTop w:val="0"/>
                  <w:marBottom w:val="0"/>
                  <w:divBdr>
                    <w:top w:val="none" w:sz="0" w:space="0" w:color="auto"/>
                    <w:left w:val="none" w:sz="0" w:space="0" w:color="auto"/>
                    <w:bottom w:val="none" w:sz="0" w:space="0" w:color="auto"/>
                    <w:right w:val="none" w:sz="0" w:space="0" w:color="auto"/>
                  </w:divBdr>
                  <w:divsChild>
                    <w:div w:id="1634600021">
                      <w:marLeft w:val="0"/>
                      <w:marRight w:val="0"/>
                      <w:marTop w:val="0"/>
                      <w:marBottom w:val="0"/>
                      <w:divBdr>
                        <w:top w:val="none" w:sz="0" w:space="0" w:color="auto"/>
                        <w:left w:val="none" w:sz="0" w:space="0" w:color="auto"/>
                        <w:bottom w:val="none" w:sz="0" w:space="0" w:color="auto"/>
                        <w:right w:val="none" w:sz="0" w:space="0" w:color="auto"/>
                      </w:divBdr>
                    </w:div>
                  </w:divsChild>
                </w:div>
                <w:div w:id="1206602807">
                  <w:marLeft w:val="0"/>
                  <w:marRight w:val="0"/>
                  <w:marTop w:val="0"/>
                  <w:marBottom w:val="0"/>
                  <w:divBdr>
                    <w:top w:val="none" w:sz="0" w:space="0" w:color="auto"/>
                    <w:left w:val="none" w:sz="0" w:space="0" w:color="auto"/>
                    <w:bottom w:val="none" w:sz="0" w:space="0" w:color="auto"/>
                    <w:right w:val="none" w:sz="0" w:space="0" w:color="auto"/>
                  </w:divBdr>
                  <w:divsChild>
                    <w:div w:id="1999454848">
                      <w:marLeft w:val="0"/>
                      <w:marRight w:val="0"/>
                      <w:marTop w:val="0"/>
                      <w:marBottom w:val="0"/>
                      <w:divBdr>
                        <w:top w:val="none" w:sz="0" w:space="0" w:color="auto"/>
                        <w:left w:val="none" w:sz="0" w:space="0" w:color="auto"/>
                        <w:bottom w:val="none" w:sz="0" w:space="0" w:color="auto"/>
                        <w:right w:val="none" w:sz="0" w:space="0" w:color="auto"/>
                      </w:divBdr>
                    </w:div>
                  </w:divsChild>
                </w:div>
                <w:div w:id="1235892698">
                  <w:marLeft w:val="0"/>
                  <w:marRight w:val="0"/>
                  <w:marTop w:val="0"/>
                  <w:marBottom w:val="0"/>
                  <w:divBdr>
                    <w:top w:val="none" w:sz="0" w:space="0" w:color="auto"/>
                    <w:left w:val="none" w:sz="0" w:space="0" w:color="auto"/>
                    <w:bottom w:val="none" w:sz="0" w:space="0" w:color="auto"/>
                    <w:right w:val="none" w:sz="0" w:space="0" w:color="auto"/>
                  </w:divBdr>
                  <w:divsChild>
                    <w:div w:id="2055228103">
                      <w:marLeft w:val="0"/>
                      <w:marRight w:val="0"/>
                      <w:marTop w:val="0"/>
                      <w:marBottom w:val="0"/>
                      <w:divBdr>
                        <w:top w:val="none" w:sz="0" w:space="0" w:color="auto"/>
                        <w:left w:val="none" w:sz="0" w:space="0" w:color="auto"/>
                        <w:bottom w:val="none" w:sz="0" w:space="0" w:color="auto"/>
                        <w:right w:val="none" w:sz="0" w:space="0" w:color="auto"/>
                      </w:divBdr>
                    </w:div>
                  </w:divsChild>
                </w:div>
                <w:div w:id="1264609505">
                  <w:marLeft w:val="0"/>
                  <w:marRight w:val="0"/>
                  <w:marTop w:val="0"/>
                  <w:marBottom w:val="0"/>
                  <w:divBdr>
                    <w:top w:val="none" w:sz="0" w:space="0" w:color="auto"/>
                    <w:left w:val="none" w:sz="0" w:space="0" w:color="auto"/>
                    <w:bottom w:val="none" w:sz="0" w:space="0" w:color="auto"/>
                    <w:right w:val="none" w:sz="0" w:space="0" w:color="auto"/>
                  </w:divBdr>
                  <w:divsChild>
                    <w:div w:id="124349059">
                      <w:marLeft w:val="0"/>
                      <w:marRight w:val="0"/>
                      <w:marTop w:val="0"/>
                      <w:marBottom w:val="0"/>
                      <w:divBdr>
                        <w:top w:val="none" w:sz="0" w:space="0" w:color="auto"/>
                        <w:left w:val="none" w:sz="0" w:space="0" w:color="auto"/>
                        <w:bottom w:val="none" w:sz="0" w:space="0" w:color="auto"/>
                        <w:right w:val="none" w:sz="0" w:space="0" w:color="auto"/>
                      </w:divBdr>
                    </w:div>
                  </w:divsChild>
                </w:div>
                <w:div w:id="1276908188">
                  <w:marLeft w:val="0"/>
                  <w:marRight w:val="0"/>
                  <w:marTop w:val="0"/>
                  <w:marBottom w:val="0"/>
                  <w:divBdr>
                    <w:top w:val="none" w:sz="0" w:space="0" w:color="auto"/>
                    <w:left w:val="none" w:sz="0" w:space="0" w:color="auto"/>
                    <w:bottom w:val="none" w:sz="0" w:space="0" w:color="auto"/>
                    <w:right w:val="none" w:sz="0" w:space="0" w:color="auto"/>
                  </w:divBdr>
                  <w:divsChild>
                    <w:div w:id="315959451">
                      <w:marLeft w:val="0"/>
                      <w:marRight w:val="0"/>
                      <w:marTop w:val="0"/>
                      <w:marBottom w:val="0"/>
                      <w:divBdr>
                        <w:top w:val="none" w:sz="0" w:space="0" w:color="auto"/>
                        <w:left w:val="none" w:sz="0" w:space="0" w:color="auto"/>
                        <w:bottom w:val="none" w:sz="0" w:space="0" w:color="auto"/>
                        <w:right w:val="none" w:sz="0" w:space="0" w:color="auto"/>
                      </w:divBdr>
                    </w:div>
                  </w:divsChild>
                </w:div>
                <w:div w:id="1289161882">
                  <w:marLeft w:val="0"/>
                  <w:marRight w:val="0"/>
                  <w:marTop w:val="0"/>
                  <w:marBottom w:val="0"/>
                  <w:divBdr>
                    <w:top w:val="none" w:sz="0" w:space="0" w:color="auto"/>
                    <w:left w:val="none" w:sz="0" w:space="0" w:color="auto"/>
                    <w:bottom w:val="none" w:sz="0" w:space="0" w:color="auto"/>
                    <w:right w:val="none" w:sz="0" w:space="0" w:color="auto"/>
                  </w:divBdr>
                  <w:divsChild>
                    <w:div w:id="719868702">
                      <w:marLeft w:val="0"/>
                      <w:marRight w:val="0"/>
                      <w:marTop w:val="0"/>
                      <w:marBottom w:val="0"/>
                      <w:divBdr>
                        <w:top w:val="none" w:sz="0" w:space="0" w:color="auto"/>
                        <w:left w:val="none" w:sz="0" w:space="0" w:color="auto"/>
                        <w:bottom w:val="none" w:sz="0" w:space="0" w:color="auto"/>
                        <w:right w:val="none" w:sz="0" w:space="0" w:color="auto"/>
                      </w:divBdr>
                    </w:div>
                  </w:divsChild>
                </w:div>
                <w:div w:id="1289165223">
                  <w:marLeft w:val="0"/>
                  <w:marRight w:val="0"/>
                  <w:marTop w:val="0"/>
                  <w:marBottom w:val="0"/>
                  <w:divBdr>
                    <w:top w:val="none" w:sz="0" w:space="0" w:color="auto"/>
                    <w:left w:val="none" w:sz="0" w:space="0" w:color="auto"/>
                    <w:bottom w:val="none" w:sz="0" w:space="0" w:color="auto"/>
                    <w:right w:val="none" w:sz="0" w:space="0" w:color="auto"/>
                  </w:divBdr>
                  <w:divsChild>
                    <w:div w:id="1475754230">
                      <w:marLeft w:val="0"/>
                      <w:marRight w:val="0"/>
                      <w:marTop w:val="0"/>
                      <w:marBottom w:val="0"/>
                      <w:divBdr>
                        <w:top w:val="none" w:sz="0" w:space="0" w:color="auto"/>
                        <w:left w:val="none" w:sz="0" w:space="0" w:color="auto"/>
                        <w:bottom w:val="none" w:sz="0" w:space="0" w:color="auto"/>
                        <w:right w:val="none" w:sz="0" w:space="0" w:color="auto"/>
                      </w:divBdr>
                    </w:div>
                  </w:divsChild>
                </w:div>
                <w:div w:id="1291206457">
                  <w:marLeft w:val="0"/>
                  <w:marRight w:val="0"/>
                  <w:marTop w:val="0"/>
                  <w:marBottom w:val="0"/>
                  <w:divBdr>
                    <w:top w:val="none" w:sz="0" w:space="0" w:color="auto"/>
                    <w:left w:val="none" w:sz="0" w:space="0" w:color="auto"/>
                    <w:bottom w:val="none" w:sz="0" w:space="0" w:color="auto"/>
                    <w:right w:val="none" w:sz="0" w:space="0" w:color="auto"/>
                  </w:divBdr>
                  <w:divsChild>
                    <w:div w:id="733118185">
                      <w:marLeft w:val="0"/>
                      <w:marRight w:val="0"/>
                      <w:marTop w:val="0"/>
                      <w:marBottom w:val="0"/>
                      <w:divBdr>
                        <w:top w:val="none" w:sz="0" w:space="0" w:color="auto"/>
                        <w:left w:val="none" w:sz="0" w:space="0" w:color="auto"/>
                        <w:bottom w:val="none" w:sz="0" w:space="0" w:color="auto"/>
                        <w:right w:val="none" w:sz="0" w:space="0" w:color="auto"/>
                      </w:divBdr>
                    </w:div>
                  </w:divsChild>
                </w:div>
                <w:div w:id="1299335549">
                  <w:marLeft w:val="0"/>
                  <w:marRight w:val="0"/>
                  <w:marTop w:val="0"/>
                  <w:marBottom w:val="0"/>
                  <w:divBdr>
                    <w:top w:val="none" w:sz="0" w:space="0" w:color="auto"/>
                    <w:left w:val="none" w:sz="0" w:space="0" w:color="auto"/>
                    <w:bottom w:val="none" w:sz="0" w:space="0" w:color="auto"/>
                    <w:right w:val="none" w:sz="0" w:space="0" w:color="auto"/>
                  </w:divBdr>
                  <w:divsChild>
                    <w:div w:id="1816336664">
                      <w:marLeft w:val="0"/>
                      <w:marRight w:val="0"/>
                      <w:marTop w:val="0"/>
                      <w:marBottom w:val="0"/>
                      <w:divBdr>
                        <w:top w:val="none" w:sz="0" w:space="0" w:color="auto"/>
                        <w:left w:val="none" w:sz="0" w:space="0" w:color="auto"/>
                        <w:bottom w:val="none" w:sz="0" w:space="0" w:color="auto"/>
                        <w:right w:val="none" w:sz="0" w:space="0" w:color="auto"/>
                      </w:divBdr>
                    </w:div>
                  </w:divsChild>
                </w:div>
                <w:div w:id="1319379938">
                  <w:marLeft w:val="0"/>
                  <w:marRight w:val="0"/>
                  <w:marTop w:val="0"/>
                  <w:marBottom w:val="0"/>
                  <w:divBdr>
                    <w:top w:val="none" w:sz="0" w:space="0" w:color="auto"/>
                    <w:left w:val="none" w:sz="0" w:space="0" w:color="auto"/>
                    <w:bottom w:val="none" w:sz="0" w:space="0" w:color="auto"/>
                    <w:right w:val="none" w:sz="0" w:space="0" w:color="auto"/>
                  </w:divBdr>
                  <w:divsChild>
                    <w:div w:id="620380887">
                      <w:marLeft w:val="0"/>
                      <w:marRight w:val="0"/>
                      <w:marTop w:val="0"/>
                      <w:marBottom w:val="0"/>
                      <w:divBdr>
                        <w:top w:val="none" w:sz="0" w:space="0" w:color="auto"/>
                        <w:left w:val="none" w:sz="0" w:space="0" w:color="auto"/>
                        <w:bottom w:val="none" w:sz="0" w:space="0" w:color="auto"/>
                        <w:right w:val="none" w:sz="0" w:space="0" w:color="auto"/>
                      </w:divBdr>
                    </w:div>
                  </w:divsChild>
                </w:div>
                <w:div w:id="1333024119">
                  <w:marLeft w:val="0"/>
                  <w:marRight w:val="0"/>
                  <w:marTop w:val="0"/>
                  <w:marBottom w:val="0"/>
                  <w:divBdr>
                    <w:top w:val="none" w:sz="0" w:space="0" w:color="auto"/>
                    <w:left w:val="none" w:sz="0" w:space="0" w:color="auto"/>
                    <w:bottom w:val="none" w:sz="0" w:space="0" w:color="auto"/>
                    <w:right w:val="none" w:sz="0" w:space="0" w:color="auto"/>
                  </w:divBdr>
                  <w:divsChild>
                    <w:div w:id="628979342">
                      <w:marLeft w:val="0"/>
                      <w:marRight w:val="0"/>
                      <w:marTop w:val="0"/>
                      <w:marBottom w:val="0"/>
                      <w:divBdr>
                        <w:top w:val="none" w:sz="0" w:space="0" w:color="auto"/>
                        <w:left w:val="none" w:sz="0" w:space="0" w:color="auto"/>
                        <w:bottom w:val="none" w:sz="0" w:space="0" w:color="auto"/>
                        <w:right w:val="none" w:sz="0" w:space="0" w:color="auto"/>
                      </w:divBdr>
                    </w:div>
                  </w:divsChild>
                </w:div>
                <w:div w:id="1338386447">
                  <w:marLeft w:val="0"/>
                  <w:marRight w:val="0"/>
                  <w:marTop w:val="0"/>
                  <w:marBottom w:val="0"/>
                  <w:divBdr>
                    <w:top w:val="none" w:sz="0" w:space="0" w:color="auto"/>
                    <w:left w:val="none" w:sz="0" w:space="0" w:color="auto"/>
                    <w:bottom w:val="none" w:sz="0" w:space="0" w:color="auto"/>
                    <w:right w:val="none" w:sz="0" w:space="0" w:color="auto"/>
                  </w:divBdr>
                  <w:divsChild>
                    <w:div w:id="2033073996">
                      <w:marLeft w:val="0"/>
                      <w:marRight w:val="0"/>
                      <w:marTop w:val="0"/>
                      <w:marBottom w:val="0"/>
                      <w:divBdr>
                        <w:top w:val="none" w:sz="0" w:space="0" w:color="auto"/>
                        <w:left w:val="none" w:sz="0" w:space="0" w:color="auto"/>
                        <w:bottom w:val="none" w:sz="0" w:space="0" w:color="auto"/>
                        <w:right w:val="none" w:sz="0" w:space="0" w:color="auto"/>
                      </w:divBdr>
                    </w:div>
                  </w:divsChild>
                </w:div>
                <w:div w:id="1344479616">
                  <w:marLeft w:val="0"/>
                  <w:marRight w:val="0"/>
                  <w:marTop w:val="0"/>
                  <w:marBottom w:val="0"/>
                  <w:divBdr>
                    <w:top w:val="none" w:sz="0" w:space="0" w:color="auto"/>
                    <w:left w:val="none" w:sz="0" w:space="0" w:color="auto"/>
                    <w:bottom w:val="none" w:sz="0" w:space="0" w:color="auto"/>
                    <w:right w:val="none" w:sz="0" w:space="0" w:color="auto"/>
                  </w:divBdr>
                  <w:divsChild>
                    <w:div w:id="826675166">
                      <w:marLeft w:val="0"/>
                      <w:marRight w:val="0"/>
                      <w:marTop w:val="0"/>
                      <w:marBottom w:val="0"/>
                      <w:divBdr>
                        <w:top w:val="none" w:sz="0" w:space="0" w:color="auto"/>
                        <w:left w:val="none" w:sz="0" w:space="0" w:color="auto"/>
                        <w:bottom w:val="none" w:sz="0" w:space="0" w:color="auto"/>
                        <w:right w:val="none" w:sz="0" w:space="0" w:color="auto"/>
                      </w:divBdr>
                    </w:div>
                  </w:divsChild>
                </w:div>
                <w:div w:id="1351030227">
                  <w:marLeft w:val="0"/>
                  <w:marRight w:val="0"/>
                  <w:marTop w:val="0"/>
                  <w:marBottom w:val="0"/>
                  <w:divBdr>
                    <w:top w:val="none" w:sz="0" w:space="0" w:color="auto"/>
                    <w:left w:val="none" w:sz="0" w:space="0" w:color="auto"/>
                    <w:bottom w:val="none" w:sz="0" w:space="0" w:color="auto"/>
                    <w:right w:val="none" w:sz="0" w:space="0" w:color="auto"/>
                  </w:divBdr>
                  <w:divsChild>
                    <w:div w:id="1685089873">
                      <w:marLeft w:val="0"/>
                      <w:marRight w:val="0"/>
                      <w:marTop w:val="0"/>
                      <w:marBottom w:val="0"/>
                      <w:divBdr>
                        <w:top w:val="none" w:sz="0" w:space="0" w:color="auto"/>
                        <w:left w:val="none" w:sz="0" w:space="0" w:color="auto"/>
                        <w:bottom w:val="none" w:sz="0" w:space="0" w:color="auto"/>
                        <w:right w:val="none" w:sz="0" w:space="0" w:color="auto"/>
                      </w:divBdr>
                    </w:div>
                  </w:divsChild>
                </w:div>
                <w:div w:id="1355379478">
                  <w:marLeft w:val="0"/>
                  <w:marRight w:val="0"/>
                  <w:marTop w:val="0"/>
                  <w:marBottom w:val="0"/>
                  <w:divBdr>
                    <w:top w:val="none" w:sz="0" w:space="0" w:color="auto"/>
                    <w:left w:val="none" w:sz="0" w:space="0" w:color="auto"/>
                    <w:bottom w:val="none" w:sz="0" w:space="0" w:color="auto"/>
                    <w:right w:val="none" w:sz="0" w:space="0" w:color="auto"/>
                  </w:divBdr>
                  <w:divsChild>
                    <w:div w:id="1018893385">
                      <w:marLeft w:val="0"/>
                      <w:marRight w:val="0"/>
                      <w:marTop w:val="0"/>
                      <w:marBottom w:val="0"/>
                      <w:divBdr>
                        <w:top w:val="none" w:sz="0" w:space="0" w:color="auto"/>
                        <w:left w:val="none" w:sz="0" w:space="0" w:color="auto"/>
                        <w:bottom w:val="none" w:sz="0" w:space="0" w:color="auto"/>
                        <w:right w:val="none" w:sz="0" w:space="0" w:color="auto"/>
                      </w:divBdr>
                    </w:div>
                  </w:divsChild>
                </w:div>
                <w:div w:id="1372656506">
                  <w:marLeft w:val="0"/>
                  <w:marRight w:val="0"/>
                  <w:marTop w:val="0"/>
                  <w:marBottom w:val="0"/>
                  <w:divBdr>
                    <w:top w:val="none" w:sz="0" w:space="0" w:color="auto"/>
                    <w:left w:val="none" w:sz="0" w:space="0" w:color="auto"/>
                    <w:bottom w:val="none" w:sz="0" w:space="0" w:color="auto"/>
                    <w:right w:val="none" w:sz="0" w:space="0" w:color="auto"/>
                  </w:divBdr>
                  <w:divsChild>
                    <w:div w:id="2120831714">
                      <w:marLeft w:val="0"/>
                      <w:marRight w:val="0"/>
                      <w:marTop w:val="0"/>
                      <w:marBottom w:val="0"/>
                      <w:divBdr>
                        <w:top w:val="none" w:sz="0" w:space="0" w:color="auto"/>
                        <w:left w:val="none" w:sz="0" w:space="0" w:color="auto"/>
                        <w:bottom w:val="none" w:sz="0" w:space="0" w:color="auto"/>
                        <w:right w:val="none" w:sz="0" w:space="0" w:color="auto"/>
                      </w:divBdr>
                    </w:div>
                  </w:divsChild>
                </w:div>
                <w:div w:id="1414620796">
                  <w:marLeft w:val="0"/>
                  <w:marRight w:val="0"/>
                  <w:marTop w:val="0"/>
                  <w:marBottom w:val="0"/>
                  <w:divBdr>
                    <w:top w:val="none" w:sz="0" w:space="0" w:color="auto"/>
                    <w:left w:val="none" w:sz="0" w:space="0" w:color="auto"/>
                    <w:bottom w:val="none" w:sz="0" w:space="0" w:color="auto"/>
                    <w:right w:val="none" w:sz="0" w:space="0" w:color="auto"/>
                  </w:divBdr>
                  <w:divsChild>
                    <w:div w:id="724984701">
                      <w:marLeft w:val="0"/>
                      <w:marRight w:val="0"/>
                      <w:marTop w:val="0"/>
                      <w:marBottom w:val="0"/>
                      <w:divBdr>
                        <w:top w:val="none" w:sz="0" w:space="0" w:color="auto"/>
                        <w:left w:val="none" w:sz="0" w:space="0" w:color="auto"/>
                        <w:bottom w:val="none" w:sz="0" w:space="0" w:color="auto"/>
                        <w:right w:val="none" w:sz="0" w:space="0" w:color="auto"/>
                      </w:divBdr>
                    </w:div>
                  </w:divsChild>
                </w:div>
                <w:div w:id="1421634882">
                  <w:marLeft w:val="0"/>
                  <w:marRight w:val="0"/>
                  <w:marTop w:val="0"/>
                  <w:marBottom w:val="0"/>
                  <w:divBdr>
                    <w:top w:val="none" w:sz="0" w:space="0" w:color="auto"/>
                    <w:left w:val="none" w:sz="0" w:space="0" w:color="auto"/>
                    <w:bottom w:val="none" w:sz="0" w:space="0" w:color="auto"/>
                    <w:right w:val="none" w:sz="0" w:space="0" w:color="auto"/>
                  </w:divBdr>
                  <w:divsChild>
                    <w:div w:id="255747024">
                      <w:marLeft w:val="0"/>
                      <w:marRight w:val="0"/>
                      <w:marTop w:val="0"/>
                      <w:marBottom w:val="0"/>
                      <w:divBdr>
                        <w:top w:val="none" w:sz="0" w:space="0" w:color="auto"/>
                        <w:left w:val="none" w:sz="0" w:space="0" w:color="auto"/>
                        <w:bottom w:val="none" w:sz="0" w:space="0" w:color="auto"/>
                        <w:right w:val="none" w:sz="0" w:space="0" w:color="auto"/>
                      </w:divBdr>
                    </w:div>
                  </w:divsChild>
                </w:div>
                <w:div w:id="1484196101">
                  <w:marLeft w:val="0"/>
                  <w:marRight w:val="0"/>
                  <w:marTop w:val="0"/>
                  <w:marBottom w:val="0"/>
                  <w:divBdr>
                    <w:top w:val="none" w:sz="0" w:space="0" w:color="auto"/>
                    <w:left w:val="none" w:sz="0" w:space="0" w:color="auto"/>
                    <w:bottom w:val="none" w:sz="0" w:space="0" w:color="auto"/>
                    <w:right w:val="none" w:sz="0" w:space="0" w:color="auto"/>
                  </w:divBdr>
                  <w:divsChild>
                    <w:div w:id="38945615">
                      <w:marLeft w:val="0"/>
                      <w:marRight w:val="0"/>
                      <w:marTop w:val="0"/>
                      <w:marBottom w:val="0"/>
                      <w:divBdr>
                        <w:top w:val="none" w:sz="0" w:space="0" w:color="auto"/>
                        <w:left w:val="none" w:sz="0" w:space="0" w:color="auto"/>
                        <w:bottom w:val="none" w:sz="0" w:space="0" w:color="auto"/>
                        <w:right w:val="none" w:sz="0" w:space="0" w:color="auto"/>
                      </w:divBdr>
                    </w:div>
                  </w:divsChild>
                </w:div>
                <w:div w:id="1509102402">
                  <w:marLeft w:val="0"/>
                  <w:marRight w:val="0"/>
                  <w:marTop w:val="0"/>
                  <w:marBottom w:val="0"/>
                  <w:divBdr>
                    <w:top w:val="none" w:sz="0" w:space="0" w:color="auto"/>
                    <w:left w:val="none" w:sz="0" w:space="0" w:color="auto"/>
                    <w:bottom w:val="none" w:sz="0" w:space="0" w:color="auto"/>
                    <w:right w:val="none" w:sz="0" w:space="0" w:color="auto"/>
                  </w:divBdr>
                  <w:divsChild>
                    <w:div w:id="298614438">
                      <w:marLeft w:val="0"/>
                      <w:marRight w:val="0"/>
                      <w:marTop w:val="0"/>
                      <w:marBottom w:val="0"/>
                      <w:divBdr>
                        <w:top w:val="none" w:sz="0" w:space="0" w:color="auto"/>
                        <w:left w:val="none" w:sz="0" w:space="0" w:color="auto"/>
                        <w:bottom w:val="none" w:sz="0" w:space="0" w:color="auto"/>
                        <w:right w:val="none" w:sz="0" w:space="0" w:color="auto"/>
                      </w:divBdr>
                    </w:div>
                  </w:divsChild>
                </w:div>
                <w:div w:id="1509179876">
                  <w:marLeft w:val="0"/>
                  <w:marRight w:val="0"/>
                  <w:marTop w:val="0"/>
                  <w:marBottom w:val="0"/>
                  <w:divBdr>
                    <w:top w:val="none" w:sz="0" w:space="0" w:color="auto"/>
                    <w:left w:val="none" w:sz="0" w:space="0" w:color="auto"/>
                    <w:bottom w:val="none" w:sz="0" w:space="0" w:color="auto"/>
                    <w:right w:val="none" w:sz="0" w:space="0" w:color="auto"/>
                  </w:divBdr>
                  <w:divsChild>
                    <w:div w:id="115294802">
                      <w:marLeft w:val="0"/>
                      <w:marRight w:val="0"/>
                      <w:marTop w:val="0"/>
                      <w:marBottom w:val="0"/>
                      <w:divBdr>
                        <w:top w:val="none" w:sz="0" w:space="0" w:color="auto"/>
                        <w:left w:val="none" w:sz="0" w:space="0" w:color="auto"/>
                        <w:bottom w:val="none" w:sz="0" w:space="0" w:color="auto"/>
                        <w:right w:val="none" w:sz="0" w:space="0" w:color="auto"/>
                      </w:divBdr>
                    </w:div>
                  </w:divsChild>
                </w:div>
                <w:div w:id="1510487860">
                  <w:marLeft w:val="0"/>
                  <w:marRight w:val="0"/>
                  <w:marTop w:val="0"/>
                  <w:marBottom w:val="0"/>
                  <w:divBdr>
                    <w:top w:val="none" w:sz="0" w:space="0" w:color="auto"/>
                    <w:left w:val="none" w:sz="0" w:space="0" w:color="auto"/>
                    <w:bottom w:val="none" w:sz="0" w:space="0" w:color="auto"/>
                    <w:right w:val="none" w:sz="0" w:space="0" w:color="auto"/>
                  </w:divBdr>
                  <w:divsChild>
                    <w:div w:id="80949480">
                      <w:marLeft w:val="0"/>
                      <w:marRight w:val="0"/>
                      <w:marTop w:val="0"/>
                      <w:marBottom w:val="0"/>
                      <w:divBdr>
                        <w:top w:val="none" w:sz="0" w:space="0" w:color="auto"/>
                        <w:left w:val="none" w:sz="0" w:space="0" w:color="auto"/>
                        <w:bottom w:val="none" w:sz="0" w:space="0" w:color="auto"/>
                        <w:right w:val="none" w:sz="0" w:space="0" w:color="auto"/>
                      </w:divBdr>
                    </w:div>
                  </w:divsChild>
                </w:div>
                <w:div w:id="1524855564">
                  <w:marLeft w:val="0"/>
                  <w:marRight w:val="0"/>
                  <w:marTop w:val="0"/>
                  <w:marBottom w:val="0"/>
                  <w:divBdr>
                    <w:top w:val="none" w:sz="0" w:space="0" w:color="auto"/>
                    <w:left w:val="none" w:sz="0" w:space="0" w:color="auto"/>
                    <w:bottom w:val="none" w:sz="0" w:space="0" w:color="auto"/>
                    <w:right w:val="none" w:sz="0" w:space="0" w:color="auto"/>
                  </w:divBdr>
                  <w:divsChild>
                    <w:div w:id="1563446126">
                      <w:marLeft w:val="0"/>
                      <w:marRight w:val="0"/>
                      <w:marTop w:val="0"/>
                      <w:marBottom w:val="0"/>
                      <w:divBdr>
                        <w:top w:val="none" w:sz="0" w:space="0" w:color="auto"/>
                        <w:left w:val="none" w:sz="0" w:space="0" w:color="auto"/>
                        <w:bottom w:val="none" w:sz="0" w:space="0" w:color="auto"/>
                        <w:right w:val="none" w:sz="0" w:space="0" w:color="auto"/>
                      </w:divBdr>
                    </w:div>
                  </w:divsChild>
                </w:div>
                <w:div w:id="1525442951">
                  <w:marLeft w:val="0"/>
                  <w:marRight w:val="0"/>
                  <w:marTop w:val="0"/>
                  <w:marBottom w:val="0"/>
                  <w:divBdr>
                    <w:top w:val="none" w:sz="0" w:space="0" w:color="auto"/>
                    <w:left w:val="none" w:sz="0" w:space="0" w:color="auto"/>
                    <w:bottom w:val="none" w:sz="0" w:space="0" w:color="auto"/>
                    <w:right w:val="none" w:sz="0" w:space="0" w:color="auto"/>
                  </w:divBdr>
                  <w:divsChild>
                    <w:div w:id="71974739">
                      <w:marLeft w:val="0"/>
                      <w:marRight w:val="0"/>
                      <w:marTop w:val="0"/>
                      <w:marBottom w:val="0"/>
                      <w:divBdr>
                        <w:top w:val="none" w:sz="0" w:space="0" w:color="auto"/>
                        <w:left w:val="none" w:sz="0" w:space="0" w:color="auto"/>
                        <w:bottom w:val="none" w:sz="0" w:space="0" w:color="auto"/>
                        <w:right w:val="none" w:sz="0" w:space="0" w:color="auto"/>
                      </w:divBdr>
                    </w:div>
                  </w:divsChild>
                </w:div>
                <w:div w:id="1528179907">
                  <w:marLeft w:val="0"/>
                  <w:marRight w:val="0"/>
                  <w:marTop w:val="0"/>
                  <w:marBottom w:val="0"/>
                  <w:divBdr>
                    <w:top w:val="none" w:sz="0" w:space="0" w:color="auto"/>
                    <w:left w:val="none" w:sz="0" w:space="0" w:color="auto"/>
                    <w:bottom w:val="none" w:sz="0" w:space="0" w:color="auto"/>
                    <w:right w:val="none" w:sz="0" w:space="0" w:color="auto"/>
                  </w:divBdr>
                  <w:divsChild>
                    <w:div w:id="1106118649">
                      <w:marLeft w:val="0"/>
                      <w:marRight w:val="0"/>
                      <w:marTop w:val="0"/>
                      <w:marBottom w:val="0"/>
                      <w:divBdr>
                        <w:top w:val="none" w:sz="0" w:space="0" w:color="auto"/>
                        <w:left w:val="none" w:sz="0" w:space="0" w:color="auto"/>
                        <w:bottom w:val="none" w:sz="0" w:space="0" w:color="auto"/>
                        <w:right w:val="none" w:sz="0" w:space="0" w:color="auto"/>
                      </w:divBdr>
                    </w:div>
                  </w:divsChild>
                </w:div>
                <w:div w:id="1565992640">
                  <w:marLeft w:val="0"/>
                  <w:marRight w:val="0"/>
                  <w:marTop w:val="0"/>
                  <w:marBottom w:val="0"/>
                  <w:divBdr>
                    <w:top w:val="none" w:sz="0" w:space="0" w:color="auto"/>
                    <w:left w:val="none" w:sz="0" w:space="0" w:color="auto"/>
                    <w:bottom w:val="none" w:sz="0" w:space="0" w:color="auto"/>
                    <w:right w:val="none" w:sz="0" w:space="0" w:color="auto"/>
                  </w:divBdr>
                  <w:divsChild>
                    <w:div w:id="1020618538">
                      <w:marLeft w:val="0"/>
                      <w:marRight w:val="0"/>
                      <w:marTop w:val="0"/>
                      <w:marBottom w:val="0"/>
                      <w:divBdr>
                        <w:top w:val="none" w:sz="0" w:space="0" w:color="auto"/>
                        <w:left w:val="none" w:sz="0" w:space="0" w:color="auto"/>
                        <w:bottom w:val="none" w:sz="0" w:space="0" w:color="auto"/>
                        <w:right w:val="none" w:sz="0" w:space="0" w:color="auto"/>
                      </w:divBdr>
                    </w:div>
                  </w:divsChild>
                </w:div>
                <w:div w:id="1597790693">
                  <w:marLeft w:val="0"/>
                  <w:marRight w:val="0"/>
                  <w:marTop w:val="0"/>
                  <w:marBottom w:val="0"/>
                  <w:divBdr>
                    <w:top w:val="none" w:sz="0" w:space="0" w:color="auto"/>
                    <w:left w:val="none" w:sz="0" w:space="0" w:color="auto"/>
                    <w:bottom w:val="none" w:sz="0" w:space="0" w:color="auto"/>
                    <w:right w:val="none" w:sz="0" w:space="0" w:color="auto"/>
                  </w:divBdr>
                  <w:divsChild>
                    <w:div w:id="1657489555">
                      <w:marLeft w:val="0"/>
                      <w:marRight w:val="0"/>
                      <w:marTop w:val="0"/>
                      <w:marBottom w:val="0"/>
                      <w:divBdr>
                        <w:top w:val="none" w:sz="0" w:space="0" w:color="auto"/>
                        <w:left w:val="none" w:sz="0" w:space="0" w:color="auto"/>
                        <w:bottom w:val="none" w:sz="0" w:space="0" w:color="auto"/>
                        <w:right w:val="none" w:sz="0" w:space="0" w:color="auto"/>
                      </w:divBdr>
                    </w:div>
                  </w:divsChild>
                </w:div>
                <w:div w:id="1606378736">
                  <w:marLeft w:val="0"/>
                  <w:marRight w:val="0"/>
                  <w:marTop w:val="0"/>
                  <w:marBottom w:val="0"/>
                  <w:divBdr>
                    <w:top w:val="none" w:sz="0" w:space="0" w:color="auto"/>
                    <w:left w:val="none" w:sz="0" w:space="0" w:color="auto"/>
                    <w:bottom w:val="none" w:sz="0" w:space="0" w:color="auto"/>
                    <w:right w:val="none" w:sz="0" w:space="0" w:color="auto"/>
                  </w:divBdr>
                  <w:divsChild>
                    <w:div w:id="747581212">
                      <w:marLeft w:val="0"/>
                      <w:marRight w:val="0"/>
                      <w:marTop w:val="0"/>
                      <w:marBottom w:val="0"/>
                      <w:divBdr>
                        <w:top w:val="none" w:sz="0" w:space="0" w:color="auto"/>
                        <w:left w:val="none" w:sz="0" w:space="0" w:color="auto"/>
                        <w:bottom w:val="none" w:sz="0" w:space="0" w:color="auto"/>
                        <w:right w:val="none" w:sz="0" w:space="0" w:color="auto"/>
                      </w:divBdr>
                    </w:div>
                  </w:divsChild>
                </w:div>
                <w:div w:id="1633903800">
                  <w:marLeft w:val="0"/>
                  <w:marRight w:val="0"/>
                  <w:marTop w:val="0"/>
                  <w:marBottom w:val="0"/>
                  <w:divBdr>
                    <w:top w:val="none" w:sz="0" w:space="0" w:color="auto"/>
                    <w:left w:val="none" w:sz="0" w:space="0" w:color="auto"/>
                    <w:bottom w:val="none" w:sz="0" w:space="0" w:color="auto"/>
                    <w:right w:val="none" w:sz="0" w:space="0" w:color="auto"/>
                  </w:divBdr>
                  <w:divsChild>
                    <w:div w:id="1107430590">
                      <w:marLeft w:val="0"/>
                      <w:marRight w:val="0"/>
                      <w:marTop w:val="0"/>
                      <w:marBottom w:val="0"/>
                      <w:divBdr>
                        <w:top w:val="none" w:sz="0" w:space="0" w:color="auto"/>
                        <w:left w:val="none" w:sz="0" w:space="0" w:color="auto"/>
                        <w:bottom w:val="none" w:sz="0" w:space="0" w:color="auto"/>
                        <w:right w:val="none" w:sz="0" w:space="0" w:color="auto"/>
                      </w:divBdr>
                    </w:div>
                  </w:divsChild>
                </w:div>
                <w:div w:id="1678579431">
                  <w:marLeft w:val="0"/>
                  <w:marRight w:val="0"/>
                  <w:marTop w:val="0"/>
                  <w:marBottom w:val="0"/>
                  <w:divBdr>
                    <w:top w:val="none" w:sz="0" w:space="0" w:color="auto"/>
                    <w:left w:val="none" w:sz="0" w:space="0" w:color="auto"/>
                    <w:bottom w:val="none" w:sz="0" w:space="0" w:color="auto"/>
                    <w:right w:val="none" w:sz="0" w:space="0" w:color="auto"/>
                  </w:divBdr>
                  <w:divsChild>
                    <w:div w:id="1694376101">
                      <w:marLeft w:val="0"/>
                      <w:marRight w:val="0"/>
                      <w:marTop w:val="0"/>
                      <w:marBottom w:val="0"/>
                      <w:divBdr>
                        <w:top w:val="none" w:sz="0" w:space="0" w:color="auto"/>
                        <w:left w:val="none" w:sz="0" w:space="0" w:color="auto"/>
                        <w:bottom w:val="none" w:sz="0" w:space="0" w:color="auto"/>
                        <w:right w:val="none" w:sz="0" w:space="0" w:color="auto"/>
                      </w:divBdr>
                    </w:div>
                  </w:divsChild>
                </w:div>
                <w:div w:id="1684283001">
                  <w:marLeft w:val="0"/>
                  <w:marRight w:val="0"/>
                  <w:marTop w:val="0"/>
                  <w:marBottom w:val="0"/>
                  <w:divBdr>
                    <w:top w:val="none" w:sz="0" w:space="0" w:color="auto"/>
                    <w:left w:val="none" w:sz="0" w:space="0" w:color="auto"/>
                    <w:bottom w:val="none" w:sz="0" w:space="0" w:color="auto"/>
                    <w:right w:val="none" w:sz="0" w:space="0" w:color="auto"/>
                  </w:divBdr>
                  <w:divsChild>
                    <w:div w:id="1835680321">
                      <w:marLeft w:val="0"/>
                      <w:marRight w:val="0"/>
                      <w:marTop w:val="0"/>
                      <w:marBottom w:val="0"/>
                      <w:divBdr>
                        <w:top w:val="none" w:sz="0" w:space="0" w:color="auto"/>
                        <w:left w:val="none" w:sz="0" w:space="0" w:color="auto"/>
                        <w:bottom w:val="none" w:sz="0" w:space="0" w:color="auto"/>
                        <w:right w:val="none" w:sz="0" w:space="0" w:color="auto"/>
                      </w:divBdr>
                    </w:div>
                  </w:divsChild>
                </w:div>
                <w:div w:id="1697342757">
                  <w:marLeft w:val="0"/>
                  <w:marRight w:val="0"/>
                  <w:marTop w:val="0"/>
                  <w:marBottom w:val="0"/>
                  <w:divBdr>
                    <w:top w:val="none" w:sz="0" w:space="0" w:color="auto"/>
                    <w:left w:val="none" w:sz="0" w:space="0" w:color="auto"/>
                    <w:bottom w:val="none" w:sz="0" w:space="0" w:color="auto"/>
                    <w:right w:val="none" w:sz="0" w:space="0" w:color="auto"/>
                  </w:divBdr>
                  <w:divsChild>
                    <w:div w:id="602614052">
                      <w:marLeft w:val="0"/>
                      <w:marRight w:val="0"/>
                      <w:marTop w:val="0"/>
                      <w:marBottom w:val="0"/>
                      <w:divBdr>
                        <w:top w:val="none" w:sz="0" w:space="0" w:color="auto"/>
                        <w:left w:val="none" w:sz="0" w:space="0" w:color="auto"/>
                        <w:bottom w:val="none" w:sz="0" w:space="0" w:color="auto"/>
                        <w:right w:val="none" w:sz="0" w:space="0" w:color="auto"/>
                      </w:divBdr>
                    </w:div>
                  </w:divsChild>
                </w:div>
                <w:div w:id="1708094101">
                  <w:marLeft w:val="0"/>
                  <w:marRight w:val="0"/>
                  <w:marTop w:val="0"/>
                  <w:marBottom w:val="0"/>
                  <w:divBdr>
                    <w:top w:val="none" w:sz="0" w:space="0" w:color="auto"/>
                    <w:left w:val="none" w:sz="0" w:space="0" w:color="auto"/>
                    <w:bottom w:val="none" w:sz="0" w:space="0" w:color="auto"/>
                    <w:right w:val="none" w:sz="0" w:space="0" w:color="auto"/>
                  </w:divBdr>
                  <w:divsChild>
                    <w:div w:id="156506720">
                      <w:marLeft w:val="0"/>
                      <w:marRight w:val="0"/>
                      <w:marTop w:val="0"/>
                      <w:marBottom w:val="0"/>
                      <w:divBdr>
                        <w:top w:val="none" w:sz="0" w:space="0" w:color="auto"/>
                        <w:left w:val="none" w:sz="0" w:space="0" w:color="auto"/>
                        <w:bottom w:val="none" w:sz="0" w:space="0" w:color="auto"/>
                        <w:right w:val="none" w:sz="0" w:space="0" w:color="auto"/>
                      </w:divBdr>
                    </w:div>
                  </w:divsChild>
                </w:div>
                <w:div w:id="1746604670">
                  <w:marLeft w:val="0"/>
                  <w:marRight w:val="0"/>
                  <w:marTop w:val="0"/>
                  <w:marBottom w:val="0"/>
                  <w:divBdr>
                    <w:top w:val="none" w:sz="0" w:space="0" w:color="auto"/>
                    <w:left w:val="none" w:sz="0" w:space="0" w:color="auto"/>
                    <w:bottom w:val="none" w:sz="0" w:space="0" w:color="auto"/>
                    <w:right w:val="none" w:sz="0" w:space="0" w:color="auto"/>
                  </w:divBdr>
                  <w:divsChild>
                    <w:div w:id="15469922">
                      <w:marLeft w:val="0"/>
                      <w:marRight w:val="0"/>
                      <w:marTop w:val="0"/>
                      <w:marBottom w:val="0"/>
                      <w:divBdr>
                        <w:top w:val="none" w:sz="0" w:space="0" w:color="auto"/>
                        <w:left w:val="none" w:sz="0" w:space="0" w:color="auto"/>
                        <w:bottom w:val="none" w:sz="0" w:space="0" w:color="auto"/>
                        <w:right w:val="none" w:sz="0" w:space="0" w:color="auto"/>
                      </w:divBdr>
                    </w:div>
                  </w:divsChild>
                </w:div>
                <w:div w:id="1779713462">
                  <w:marLeft w:val="0"/>
                  <w:marRight w:val="0"/>
                  <w:marTop w:val="0"/>
                  <w:marBottom w:val="0"/>
                  <w:divBdr>
                    <w:top w:val="none" w:sz="0" w:space="0" w:color="auto"/>
                    <w:left w:val="none" w:sz="0" w:space="0" w:color="auto"/>
                    <w:bottom w:val="none" w:sz="0" w:space="0" w:color="auto"/>
                    <w:right w:val="none" w:sz="0" w:space="0" w:color="auto"/>
                  </w:divBdr>
                  <w:divsChild>
                    <w:div w:id="225074382">
                      <w:marLeft w:val="0"/>
                      <w:marRight w:val="0"/>
                      <w:marTop w:val="0"/>
                      <w:marBottom w:val="0"/>
                      <w:divBdr>
                        <w:top w:val="none" w:sz="0" w:space="0" w:color="auto"/>
                        <w:left w:val="none" w:sz="0" w:space="0" w:color="auto"/>
                        <w:bottom w:val="none" w:sz="0" w:space="0" w:color="auto"/>
                        <w:right w:val="none" w:sz="0" w:space="0" w:color="auto"/>
                      </w:divBdr>
                    </w:div>
                  </w:divsChild>
                </w:div>
                <w:div w:id="1780441996">
                  <w:marLeft w:val="0"/>
                  <w:marRight w:val="0"/>
                  <w:marTop w:val="0"/>
                  <w:marBottom w:val="0"/>
                  <w:divBdr>
                    <w:top w:val="none" w:sz="0" w:space="0" w:color="auto"/>
                    <w:left w:val="none" w:sz="0" w:space="0" w:color="auto"/>
                    <w:bottom w:val="none" w:sz="0" w:space="0" w:color="auto"/>
                    <w:right w:val="none" w:sz="0" w:space="0" w:color="auto"/>
                  </w:divBdr>
                  <w:divsChild>
                    <w:div w:id="1263491888">
                      <w:marLeft w:val="0"/>
                      <w:marRight w:val="0"/>
                      <w:marTop w:val="0"/>
                      <w:marBottom w:val="0"/>
                      <w:divBdr>
                        <w:top w:val="none" w:sz="0" w:space="0" w:color="auto"/>
                        <w:left w:val="none" w:sz="0" w:space="0" w:color="auto"/>
                        <w:bottom w:val="none" w:sz="0" w:space="0" w:color="auto"/>
                        <w:right w:val="none" w:sz="0" w:space="0" w:color="auto"/>
                      </w:divBdr>
                    </w:div>
                  </w:divsChild>
                </w:div>
                <w:div w:id="1785686323">
                  <w:marLeft w:val="0"/>
                  <w:marRight w:val="0"/>
                  <w:marTop w:val="0"/>
                  <w:marBottom w:val="0"/>
                  <w:divBdr>
                    <w:top w:val="none" w:sz="0" w:space="0" w:color="auto"/>
                    <w:left w:val="none" w:sz="0" w:space="0" w:color="auto"/>
                    <w:bottom w:val="none" w:sz="0" w:space="0" w:color="auto"/>
                    <w:right w:val="none" w:sz="0" w:space="0" w:color="auto"/>
                  </w:divBdr>
                  <w:divsChild>
                    <w:div w:id="308478221">
                      <w:marLeft w:val="0"/>
                      <w:marRight w:val="0"/>
                      <w:marTop w:val="0"/>
                      <w:marBottom w:val="0"/>
                      <w:divBdr>
                        <w:top w:val="none" w:sz="0" w:space="0" w:color="auto"/>
                        <w:left w:val="none" w:sz="0" w:space="0" w:color="auto"/>
                        <w:bottom w:val="none" w:sz="0" w:space="0" w:color="auto"/>
                        <w:right w:val="none" w:sz="0" w:space="0" w:color="auto"/>
                      </w:divBdr>
                    </w:div>
                  </w:divsChild>
                </w:div>
                <w:div w:id="1853883326">
                  <w:marLeft w:val="0"/>
                  <w:marRight w:val="0"/>
                  <w:marTop w:val="0"/>
                  <w:marBottom w:val="0"/>
                  <w:divBdr>
                    <w:top w:val="none" w:sz="0" w:space="0" w:color="auto"/>
                    <w:left w:val="none" w:sz="0" w:space="0" w:color="auto"/>
                    <w:bottom w:val="none" w:sz="0" w:space="0" w:color="auto"/>
                    <w:right w:val="none" w:sz="0" w:space="0" w:color="auto"/>
                  </w:divBdr>
                  <w:divsChild>
                    <w:div w:id="1268079148">
                      <w:marLeft w:val="0"/>
                      <w:marRight w:val="0"/>
                      <w:marTop w:val="0"/>
                      <w:marBottom w:val="0"/>
                      <w:divBdr>
                        <w:top w:val="none" w:sz="0" w:space="0" w:color="auto"/>
                        <w:left w:val="none" w:sz="0" w:space="0" w:color="auto"/>
                        <w:bottom w:val="none" w:sz="0" w:space="0" w:color="auto"/>
                        <w:right w:val="none" w:sz="0" w:space="0" w:color="auto"/>
                      </w:divBdr>
                    </w:div>
                  </w:divsChild>
                </w:div>
                <w:div w:id="1884950226">
                  <w:marLeft w:val="0"/>
                  <w:marRight w:val="0"/>
                  <w:marTop w:val="0"/>
                  <w:marBottom w:val="0"/>
                  <w:divBdr>
                    <w:top w:val="none" w:sz="0" w:space="0" w:color="auto"/>
                    <w:left w:val="none" w:sz="0" w:space="0" w:color="auto"/>
                    <w:bottom w:val="none" w:sz="0" w:space="0" w:color="auto"/>
                    <w:right w:val="none" w:sz="0" w:space="0" w:color="auto"/>
                  </w:divBdr>
                  <w:divsChild>
                    <w:div w:id="1022440521">
                      <w:marLeft w:val="0"/>
                      <w:marRight w:val="0"/>
                      <w:marTop w:val="0"/>
                      <w:marBottom w:val="0"/>
                      <w:divBdr>
                        <w:top w:val="none" w:sz="0" w:space="0" w:color="auto"/>
                        <w:left w:val="none" w:sz="0" w:space="0" w:color="auto"/>
                        <w:bottom w:val="none" w:sz="0" w:space="0" w:color="auto"/>
                        <w:right w:val="none" w:sz="0" w:space="0" w:color="auto"/>
                      </w:divBdr>
                    </w:div>
                  </w:divsChild>
                </w:div>
                <w:div w:id="1906792518">
                  <w:marLeft w:val="0"/>
                  <w:marRight w:val="0"/>
                  <w:marTop w:val="0"/>
                  <w:marBottom w:val="0"/>
                  <w:divBdr>
                    <w:top w:val="none" w:sz="0" w:space="0" w:color="auto"/>
                    <w:left w:val="none" w:sz="0" w:space="0" w:color="auto"/>
                    <w:bottom w:val="none" w:sz="0" w:space="0" w:color="auto"/>
                    <w:right w:val="none" w:sz="0" w:space="0" w:color="auto"/>
                  </w:divBdr>
                  <w:divsChild>
                    <w:div w:id="787091807">
                      <w:marLeft w:val="0"/>
                      <w:marRight w:val="0"/>
                      <w:marTop w:val="0"/>
                      <w:marBottom w:val="0"/>
                      <w:divBdr>
                        <w:top w:val="none" w:sz="0" w:space="0" w:color="auto"/>
                        <w:left w:val="none" w:sz="0" w:space="0" w:color="auto"/>
                        <w:bottom w:val="none" w:sz="0" w:space="0" w:color="auto"/>
                        <w:right w:val="none" w:sz="0" w:space="0" w:color="auto"/>
                      </w:divBdr>
                    </w:div>
                  </w:divsChild>
                </w:div>
                <w:div w:id="1914507090">
                  <w:marLeft w:val="0"/>
                  <w:marRight w:val="0"/>
                  <w:marTop w:val="0"/>
                  <w:marBottom w:val="0"/>
                  <w:divBdr>
                    <w:top w:val="none" w:sz="0" w:space="0" w:color="auto"/>
                    <w:left w:val="none" w:sz="0" w:space="0" w:color="auto"/>
                    <w:bottom w:val="none" w:sz="0" w:space="0" w:color="auto"/>
                    <w:right w:val="none" w:sz="0" w:space="0" w:color="auto"/>
                  </w:divBdr>
                  <w:divsChild>
                    <w:div w:id="1002851036">
                      <w:marLeft w:val="0"/>
                      <w:marRight w:val="0"/>
                      <w:marTop w:val="0"/>
                      <w:marBottom w:val="0"/>
                      <w:divBdr>
                        <w:top w:val="none" w:sz="0" w:space="0" w:color="auto"/>
                        <w:left w:val="none" w:sz="0" w:space="0" w:color="auto"/>
                        <w:bottom w:val="none" w:sz="0" w:space="0" w:color="auto"/>
                        <w:right w:val="none" w:sz="0" w:space="0" w:color="auto"/>
                      </w:divBdr>
                    </w:div>
                  </w:divsChild>
                </w:div>
                <w:div w:id="1925216207">
                  <w:marLeft w:val="0"/>
                  <w:marRight w:val="0"/>
                  <w:marTop w:val="0"/>
                  <w:marBottom w:val="0"/>
                  <w:divBdr>
                    <w:top w:val="none" w:sz="0" w:space="0" w:color="auto"/>
                    <w:left w:val="none" w:sz="0" w:space="0" w:color="auto"/>
                    <w:bottom w:val="none" w:sz="0" w:space="0" w:color="auto"/>
                    <w:right w:val="none" w:sz="0" w:space="0" w:color="auto"/>
                  </w:divBdr>
                  <w:divsChild>
                    <w:div w:id="117915415">
                      <w:marLeft w:val="0"/>
                      <w:marRight w:val="0"/>
                      <w:marTop w:val="0"/>
                      <w:marBottom w:val="0"/>
                      <w:divBdr>
                        <w:top w:val="none" w:sz="0" w:space="0" w:color="auto"/>
                        <w:left w:val="none" w:sz="0" w:space="0" w:color="auto"/>
                        <w:bottom w:val="none" w:sz="0" w:space="0" w:color="auto"/>
                        <w:right w:val="none" w:sz="0" w:space="0" w:color="auto"/>
                      </w:divBdr>
                    </w:div>
                  </w:divsChild>
                </w:div>
                <w:div w:id="1957101709">
                  <w:marLeft w:val="0"/>
                  <w:marRight w:val="0"/>
                  <w:marTop w:val="0"/>
                  <w:marBottom w:val="0"/>
                  <w:divBdr>
                    <w:top w:val="none" w:sz="0" w:space="0" w:color="auto"/>
                    <w:left w:val="none" w:sz="0" w:space="0" w:color="auto"/>
                    <w:bottom w:val="none" w:sz="0" w:space="0" w:color="auto"/>
                    <w:right w:val="none" w:sz="0" w:space="0" w:color="auto"/>
                  </w:divBdr>
                  <w:divsChild>
                    <w:div w:id="772671722">
                      <w:marLeft w:val="0"/>
                      <w:marRight w:val="0"/>
                      <w:marTop w:val="0"/>
                      <w:marBottom w:val="0"/>
                      <w:divBdr>
                        <w:top w:val="none" w:sz="0" w:space="0" w:color="auto"/>
                        <w:left w:val="none" w:sz="0" w:space="0" w:color="auto"/>
                        <w:bottom w:val="none" w:sz="0" w:space="0" w:color="auto"/>
                        <w:right w:val="none" w:sz="0" w:space="0" w:color="auto"/>
                      </w:divBdr>
                    </w:div>
                  </w:divsChild>
                </w:div>
                <w:div w:id="2005083135">
                  <w:marLeft w:val="0"/>
                  <w:marRight w:val="0"/>
                  <w:marTop w:val="0"/>
                  <w:marBottom w:val="0"/>
                  <w:divBdr>
                    <w:top w:val="none" w:sz="0" w:space="0" w:color="auto"/>
                    <w:left w:val="none" w:sz="0" w:space="0" w:color="auto"/>
                    <w:bottom w:val="none" w:sz="0" w:space="0" w:color="auto"/>
                    <w:right w:val="none" w:sz="0" w:space="0" w:color="auto"/>
                  </w:divBdr>
                  <w:divsChild>
                    <w:div w:id="1364595716">
                      <w:marLeft w:val="0"/>
                      <w:marRight w:val="0"/>
                      <w:marTop w:val="0"/>
                      <w:marBottom w:val="0"/>
                      <w:divBdr>
                        <w:top w:val="none" w:sz="0" w:space="0" w:color="auto"/>
                        <w:left w:val="none" w:sz="0" w:space="0" w:color="auto"/>
                        <w:bottom w:val="none" w:sz="0" w:space="0" w:color="auto"/>
                        <w:right w:val="none" w:sz="0" w:space="0" w:color="auto"/>
                      </w:divBdr>
                    </w:div>
                  </w:divsChild>
                </w:div>
                <w:div w:id="2010668784">
                  <w:marLeft w:val="0"/>
                  <w:marRight w:val="0"/>
                  <w:marTop w:val="0"/>
                  <w:marBottom w:val="0"/>
                  <w:divBdr>
                    <w:top w:val="none" w:sz="0" w:space="0" w:color="auto"/>
                    <w:left w:val="none" w:sz="0" w:space="0" w:color="auto"/>
                    <w:bottom w:val="none" w:sz="0" w:space="0" w:color="auto"/>
                    <w:right w:val="none" w:sz="0" w:space="0" w:color="auto"/>
                  </w:divBdr>
                  <w:divsChild>
                    <w:div w:id="1759326872">
                      <w:marLeft w:val="0"/>
                      <w:marRight w:val="0"/>
                      <w:marTop w:val="0"/>
                      <w:marBottom w:val="0"/>
                      <w:divBdr>
                        <w:top w:val="none" w:sz="0" w:space="0" w:color="auto"/>
                        <w:left w:val="none" w:sz="0" w:space="0" w:color="auto"/>
                        <w:bottom w:val="none" w:sz="0" w:space="0" w:color="auto"/>
                        <w:right w:val="none" w:sz="0" w:space="0" w:color="auto"/>
                      </w:divBdr>
                    </w:div>
                  </w:divsChild>
                </w:div>
                <w:div w:id="2026664811">
                  <w:marLeft w:val="0"/>
                  <w:marRight w:val="0"/>
                  <w:marTop w:val="0"/>
                  <w:marBottom w:val="0"/>
                  <w:divBdr>
                    <w:top w:val="none" w:sz="0" w:space="0" w:color="auto"/>
                    <w:left w:val="none" w:sz="0" w:space="0" w:color="auto"/>
                    <w:bottom w:val="none" w:sz="0" w:space="0" w:color="auto"/>
                    <w:right w:val="none" w:sz="0" w:space="0" w:color="auto"/>
                  </w:divBdr>
                  <w:divsChild>
                    <w:div w:id="361982573">
                      <w:marLeft w:val="0"/>
                      <w:marRight w:val="0"/>
                      <w:marTop w:val="0"/>
                      <w:marBottom w:val="0"/>
                      <w:divBdr>
                        <w:top w:val="none" w:sz="0" w:space="0" w:color="auto"/>
                        <w:left w:val="none" w:sz="0" w:space="0" w:color="auto"/>
                        <w:bottom w:val="none" w:sz="0" w:space="0" w:color="auto"/>
                        <w:right w:val="none" w:sz="0" w:space="0" w:color="auto"/>
                      </w:divBdr>
                    </w:div>
                  </w:divsChild>
                </w:div>
                <w:div w:id="2053842363">
                  <w:marLeft w:val="0"/>
                  <w:marRight w:val="0"/>
                  <w:marTop w:val="0"/>
                  <w:marBottom w:val="0"/>
                  <w:divBdr>
                    <w:top w:val="none" w:sz="0" w:space="0" w:color="auto"/>
                    <w:left w:val="none" w:sz="0" w:space="0" w:color="auto"/>
                    <w:bottom w:val="none" w:sz="0" w:space="0" w:color="auto"/>
                    <w:right w:val="none" w:sz="0" w:space="0" w:color="auto"/>
                  </w:divBdr>
                  <w:divsChild>
                    <w:div w:id="621614772">
                      <w:marLeft w:val="0"/>
                      <w:marRight w:val="0"/>
                      <w:marTop w:val="0"/>
                      <w:marBottom w:val="0"/>
                      <w:divBdr>
                        <w:top w:val="none" w:sz="0" w:space="0" w:color="auto"/>
                        <w:left w:val="none" w:sz="0" w:space="0" w:color="auto"/>
                        <w:bottom w:val="none" w:sz="0" w:space="0" w:color="auto"/>
                        <w:right w:val="none" w:sz="0" w:space="0" w:color="auto"/>
                      </w:divBdr>
                    </w:div>
                  </w:divsChild>
                </w:div>
                <w:div w:id="2073649153">
                  <w:marLeft w:val="0"/>
                  <w:marRight w:val="0"/>
                  <w:marTop w:val="0"/>
                  <w:marBottom w:val="0"/>
                  <w:divBdr>
                    <w:top w:val="none" w:sz="0" w:space="0" w:color="auto"/>
                    <w:left w:val="none" w:sz="0" w:space="0" w:color="auto"/>
                    <w:bottom w:val="none" w:sz="0" w:space="0" w:color="auto"/>
                    <w:right w:val="none" w:sz="0" w:space="0" w:color="auto"/>
                  </w:divBdr>
                  <w:divsChild>
                    <w:div w:id="1203127017">
                      <w:marLeft w:val="0"/>
                      <w:marRight w:val="0"/>
                      <w:marTop w:val="0"/>
                      <w:marBottom w:val="0"/>
                      <w:divBdr>
                        <w:top w:val="none" w:sz="0" w:space="0" w:color="auto"/>
                        <w:left w:val="none" w:sz="0" w:space="0" w:color="auto"/>
                        <w:bottom w:val="none" w:sz="0" w:space="0" w:color="auto"/>
                        <w:right w:val="none" w:sz="0" w:space="0" w:color="auto"/>
                      </w:divBdr>
                    </w:div>
                  </w:divsChild>
                </w:div>
                <w:div w:id="2077170090">
                  <w:marLeft w:val="0"/>
                  <w:marRight w:val="0"/>
                  <w:marTop w:val="0"/>
                  <w:marBottom w:val="0"/>
                  <w:divBdr>
                    <w:top w:val="none" w:sz="0" w:space="0" w:color="auto"/>
                    <w:left w:val="none" w:sz="0" w:space="0" w:color="auto"/>
                    <w:bottom w:val="none" w:sz="0" w:space="0" w:color="auto"/>
                    <w:right w:val="none" w:sz="0" w:space="0" w:color="auto"/>
                  </w:divBdr>
                  <w:divsChild>
                    <w:div w:id="684941102">
                      <w:marLeft w:val="0"/>
                      <w:marRight w:val="0"/>
                      <w:marTop w:val="0"/>
                      <w:marBottom w:val="0"/>
                      <w:divBdr>
                        <w:top w:val="none" w:sz="0" w:space="0" w:color="auto"/>
                        <w:left w:val="none" w:sz="0" w:space="0" w:color="auto"/>
                        <w:bottom w:val="none" w:sz="0" w:space="0" w:color="auto"/>
                        <w:right w:val="none" w:sz="0" w:space="0" w:color="auto"/>
                      </w:divBdr>
                    </w:div>
                  </w:divsChild>
                </w:div>
                <w:div w:id="2080596136">
                  <w:marLeft w:val="0"/>
                  <w:marRight w:val="0"/>
                  <w:marTop w:val="0"/>
                  <w:marBottom w:val="0"/>
                  <w:divBdr>
                    <w:top w:val="none" w:sz="0" w:space="0" w:color="auto"/>
                    <w:left w:val="none" w:sz="0" w:space="0" w:color="auto"/>
                    <w:bottom w:val="none" w:sz="0" w:space="0" w:color="auto"/>
                    <w:right w:val="none" w:sz="0" w:space="0" w:color="auto"/>
                  </w:divBdr>
                  <w:divsChild>
                    <w:div w:id="851189919">
                      <w:marLeft w:val="0"/>
                      <w:marRight w:val="0"/>
                      <w:marTop w:val="0"/>
                      <w:marBottom w:val="0"/>
                      <w:divBdr>
                        <w:top w:val="none" w:sz="0" w:space="0" w:color="auto"/>
                        <w:left w:val="none" w:sz="0" w:space="0" w:color="auto"/>
                        <w:bottom w:val="none" w:sz="0" w:space="0" w:color="auto"/>
                        <w:right w:val="none" w:sz="0" w:space="0" w:color="auto"/>
                      </w:divBdr>
                    </w:div>
                  </w:divsChild>
                </w:div>
                <w:div w:id="2108766184">
                  <w:marLeft w:val="0"/>
                  <w:marRight w:val="0"/>
                  <w:marTop w:val="0"/>
                  <w:marBottom w:val="0"/>
                  <w:divBdr>
                    <w:top w:val="none" w:sz="0" w:space="0" w:color="auto"/>
                    <w:left w:val="none" w:sz="0" w:space="0" w:color="auto"/>
                    <w:bottom w:val="none" w:sz="0" w:space="0" w:color="auto"/>
                    <w:right w:val="none" w:sz="0" w:space="0" w:color="auto"/>
                  </w:divBdr>
                  <w:divsChild>
                    <w:div w:id="2734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5106">
          <w:marLeft w:val="0"/>
          <w:marRight w:val="0"/>
          <w:marTop w:val="0"/>
          <w:marBottom w:val="0"/>
          <w:divBdr>
            <w:top w:val="none" w:sz="0" w:space="0" w:color="auto"/>
            <w:left w:val="none" w:sz="0" w:space="0" w:color="auto"/>
            <w:bottom w:val="none" w:sz="0" w:space="0" w:color="auto"/>
            <w:right w:val="none" w:sz="0" w:space="0" w:color="auto"/>
          </w:divBdr>
        </w:div>
        <w:div w:id="1927498669">
          <w:marLeft w:val="0"/>
          <w:marRight w:val="0"/>
          <w:marTop w:val="0"/>
          <w:marBottom w:val="0"/>
          <w:divBdr>
            <w:top w:val="none" w:sz="0" w:space="0" w:color="auto"/>
            <w:left w:val="none" w:sz="0" w:space="0" w:color="auto"/>
            <w:bottom w:val="none" w:sz="0" w:space="0" w:color="auto"/>
            <w:right w:val="none" w:sz="0" w:space="0" w:color="auto"/>
          </w:divBdr>
        </w:div>
        <w:div w:id="2034382877">
          <w:marLeft w:val="0"/>
          <w:marRight w:val="0"/>
          <w:marTop w:val="0"/>
          <w:marBottom w:val="0"/>
          <w:divBdr>
            <w:top w:val="none" w:sz="0" w:space="0" w:color="auto"/>
            <w:left w:val="none" w:sz="0" w:space="0" w:color="auto"/>
            <w:bottom w:val="none" w:sz="0" w:space="0" w:color="auto"/>
            <w:right w:val="none" w:sz="0" w:space="0" w:color="auto"/>
          </w:divBdr>
        </w:div>
        <w:div w:id="2114087456">
          <w:marLeft w:val="0"/>
          <w:marRight w:val="0"/>
          <w:marTop w:val="0"/>
          <w:marBottom w:val="0"/>
          <w:divBdr>
            <w:top w:val="none" w:sz="0" w:space="0" w:color="auto"/>
            <w:left w:val="none" w:sz="0" w:space="0" w:color="auto"/>
            <w:bottom w:val="none" w:sz="0" w:space="0" w:color="auto"/>
            <w:right w:val="none" w:sz="0" w:space="0" w:color="auto"/>
          </w:divBdr>
        </w:div>
      </w:divsChild>
    </w:div>
    <w:div w:id="302346683">
      <w:bodyDiv w:val="1"/>
      <w:marLeft w:val="0"/>
      <w:marRight w:val="0"/>
      <w:marTop w:val="0"/>
      <w:marBottom w:val="0"/>
      <w:divBdr>
        <w:top w:val="none" w:sz="0" w:space="0" w:color="auto"/>
        <w:left w:val="none" w:sz="0" w:space="0" w:color="auto"/>
        <w:bottom w:val="none" w:sz="0" w:space="0" w:color="auto"/>
        <w:right w:val="none" w:sz="0" w:space="0" w:color="auto"/>
      </w:divBdr>
    </w:div>
    <w:div w:id="367681592">
      <w:bodyDiv w:val="1"/>
      <w:marLeft w:val="0"/>
      <w:marRight w:val="0"/>
      <w:marTop w:val="0"/>
      <w:marBottom w:val="0"/>
      <w:divBdr>
        <w:top w:val="none" w:sz="0" w:space="0" w:color="auto"/>
        <w:left w:val="none" w:sz="0" w:space="0" w:color="auto"/>
        <w:bottom w:val="none" w:sz="0" w:space="0" w:color="auto"/>
        <w:right w:val="none" w:sz="0" w:space="0" w:color="auto"/>
      </w:divBdr>
    </w:div>
    <w:div w:id="428308141">
      <w:bodyDiv w:val="1"/>
      <w:marLeft w:val="0"/>
      <w:marRight w:val="0"/>
      <w:marTop w:val="0"/>
      <w:marBottom w:val="0"/>
      <w:divBdr>
        <w:top w:val="none" w:sz="0" w:space="0" w:color="auto"/>
        <w:left w:val="none" w:sz="0" w:space="0" w:color="auto"/>
        <w:bottom w:val="none" w:sz="0" w:space="0" w:color="auto"/>
        <w:right w:val="none" w:sz="0" w:space="0" w:color="auto"/>
      </w:divBdr>
      <w:divsChild>
        <w:div w:id="743138975">
          <w:marLeft w:val="0"/>
          <w:marRight w:val="0"/>
          <w:marTop w:val="0"/>
          <w:marBottom w:val="0"/>
          <w:divBdr>
            <w:top w:val="none" w:sz="0" w:space="0" w:color="auto"/>
            <w:left w:val="none" w:sz="0" w:space="0" w:color="auto"/>
            <w:bottom w:val="none" w:sz="0" w:space="0" w:color="auto"/>
            <w:right w:val="none" w:sz="0" w:space="0" w:color="auto"/>
          </w:divBdr>
          <w:divsChild>
            <w:div w:id="408965757">
              <w:marLeft w:val="0"/>
              <w:marRight w:val="0"/>
              <w:marTop w:val="30"/>
              <w:marBottom w:val="30"/>
              <w:divBdr>
                <w:top w:val="none" w:sz="0" w:space="0" w:color="auto"/>
                <w:left w:val="none" w:sz="0" w:space="0" w:color="auto"/>
                <w:bottom w:val="none" w:sz="0" w:space="0" w:color="auto"/>
                <w:right w:val="none" w:sz="0" w:space="0" w:color="auto"/>
              </w:divBdr>
              <w:divsChild>
                <w:div w:id="3752917">
                  <w:marLeft w:val="0"/>
                  <w:marRight w:val="0"/>
                  <w:marTop w:val="0"/>
                  <w:marBottom w:val="0"/>
                  <w:divBdr>
                    <w:top w:val="none" w:sz="0" w:space="0" w:color="auto"/>
                    <w:left w:val="none" w:sz="0" w:space="0" w:color="auto"/>
                    <w:bottom w:val="none" w:sz="0" w:space="0" w:color="auto"/>
                    <w:right w:val="none" w:sz="0" w:space="0" w:color="auto"/>
                  </w:divBdr>
                  <w:divsChild>
                    <w:div w:id="25181849">
                      <w:marLeft w:val="0"/>
                      <w:marRight w:val="0"/>
                      <w:marTop w:val="0"/>
                      <w:marBottom w:val="0"/>
                      <w:divBdr>
                        <w:top w:val="none" w:sz="0" w:space="0" w:color="auto"/>
                        <w:left w:val="none" w:sz="0" w:space="0" w:color="auto"/>
                        <w:bottom w:val="none" w:sz="0" w:space="0" w:color="auto"/>
                        <w:right w:val="none" w:sz="0" w:space="0" w:color="auto"/>
                      </w:divBdr>
                    </w:div>
                  </w:divsChild>
                </w:div>
                <w:div w:id="5325807">
                  <w:marLeft w:val="0"/>
                  <w:marRight w:val="0"/>
                  <w:marTop w:val="0"/>
                  <w:marBottom w:val="0"/>
                  <w:divBdr>
                    <w:top w:val="none" w:sz="0" w:space="0" w:color="auto"/>
                    <w:left w:val="none" w:sz="0" w:space="0" w:color="auto"/>
                    <w:bottom w:val="none" w:sz="0" w:space="0" w:color="auto"/>
                    <w:right w:val="none" w:sz="0" w:space="0" w:color="auto"/>
                  </w:divBdr>
                  <w:divsChild>
                    <w:div w:id="1231772732">
                      <w:marLeft w:val="0"/>
                      <w:marRight w:val="0"/>
                      <w:marTop w:val="0"/>
                      <w:marBottom w:val="0"/>
                      <w:divBdr>
                        <w:top w:val="none" w:sz="0" w:space="0" w:color="auto"/>
                        <w:left w:val="none" w:sz="0" w:space="0" w:color="auto"/>
                        <w:bottom w:val="none" w:sz="0" w:space="0" w:color="auto"/>
                        <w:right w:val="none" w:sz="0" w:space="0" w:color="auto"/>
                      </w:divBdr>
                    </w:div>
                  </w:divsChild>
                </w:div>
                <w:div w:id="5636942">
                  <w:marLeft w:val="0"/>
                  <w:marRight w:val="0"/>
                  <w:marTop w:val="0"/>
                  <w:marBottom w:val="0"/>
                  <w:divBdr>
                    <w:top w:val="none" w:sz="0" w:space="0" w:color="auto"/>
                    <w:left w:val="none" w:sz="0" w:space="0" w:color="auto"/>
                    <w:bottom w:val="none" w:sz="0" w:space="0" w:color="auto"/>
                    <w:right w:val="none" w:sz="0" w:space="0" w:color="auto"/>
                  </w:divBdr>
                  <w:divsChild>
                    <w:div w:id="626204237">
                      <w:marLeft w:val="0"/>
                      <w:marRight w:val="0"/>
                      <w:marTop w:val="0"/>
                      <w:marBottom w:val="0"/>
                      <w:divBdr>
                        <w:top w:val="none" w:sz="0" w:space="0" w:color="auto"/>
                        <w:left w:val="none" w:sz="0" w:space="0" w:color="auto"/>
                        <w:bottom w:val="none" w:sz="0" w:space="0" w:color="auto"/>
                        <w:right w:val="none" w:sz="0" w:space="0" w:color="auto"/>
                      </w:divBdr>
                    </w:div>
                  </w:divsChild>
                </w:div>
                <w:div w:id="14693969">
                  <w:marLeft w:val="0"/>
                  <w:marRight w:val="0"/>
                  <w:marTop w:val="0"/>
                  <w:marBottom w:val="0"/>
                  <w:divBdr>
                    <w:top w:val="none" w:sz="0" w:space="0" w:color="auto"/>
                    <w:left w:val="none" w:sz="0" w:space="0" w:color="auto"/>
                    <w:bottom w:val="none" w:sz="0" w:space="0" w:color="auto"/>
                    <w:right w:val="none" w:sz="0" w:space="0" w:color="auto"/>
                  </w:divBdr>
                  <w:divsChild>
                    <w:div w:id="946430569">
                      <w:marLeft w:val="0"/>
                      <w:marRight w:val="0"/>
                      <w:marTop w:val="0"/>
                      <w:marBottom w:val="0"/>
                      <w:divBdr>
                        <w:top w:val="none" w:sz="0" w:space="0" w:color="auto"/>
                        <w:left w:val="none" w:sz="0" w:space="0" w:color="auto"/>
                        <w:bottom w:val="none" w:sz="0" w:space="0" w:color="auto"/>
                        <w:right w:val="none" w:sz="0" w:space="0" w:color="auto"/>
                      </w:divBdr>
                    </w:div>
                  </w:divsChild>
                </w:div>
                <w:div w:id="17119684">
                  <w:marLeft w:val="0"/>
                  <w:marRight w:val="0"/>
                  <w:marTop w:val="0"/>
                  <w:marBottom w:val="0"/>
                  <w:divBdr>
                    <w:top w:val="none" w:sz="0" w:space="0" w:color="auto"/>
                    <w:left w:val="none" w:sz="0" w:space="0" w:color="auto"/>
                    <w:bottom w:val="none" w:sz="0" w:space="0" w:color="auto"/>
                    <w:right w:val="none" w:sz="0" w:space="0" w:color="auto"/>
                  </w:divBdr>
                  <w:divsChild>
                    <w:div w:id="1053457096">
                      <w:marLeft w:val="0"/>
                      <w:marRight w:val="0"/>
                      <w:marTop w:val="0"/>
                      <w:marBottom w:val="0"/>
                      <w:divBdr>
                        <w:top w:val="none" w:sz="0" w:space="0" w:color="auto"/>
                        <w:left w:val="none" w:sz="0" w:space="0" w:color="auto"/>
                        <w:bottom w:val="none" w:sz="0" w:space="0" w:color="auto"/>
                        <w:right w:val="none" w:sz="0" w:space="0" w:color="auto"/>
                      </w:divBdr>
                    </w:div>
                  </w:divsChild>
                </w:div>
                <w:div w:id="17436100">
                  <w:marLeft w:val="0"/>
                  <w:marRight w:val="0"/>
                  <w:marTop w:val="0"/>
                  <w:marBottom w:val="0"/>
                  <w:divBdr>
                    <w:top w:val="none" w:sz="0" w:space="0" w:color="auto"/>
                    <w:left w:val="none" w:sz="0" w:space="0" w:color="auto"/>
                    <w:bottom w:val="none" w:sz="0" w:space="0" w:color="auto"/>
                    <w:right w:val="none" w:sz="0" w:space="0" w:color="auto"/>
                  </w:divBdr>
                  <w:divsChild>
                    <w:div w:id="172495353">
                      <w:marLeft w:val="0"/>
                      <w:marRight w:val="0"/>
                      <w:marTop w:val="0"/>
                      <w:marBottom w:val="0"/>
                      <w:divBdr>
                        <w:top w:val="none" w:sz="0" w:space="0" w:color="auto"/>
                        <w:left w:val="none" w:sz="0" w:space="0" w:color="auto"/>
                        <w:bottom w:val="none" w:sz="0" w:space="0" w:color="auto"/>
                        <w:right w:val="none" w:sz="0" w:space="0" w:color="auto"/>
                      </w:divBdr>
                    </w:div>
                  </w:divsChild>
                </w:div>
                <w:div w:id="17854049">
                  <w:marLeft w:val="0"/>
                  <w:marRight w:val="0"/>
                  <w:marTop w:val="0"/>
                  <w:marBottom w:val="0"/>
                  <w:divBdr>
                    <w:top w:val="none" w:sz="0" w:space="0" w:color="auto"/>
                    <w:left w:val="none" w:sz="0" w:space="0" w:color="auto"/>
                    <w:bottom w:val="none" w:sz="0" w:space="0" w:color="auto"/>
                    <w:right w:val="none" w:sz="0" w:space="0" w:color="auto"/>
                  </w:divBdr>
                  <w:divsChild>
                    <w:div w:id="1380085571">
                      <w:marLeft w:val="0"/>
                      <w:marRight w:val="0"/>
                      <w:marTop w:val="0"/>
                      <w:marBottom w:val="0"/>
                      <w:divBdr>
                        <w:top w:val="none" w:sz="0" w:space="0" w:color="auto"/>
                        <w:left w:val="none" w:sz="0" w:space="0" w:color="auto"/>
                        <w:bottom w:val="none" w:sz="0" w:space="0" w:color="auto"/>
                        <w:right w:val="none" w:sz="0" w:space="0" w:color="auto"/>
                      </w:divBdr>
                    </w:div>
                  </w:divsChild>
                </w:div>
                <w:div w:id="22676371">
                  <w:marLeft w:val="0"/>
                  <w:marRight w:val="0"/>
                  <w:marTop w:val="0"/>
                  <w:marBottom w:val="0"/>
                  <w:divBdr>
                    <w:top w:val="none" w:sz="0" w:space="0" w:color="auto"/>
                    <w:left w:val="none" w:sz="0" w:space="0" w:color="auto"/>
                    <w:bottom w:val="none" w:sz="0" w:space="0" w:color="auto"/>
                    <w:right w:val="none" w:sz="0" w:space="0" w:color="auto"/>
                  </w:divBdr>
                  <w:divsChild>
                    <w:div w:id="1858691396">
                      <w:marLeft w:val="0"/>
                      <w:marRight w:val="0"/>
                      <w:marTop w:val="0"/>
                      <w:marBottom w:val="0"/>
                      <w:divBdr>
                        <w:top w:val="none" w:sz="0" w:space="0" w:color="auto"/>
                        <w:left w:val="none" w:sz="0" w:space="0" w:color="auto"/>
                        <w:bottom w:val="none" w:sz="0" w:space="0" w:color="auto"/>
                        <w:right w:val="none" w:sz="0" w:space="0" w:color="auto"/>
                      </w:divBdr>
                    </w:div>
                  </w:divsChild>
                </w:div>
                <w:div w:id="24403948">
                  <w:marLeft w:val="0"/>
                  <w:marRight w:val="0"/>
                  <w:marTop w:val="0"/>
                  <w:marBottom w:val="0"/>
                  <w:divBdr>
                    <w:top w:val="none" w:sz="0" w:space="0" w:color="auto"/>
                    <w:left w:val="none" w:sz="0" w:space="0" w:color="auto"/>
                    <w:bottom w:val="none" w:sz="0" w:space="0" w:color="auto"/>
                    <w:right w:val="none" w:sz="0" w:space="0" w:color="auto"/>
                  </w:divBdr>
                  <w:divsChild>
                    <w:div w:id="514538597">
                      <w:marLeft w:val="0"/>
                      <w:marRight w:val="0"/>
                      <w:marTop w:val="0"/>
                      <w:marBottom w:val="0"/>
                      <w:divBdr>
                        <w:top w:val="none" w:sz="0" w:space="0" w:color="auto"/>
                        <w:left w:val="none" w:sz="0" w:space="0" w:color="auto"/>
                        <w:bottom w:val="none" w:sz="0" w:space="0" w:color="auto"/>
                        <w:right w:val="none" w:sz="0" w:space="0" w:color="auto"/>
                      </w:divBdr>
                    </w:div>
                  </w:divsChild>
                </w:div>
                <w:div w:id="26028064">
                  <w:marLeft w:val="0"/>
                  <w:marRight w:val="0"/>
                  <w:marTop w:val="0"/>
                  <w:marBottom w:val="0"/>
                  <w:divBdr>
                    <w:top w:val="none" w:sz="0" w:space="0" w:color="auto"/>
                    <w:left w:val="none" w:sz="0" w:space="0" w:color="auto"/>
                    <w:bottom w:val="none" w:sz="0" w:space="0" w:color="auto"/>
                    <w:right w:val="none" w:sz="0" w:space="0" w:color="auto"/>
                  </w:divBdr>
                  <w:divsChild>
                    <w:div w:id="1225870528">
                      <w:marLeft w:val="0"/>
                      <w:marRight w:val="0"/>
                      <w:marTop w:val="0"/>
                      <w:marBottom w:val="0"/>
                      <w:divBdr>
                        <w:top w:val="none" w:sz="0" w:space="0" w:color="auto"/>
                        <w:left w:val="none" w:sz="0" w:space="0" w:color="auto"/>
                        <w:bottom w:val="none" w:sz="0" w:space="0" w:color="auto"/>
                        <w:right w:val="none" w:sz="0" w:space="0" w:color="auto"/>
                      </w:divBdr>
                    </w:div>
                  </w:divsChild>
                </w:div>
                <w:div w:id="26952946">
                  <w:marLeft w:val="0"/>
                  <w:marRight w:val="0"/>
                  <w:marTop w:val="0"/>
                  <w:marBottom w:val="0"/>
                  <w:divBdr>
                    <w:top w:val="none" w:sz="0" w:space="0" w:color="auto"/>
                    <w:left w:val="none" w:sz="0" w:space="0" w:color="auto"/>
                    <w:bottom w:val="none" w:sz="0" w:space="0" w:color="auto"/>
                    <w:right w:val="none" w:sz="0" w:space="0" w:color="auto"/>
                  </w:divBdr>
                  <w:divsChild>
                    <w:div w:id="1170104393">
                      <w:marLeft w:val="0"/>
                      <w:marRight w:val="0"/>
                      <w:marTop w:val="0"/>
                      <w:marBottom w:val="0"/>
                      <w:divBdr>
                        <w:top w:val="none" w:sz="0" w:space="0" w:color="auto"/>
                        <w:left w:val="none" w:sz="0" w:space="0" w:color="auto"/>
                        <w:bottom w:val="none" w:sz="0" w:space="0" w:color="auto"/>
                        <w:right w:val="none" w:sz="0" w:space="0" w:color="auto"/>
                      </w:divBdr>
                    </w:div>
                  </w:divsChild>
                </w:div>
                <w:div w:id="29427263">
                  <w:marLeft w:val="0"/>
                  <w:marRight w:val="0"/>
                  <w:marTop w:val="0"/>
                  <w:marBottom w:val="0"/>
                  <w:divBdr>
                    <w:top w:val="none" w:sz="0" w:space="0" w:color="auto"/>
                    <w:left w:val="none" w:sz="0" w:space="0" w:color="auto"/>
                    <w:bottom w:val="none" w:sz="0" w:space="0" w:color="auto"/>
                    <w:right w:val="none" w:sz="0" w:space="0" w:color="auto"/>
                  </w:divBdr>
                  <w:divsChild>
                    <w:div w:id="1595897180">
                      <w:marLeft w:val="0"/>
                      <w:marRight w:val="0"/>
                      <w:marTop w:val="0"/>
                      <w:marBottom w:val="0"/>
                      <w:divBdr>
                        <w:top w:val="none" w:sz="0" w:space="0" w:color="auto"/>
                        <w:left w:val="none" w:sz="0" w:space="0" w:color="auto"/>
                        <w:bottom w:val="none" w:sz="0" w:space="0" w:color="auto"/>
                        <w:right w:val="none" w:sz="0" w:space="0" w:color="auto"/>
                      </w:divBdr>
                    </w:div>
                  </w:divsChild>
                </w:div>
                <w:div w:id="36469710">
                  <w:marLeft w:val="0"/>
                  <w:marRight w:val="0"/>
                  <w:marTop w:val="0"/>
                  <w:marBottom w:val="0"/>
                  <w:divBdr>
                    <w:top w:val="none" w:sz="0" w:space="0" w:color="auto"/>
                    <w:left w:val="none" w:sz="0" w:space="0" w:color="auto"/>
                    <w:bottom w:val="none" w:sz="0" w:space="0" w:color="auto"/>
                    <w:right w:val="none" w:sz="0" w:space="0" w:color="auto"/>
                  </w:divBdr>
                  <w:divsChild>
                    <w:div w:id="1475835722">
                      <w:marLeft w:val="0"/>
                      <w:marRight w:val="0"/>
                      <w:marTop w:val="0"/>
                      <w:marBottom w:val="0"/>
                      <w:divBdr>
                        <w:top w:val="none" w:sz="0" w:space="0" w:color="auto"/>
                        <w:left w:val="none" w:sz="0" w:space="0" w:color="auto"/>
                        <w:bottom w:val="none" w:sz="0" w:space="0" w:color="auto"/>
                        <w:right w:val="none" w:sz="0" w:space="0" w:color="auto"/>
                      </w:divBdr>
                    </w:div>
                  </w:divsChild>
                </w:div>
                <w:div w:id="42098344">
                  <w:marLeft w:val="0"/>
                  <w:marRight w:val="0"/>
                  <w:marTop w:val="0"/>
                  <w:marBottom w:val="0"/>
                  <w:divBdr>
                    <w:top w:val="none" w:sz="0" w:space="0" w:color="auto"/>
                    <w:left w:val="none" w:sz="0" w:space="0" w:color="auto"/>
                    <w:bottom w:val="none" w:sz="0" w:space="0" w:color="auto"/>
                    <w:right w:val="none" w:sz="0" w:space="0" w:color="auto"/>
                  </w:divBdr>
                  <w:divsChild>
                    <w:div w:id="1554660776">
                      <w:marLeft w:val="0"/>
                      <w:marRight w:val="0"/>
                      <w:marTop w:val="0"/>
                      <w:marBottom w:val="0"/>
                      <w:divBdr>
                        <w:top w:val="none" w:sz="0" w:space="0" w:color="auto"/>
                        <w:left w:val="none" w:sz="0" w:space="0" w:color="auto"/>
                        <w:bottom w:val="none" w:sz="0" w:space="0" w:color="auto"/>
                        <w:right w:val="none" w:sz="0" w:space="0" w:color="auto"/>
                      </w:divBdr>
                    </w:div>
                  </w:divsChild>
                </w:div>
                <w:div w:id="52627718">
                  <w:marLeft w:val="0"/>
                  <w:marRight w:val="0"/>
                  <w:marTop w:val="0"/>
                  <w:marBottom w:val="0"/>
                  <w:divBdr>
                    <w:top w:val="none" w:sz="0" w:space="0" w:color="auto"/>
                    <w:left w:val="none" w:sz="0" w:space="0" w:color="auto"/>
                    <w:bottom w:val="none" w:sz="0" w:space="0" w:color="auto"/>
                    <w:right w:val="none" w:sz="0" w:space="0" w:color="auto"/>
                  </w:divBdr>
                  <w:divsChild>
                    <w:div w:id="1055735596">
                      <w:marLeft w:val="0"/>
                      <w:marRight w:val="0"/>
                      <w:marTop w:val="0"/>
                      <w:marBottom w:val="0"/>
                      <w:divBdr>
                        <w:top w:val="none" w:sz="0" w:space="0" w:color="auto"/>
                        <w:left w:val="none" w:sz="0" w:space="0" w:color="auto"/>
                        <w:bottom w:val="none" w:sz="0" w:space="0" w:color="auto"/>
                        <w:right w:val="none" w:sz="0" w:space="0" w:color="auto"/>
                      </w:divBdr>
                    </w:div>
                  </w:divsChild>
                </w:div>
                <w:div w:id="54398614">
                  <w:marLeft w:val="0"/>
                  <w:marRight w:val="0"/>
                  <w:marTop w:val="0"/>
                  <w:marBottom w:val="0"/>
                  <w:divBdr>
                    <w:top w:val="none" w:sz="0" w:space="0" w:color="auto"/>
                    <w:left w:val="none" w:sz="0" w:space="0" w:color="auto"/>
                    <w:bottom w:val="none" w:sz="0" w:space="0" w:color="auto"/>
                    <w:right w:val="none" w:sz="0" w:space="0" w:color="auto"/>
                  </w:divBdr>
                  <w:divsChild>
                    <w:div w:id="169831448">
                      <w:marLeft w:val="0"/>
                      <w:marRight w:val="0"/>
                      <w:marTop w:val="0"/>
                      <w:marBottom w:val="0"/>
                      <w:divBdr>
                        <w:top w:val="none" w:sz="0" w:space="0" w:color="auto"/>
                        <w:left w:val="none" w:sz="0" w:space="0" w:color="auto"/>
                        <w:bottom w:val="none" w:sz="0" w:space="0" w:color="auto"/>
                        <w:right w:val="none" w:sz="0" w:space="0" w:color="auto"/>
                      </w:divBdr>
                    </w:div>
                  </w:divsChild>
                </w:div>
                <w:div w:id="59403355">
                  <w:marLeft w:val="0"/>
                  <w:marRight w:val="0"/>
                  <w:marTop w:val="0"/>
                  <w:marBottom w:val="0"/>
                  <w:divBdr>
                    <w:top w:val="none" w:sz="0" w:space="0" w:color="auto"/>
                    <w:left w:val="none" w:sz="0" w:space="0" w:color="auto"/>
                    <w:bottom w:val="none" w:sz="0" w:space="0" w:color="auto"/>
                    <w:right w:val="none" w:sz="0" w:space="0" w:color="auto"/>
                  </w:divBdr>
                  <w:divsChild>
                    <w:div w:id="816186939">
                      <w:marLeft w:val="0"/>
                      <w:marRight w:val="0"/>
                      <w:marTop w:val="0"/>
                      <w:marBottom w:val="0"/>
                      <w:divBdr>
                        <w:top w:val="none" w:sz="0" w:space="0" w:color="auto"/>
                        <w:left w:val="none" w:sz="0" w:space="0" w:color="auto"/>
                        <w:bottom w:val="none" w:sz="0" w:space="0" w:color="auto"/>
                        <w:right w:val="none" w:sz="0" w:space="0" w:color="auto"/>
                      </w:divBdr>
                    </w:div>
                  </w:divsChild>
                </w:div>
                <w:div w:id="75904620">
                  <w:marLeft w:val="0"/>
                  <w:marRight w:val="0"/>
                  <w:marTop w:val="0"/>
                  <w:marBottom w:val="0"/>
                  <w:divBdr>
                    <w:top w:val="none" w:sz="0" w:space="0" w:color="auto"/>
                    <w:left w:val="none" w:sz="0" w:space="0" w:color="auto"/>
                    <w:bottom w:val="none" w:sz="0" w:space="0" w:color="auto"/>
                    <w:right w:val="none" w:sz="0" w:space="0" w:color="auto"/>
                  </w:divBdr>
                  <w:divsChild>
                    <w:div w:id="378363303">
                      <w:marLeft w:val="0"/>
                      <w:marRight w:val="0"/>
                      <w:marTop w:val="0"/>
                      <w:marBottom w:val="0"/>
                      <w:divBdr>
                        <w:top w:val="none" w:sz="0" w:space="0" w:color="auto"/>
                        <w:left w:val="none" w:sz="0" w:space="0" w:color="auto"/>
                        <w:bottom w:val="none" w:sz="0" w:space="0" w:color="auto"/>
                        <w:right w:val="none" w:sz="0" w:space="0" w:color="auto"/>
                      </w:divBdr>
                    </w:div>
                  </w:divsChild>
                </w:div>
                <w:div w:id="76904744">
                  <w:marLeft w:val="0"/>
                  <w:marRight w:val="0"/>
                  <w:marTop w:val="0"/>
                  <w:marBottom w:val="0"/>
                  <w:divBdr>
                    <w:top w:val="none" w:sz="0" w:space="0" w:color="auto"/>
                    <w:left w:val="none" w:sz="0" w:space="0" w:color="auto"/>
                    <w:bottom w:val="none" w:sz="0" w:space="0" w:color="auto"/>
                    <w:right w:val="none" w:sz="0" w:space="0" w:color="auto"/>
                  </w:divBdr>
                  <w:divsChild>
                    <w:div w:id="746801287">
                      <w:marLeft w:val="0"/>
                      <w:marRight w:val="0"/>
                      <w:marTop w:val="0"/>
                      <w:marBottom w:val="0"/>
                      <w:divBdr>
                        <w:top w:val="none" w:sz="0" w:space="0" w:color="auto"/>
                        <w:left w:val="none" w:sz="0" w:space="0" w:color="auto"/>
                        <w:bottom w:val="none" w:sz="0" w:space="0" w:color="auto"/>
                        <w:right w:val="none" w:sz="0" w:space="0" w:color="auto"/>
                      </w:divBdr>
                    </w:div>
                  </w:divsChild>
                </w:div>
                <w:div w:id="78870909">
                  <w:marLeft w:val="0"/>
                  <w:marRight w:val="0"/>
                  <w:marTop w:val="0"/>
                  <w:marBottom w:val="0"/>
                  <w:divBdr>
                    <w:top w:val="none" w:sz="0" w:space="0" w:color="auto"/>
                    <w:left w:val="none" w:sz="0" w:space="0" w:color="auto"/>
                    <w:bottom w:val="none" w:sz="0" w:space="0" w:color="auto"/>
                    <w:right w:val="none" w:sz="0" w:space="0" w:color="auto"/>
                  </w:divBdr>
                  <w:divsChild>
                    <w:div w:id="667098251">
                      <w:marLeft w:val="0"/>
                      <w:marRight w:val="0"/>
                      <w:marTop w:val="0"/>
                      <w:marBottom w:val="0"/>
                      <w:divBdr>
                        <w:top w:val="none" w:sz="0" w:space="0" w:color="auto"/>
                        <w:left w:val="none" w:sz="0" w:space="0" w:color="auto"/>
                        <w:bottom w:val="none" w:sz="0" w:space="0" w:color="auto"/>
                        <w:right w:val="none" w:sz="0" w:space="0" w:color="auto"/>
                      </w:divBdr>
                    </w:div>
                  </w:divsChild>
                </w:div>
                <w:div w:id="82537828">
                  <w:marLeft w:val="0"/>
                  <w:marRight w:val="0"/>
                  <w:marTop w:val="0"/>
                  <w:marBottom w:val="0"/>
                  <w:divBdr>
                    <w:top w:val="none" w:sz="0" w:space="0" w:color="auto"/>
                    <w:left w:val="none" w:sz="0" w:space="0" w:color="auto"/>
                    <w:bottom w:val="none" w:sz="0" w:space="0" w:color="auto"/>
                    <w:right w:val="none" w:sz="0" w:space="0" w:color="auto"/>
                  </w:divBdr>
                  <w:divsChild>
                    <w:div w:id="1813983706">
                      <w:marLeft w:val="0"/>
                      <w:marRight w:val="0"/>
                      <w:marTop w:val="0"/>
                      <w:marBottom w:val="0"/>
                      <w:divBdr>
                        <w:top w:val="none" w:sz="0" w:space="0" w:color="auto"/>
                        <w:left w:val="none" w:sz="0" w:space="0" w:color="auto"/>
                        <w:bottom w:val="none" w:sz="0" w:space="0" w:color="auto"/>
                        <w:right w:val="none" w:sz="0" w:space="0" w:color="auto"/>
                      </w:divBdr>
                    </w:div>
                  </w:divsChild>
                </w:div>
                <w:div w:id="83571384">
                  <w:marLeft w:val="0"/>
                  <w:marRight w:val="0"/>
                  <w:marTop w:val="0"/>
                  <w:marBottom w:val="0"/>
                  <w:divBdr>
                    <w:top w:val="none" w:sz="0" w:space="0" w:color="auto"/>
                    <w:left w:val="none" w:sz="0" w:space="0" w:color="auto"/>
                    <w:bottom w:val="none" w:sz="0" w:space="0" w:color="auto"/>
                    <w:right w:val="none" w:sz="0" w:space="0" w:color="auto"/>
                  </w:divBdr>
                  <w:divsChild>
                    <w:div w:id="874582504">
                      <w:marLeft w:val="0"/>
                      <w:marRight w:val="0"/>
                      <w:marTop w:val="0"/>
                      <w:marBottom w:val="0"/>
                      <w:divBdr>
                        <w:top w:val="none" w:sz="0" w:space="0" w:color="auto"/>
                        <w:left w:val="none" w:sz="0" w:space="0" w:color="auto"/>
                        <w:bottom w:val="none" w:sz="0" w:space="0" w:color="auto"/>
                        <w:right w:val="none" w:sz="0" w:space="0" w:color="auto"/>
                      </w:divBdr>
                    </w:div>
                  </w:divsChild>
                </w:div>
                <w:div w:id="85805930">
                  <w:marLeft w:val="0"/>
                  <w:marRight w:val="0"/>
                  <w:marTop w:val="0"/>
                  <w:marBottom w:val="0"/>
                  <w:divBdr>
                    <w:top w:val="none" w:sz="0" w:space="0" w:color="auto"/>
                    <w:left w:val="none" w:sz="0" w:space="0" w:color="auto"/>
                    <w:bottom w:val="none" w:sz="0" w:space="0" w:color="auto"/>
                    <w:right w:val="none" w:sz="0" w:space="0" w:color="auto"/>
                  </w:divBdr>
                  <w:divsChild>
                    <w:div w:id="1466000588">
                      <w:marLeft w:val="0"/>
                      <w:marRight w:val="0"/>
                      <w:marTop w:val="0"/>
                      <w:marBottom w:val="0"/>
                      <w:divBdr>
                        <w:top w:val="none" w:sz="0" w:space="0" w:color="auto"/>
                        <w:left w:val="none" w:sz="0" w:space="0" w:color="auto"/>
                        <w:bottom w:val="none" w:sz="0" w:space="0" w:color="auto"/>
                        <w:right w:val="none" w:sz="0" w:space="0" w:color="auto"/>
                      </w:divBdr>
                    </w:div>
                  </w:divsChild>
                </w:div>
                <w:div w:id="89858168">
                  <w:marLeft w:val="0"/>
                  <w:marRight w:val="0"/>
                  <w:marTop w:val="0"/>
                  <w:marBottom w:val="0"/>
                  <w:divBdr>
                    <w:top w:val="none" w:sz="0" w:space="0" w:color="auto"/>
                    <w:left w:val="none" w:sz="0" w:space="0" w:color="auto"/>
                    <w:bottom w:val="none" w:sz="0" w:space="0" w:color="auto"/>
                    <w:right w:val="none" w:sz="0" w:space="0" w:color="auto"/>
                  </w:divBdr>
                  <w:divsChild>
                    <w:div w:id="2009214789">
                      <w:marLeft w:val="0"/>
                      <w:marRight w:val="0"/>
                      <w:marTop w:val="0"/>
                      <w:marBottom w:val="0"/>
                      <w:divBdr>
                        <w:top w:val="none" w:sz="0" w:space="0" w:color="auto"/>
                        <w:left w:val="none" w:sz="0" w:space="0" w:color="auto"/>
                        <w:bottom w:val="none" w:sz="0" w:space="0" w:color="auto"/>
                        <w:right w:val="none" w:sz="0" w:space="0" w:color="auto"/>
                      </w:divBdr>
                    </w:div>
                  </w:divsChild>
                </w:div>
                <w:div w:id="95248178">
                  <w:marLeft w:val="0"/>
                  <w:marRight w:val="0"/>
                  <w:marTop w:val="0"/>
                  <w:marBottom w:val="0"/>
                  <w:divBdr>
                    <w:top w:val="none" w:sz="0" w:space="0" w:color="auto"/>
                    <w:left w:val="none" w:sz="0" w:space="0" w:color="auto"/>
                    <w:bottom w:val="none" w:sz="0" w:space="0" w:color="auto"/>
                    <w:right w:val="none" w:sz="0" w:space="0" w:color="auto"/>
                  </w:divBdr>
                  <w:divsChild>
                    <w:div w:id="539629716">
                      <w:marLeft w:val="0"/>
                      <w:marRight w:val="0"/>
                      <w:marTop w:val="0"/>
                      <w:marBottom w:val="0"/>
                      <w:divBdr>
                        <w:top w:val="none" w:sz="0" w:space="0" w:color="auto"/>
                        <w:left w:val="none" w:sz="0" w:space="0" w:color="auto"/>
                        <w:bottom w:val="none" w:sz="0" w:space="0" w:color="auto"/>
                        <w:right w:val="none" w:sz="0" w:space="0" w:color="auto"/>
                      </w:divBdr>
                    </w:div>
                  </w:divsChild>
                </w:div>
                <w:div w:id="102070966">
                  <w:marLeft w:val="0"/>
                  <w:marRight w:val="0"/>
                  <w:marTop w:val="0"/>
                  <w:marBottom w:val="0"/>
                  <w:divBdr>
                    <w:top w:val="none" w:sz="0" w:space="0" w:color="auto"/>
                    <w:left w:val="none" w:sz="0" w:space="0" w:color="auto"/>
                    <w:bottom w:val="none" w:sz="0" w:space="0" w:color="auto"/>
                    <w:right w:val="none" w:sz="0" w:space="0" w:color="auto"/>
                  </w:divBdr>
                  <w:divsChild>
                    <w:div w:id="542324390">
                      <w:marLeft w:val="0"/>
                      <w:marRight w:val="0"/>
                      <w:marTop w:val="0"/>
                      <w:marBottom w:val="0"/>
                      <w:divBdr>
                        <w:top w:val="none" w:sz="0" w:space="0" w:color="auto"/>
                        <w:left w:val="none" w:sz="0" w:space="0" w:color="auto"/>
                        <w:bottom w:val="none" w:sz="0" w:space="0" w:color="auto"/>
                        <w:right w:val="none" w:sz="0" w:space="0" w:color="auto"/>
                      </w:divBdr>
                    </w:div>
                  </w:divsChild>
                </w:div>
                <w:div w:id="105736686">
                  <w:marLeft w:val="0"/>
                  <w:marRight w:val="0"/>
                  <w:marTop w:val="0"/>
                  <w:marBottom w:val="0"/>
                  <w:divBdr>
                    <w:top w:val="none" w:sz="0" w:space="0" w:color="auto"/>
                    <w:left w:val="none" w:sz="0" w:space="0" w:color="auto"/>
                    <w:bottom w:val="none" w:sz="0" w:space="0" w:color="auto"/>
                    <w:right w:val="none" w:sz="0" w:space="0" w:color="auto"/>
                  </w:divBdr>
                  <w:divsChild>
                    <w:div w:id="827939860">
                      <w:marLeft w:val="0"/>
                      <w:marRight w:val="0"/>
                      <w:marTop w:val="0"/>
                      <w:marBottom w:val="0"/>
                      <w:divBdr>
                        <w:top w:val="none" w:sz="0" w:space="0" w:color="auto"/>
                        <w:left w:val="none" w:sz="0" w:space="0" w:color="auto"/>
                        <w:bottom w:val="none" w:sz="0" w:space="0" w:color="auto"/>
                        <w:right w:val="none" w:sz="0" w:space="0" w:color="auto"/>
                      </w:divBdr>
                    </w:div>
                  </w:divsChild>
                </w:div>
                <w:div w:id="112018080">
                  <w:marLeft w:val="0"/>
                  <w:marRight w:val="0"/>
                  <w:marTop w:val="0"/>
                  <w:marBottom w:val="0"/>
                  <w:divBdr>
                    <w:top w:val="none" w:sz="0" w:space="0" w:color="auto"/>
                    <w:left w:val="none" w:sz="0" w:space="0" w:color="auto"/>
                    <w:bottom w:val="none" w:sz="0" w:space="0" w:color="auto"/>
                    <w:right w:val="none" w:sz="0" w:space="0" w:color="auto"/>
                  </w:divBdr>
                  <w:divsChild>
                    <w:div w:id="478501351">
                      <w:marLeft w:val="0"/>
                      <w:marRight w:val="0"/>
                      <w:marTop w:val="0"/>
                      <w:marBottom w:val="0"/>
                      <w:divBdr>
                        <w:top w:val="none" w:sz="0" w:space="0" w:color="auto"/>
                        <w:left w:val="none" w:sz="0" w:space="0" w:color="auto"/>
                        <w:bottom w:val="none" w:sz="0" w:space="0" w:color="auto"/>
                        <w:right w:val="none" w:sz="0" w:space="0" w:color="auto"/>
                      </w:divBdr>
                    </w:div>
                  </w:divsChild>
                </w:div>
                <w:div w:id="113182449">
                  <w:marLeft w:val="0"/>
                  <w:marRight w:val="0"/>
                  <w:marTop w:val="0"/>
                  <w:marBottom w:val="0"/>
                  <w:divBdr>
                    <w:top w:val="none" w:sz="0" w:space="0" w:color="auto"/>
                    <w:left w:val="none" w:sz="0" w:space="0" w:color="auto"/>
                    <w:bottom w:val="none" w:sz="0" w:space="0" w:color="auto"/>
                    <w:right w:val="none" w:sz="0" w:space="0" w:color="auto"/>
                  </w:divBdr>
                  <w:divsChild>
                    <w:div w:id="670252266">
                      <w:marLeft w:val="0"/>
                      <w:marRight w:val="0"/>
                      <w:marTop w:val="0"/>
                      <w:marBottom w:val="0"/>
                      <w:divBdr>
                        <w:top w:val="none" w:sz="0" w:space="0" w:color="auto"/>
                        <w:left w:val="none" w:sz="0" w:space="0" w:color="auto"/>
                        <w:bottom w:val="none" w:sz="0" w:space="0" w:color="auto"/>
                        <w:right w:val="none" w:sz="0" w:space="0" w:color="auto"/>
                      </w:divBdr>
                    </w:div>
                  </w:divsChild>
                </w:div>
                <w:div w:id="115947703">
                  <w:marLeft w:val="0"/>
                  <w:marRight w:val="0"/>
                  <w:marTop w:val="0"/>
                  <w:marBottom w:val="0"/>
                  <w:divBdr>
                    <w:top w:val="none" w:sz="0" w:space="0" w:color="auto"/>
                    <w:left w:val="none" w:sz="0" w:space="0" w:color="auto"/>
                    <w:bottom w:val="none" w:sz="0" w:space="0" w:color="auto"/>
                    <w:right w:val="none" w:sz="0" w:space="0" w:color="auto"/>
                  </w:divBdr>
                  <w:divsChild>
                    <w:div w:id="398477227">
                      <w:marLeft w:val="0"/>
                      <w:marRight w:val="0"/>
                      <w:marTop w:val="0"/>
                      <w:marBottom w:val="0"/>
                      <w:divBdr>
                        <w:top w:val="none" w:sz="0" w:space="0" w:color="auto"/>
                        <w:left w:val="none" w:sz="0" w:space="0" w:color="auto"/>
                        <w:bottom w:val="none" w:sz="0" w:space="0" w:color="auto"/>
                        <w:right w:val="none" w:sz="0" w:space="0" w:color="auto"/>
                      </w:divBdr>
                    </w:div>
                  </w:divsChild>
                </w:div>
                <w:div w:id="119155939">
                  <w:marLeft w:val="0"/>
                  <w:marRight w:val="0"/>
                  <w:marTop w:val="0"/>
                  <w:marBottom w:val="0"/>
                  <w:divBdr>
                    <w:top w:val="none" w:sz="0" w:space="0" w:color="auto"/>
                    <w:left w:val="none" w:sz="0" w:space="0" w:color="auto"/>
                    <w:bottom w:val="none" w:sz="0" w:space="0" w:color="auto"/>
                    <w:right w:val="none" w:sz="0" w:space="0" w:color="auto"/>
                  </w:divBdr>
                  <w:divsChild>
                    <w:div w:id="998849727">
                      <w:marLeft w:val="0"/>
                      <w:marRight w:val="0"/>
                      <w:marTop w:val="0"/>
                      <w:marBottom w:val="0"/>
                      <w:divBdr>
                        <w:top w:val="none" w:sz="0" w:space="0" w:color="auto"/>
                        <w:left w:val="none" w:sz="0" w:space="0" w:color="auto"/>
                        <w:bottom w:val="none" w:sz="0" w:space="0" w:color="auto"/>
                        <w:right w:val="none" w:sz="0" w:space="0" w:color="auto"/>
                      </w:divBdr>
                    </w:div>
                  </w:divsChild>
                </w:div>
                <w:div w:id="123237561">
                  <w:marLeft w:val="0"/>
                  <w:marRight w:val="0"/>
                  <w:marTop w:val="0"/>
                  <w:marBottom w:val="0"/>
                  <w:divBdr>
                    <w:top w:val="none" w:sz="0" w:space="0" w:color="auto"/>
                    <w:left w:val="none" w:sz="0" w:space="0" w:color="auto"/>
                    <w:bottom w:val="none" w:sz="0" w:space="0" w:color="auto"/>
                    <w:right w:val="none" w:sz="0" w:space="0" w:color="auto"/>
                  </w:divBdr>
                  <w:divsChild>
                    <w:div w:id="918292694">
                      <w:marLeft w:val="0"/>
                      <w:marRight w:val="0"/>
                      <w:marTop w:val="0"/>
                      <w:marBottom w:val="0"/>
                      <w:divBdr>
                        <w:top w:val="none" w:sz="0" w:space="0" w:color="auto"/>
                        <w:left w:val="none" w:sz="0" w:space="0" w:color="auto"/>
                        <w:bottom w:val="none" w:sz="0" w:space="0" w:color="auto"/>
                        <w:right w:val="none" w:sz="0" w:space="0" w:color="auto"/>
                      </w:divBdr>
                    </w:div>
                  </w:divsChild>
                </w:div>
                <w:div w:id="128128760">
                  <w:marLeft w:val="0"/>
                  <w:marRight w:val="0"/>
                  <w:marTop w:val="0"/>
                  <w:marBottom w:val="0"/>
                  <w:divBdr>
                    <w:top w:val="none" w:sz="0" w:space="0" w:color="auto"/>
                    <w:left w:val="none" w:sz="0" w:space="0" w:color="auto"/>
                    <w:bottom w:val="none" w:sz="0" w:space="0" w:color="auto"/>
                    <w:right w:val="none" w:sz="0" w:space="0" w:color="auto"/>
                  </w:divBdr>
                  <w:divsChild>
                    <w:div w:id="652106191">
                      <w:marLeft w:val="0"/>
                      <w:marRight w:val="0"/>
                      <w:marTop w:val="0"/>
                      <w:marBottom w:val="0"/>
                      <w:divBdr>
                        <w:top w:val="none" w:sz="0" w:space="0" w:color="auto"/>
                        <w:left w:val="none" w:sz="0" w:space="0" w:color="auto"/>
                        <w:bottom w:val="none" w:sz="0" w:space="0" w:color="auto"/>
                        <w:right w:val="none" w:sz="0" w:space="0" w:color="auto"/>
                      </w:divBdr>
                    </w:div>
                  </w:divsChild>
                </w:div>
                <w:div w:id="130053894">
                  <w:marLeft w:val="0"/>
                  <w:marRight w:val="0"/>
                  <w:marTop w:val="0"/>
                  <w:marBottom w:val="0"/>
                  <w:divBdr>
                    <w:top w:val="none" w:sz="0" w:space="0" w:color="auto"/>
                    <w:left w:val="none" w:sz="0" w:space="0" w:color="auto"/>
                    <w:bottom w:val="none" w:sz="0" w:space="0" w:color="auto"/>
                    <w:right w:val="none" w:sz="0" w:space="0" w:color="auto"/>
                  </w:divBdr>
                  <w:divsChild>
                    <w:div w:id="335962302">
                      <w:marLeft w:val="0"/>
                      <w:marRight w:val="0"/>
                      <w:marTop w:val="0"/>
                      <w:marBottom w:val="0"/>
                      <w:divBdr>
                        <w:top w:val="none" w:sz="0" w:space="0" w:color="auto"/>
                        <w:left w:val="none" w:sz="0" w:space="0" w:color="auto"/>
                        <w:bottom w:val="none" w:sz="0" w:space="0" w:color="auto"/>
                        <w:right w:val="none" w:sz="0" w:space="0" w:color="auto"/>
                      </w:divBdr>
                    </w:div>
                  </w:divsChild>
                </w:div>
                <w:div w:id="146098603">
                  <w:marLeft w:val="0"/>
                  <w:marRight w:val="0"/>
                  <w:marTop w:val="0"/>
                  <w:marBottom w:val="0"/>
                  <w:divBdr>
                    <w:top w:val="none" w:sz="0" w:space="0" w:color="auto"/>
                    <w:left w:val="none" w:sz="0" w:space="0" w:color="auto"/>
                    <w:bottom w:val="none" w:sz="0" w:space="0" w:color="auto"/>
                    <w:right w:val="none" w:sz="0" w:space="0" w:color="auto"/>
                  </w:divBdr>
                  <w:divsChild>
                    <w:div w:id="1166555490">
                      <w:marLeft w:val="0"/>
                      <w:marRight w:val="0"/>
                      <w:marTop w:val="0"/>
                      <w:marBottom w:val="0"/>
                      <w:divBdr>
                        <w:top w:val="none" w:sz="0" w:space="0" w:color="auto"/>
                        <w:left w:val="none" w:sz="0" w:space="0" w:color="auto"/>
                        <w:bottom w:val="none" w:sz="0" w:space="0" w:color="auto"/>
                        <w:right w:val="none" w:sz="0" w:space="0" w:color="auto"/>
                      </w:divBdr>
                    </w:div>
                  </w:divsChild>
                </w:div>
                <w:div w:id="146552321">
                  <w:marLeft w:val="0"/>
                  <w:marRight w:val="0"/>
                  <w:marTop w:val="0"/>
                  <w:marBottom w:val="0"/>
                  <w:divBdr>
                    <w:top w:val="none" w:sz="0" w:space="0" w:color="auto"/>
                    <w:left w:val="none" w:sz="0" w:space="0" w:color="auto"/>
                    <w:bottom w:val="none" w:sz="0" w:space="0" w:color="auto"/>
                    <w:right w:val="none" w:sz="0" w:space="0" w:color="auto"/>
                  </w:divBdr>
                  <w:divsChild>
                    <w:div w:id="1937128939">
                      <w:marLeft w:val="0"/>
                      <w:marRight w:val="0"/>
                      <w:marTop w:val="0"/>
                      <w:marBottom w:val="0"/>
                      <w:divBdr>
                        <w:top w:val="none" w:sz="0" w:space="0" w:color="auto"/>
                        <w:left w:val="none" w:sz="0" w:space="0" w:color="auto"/>
                        <w:bottom w:val="none" w:sz="0" w:space="0" w:color="auto"/>
                        <w:right w:val="none" w:sz="0" w:space="0" w:color="auto"/>
                      </w:divBdr>
                    </w:div>
                  </w:divsChild>
                </w:div>
                <w:div w:id="147408739">
                  <w:marLeft w:val="0"/>
                  <w:marRight w:val="0"/>
                  <w:marTop w:val="0"/>
                  <w:marBottom w:val="0"/>
                  <w:divBdr>
                    <w:top w:val="none" w:sz="0" w:space="0" w:color="auto"/>
                    <w:left w:val="none" w:sz="0" w:space="0" w:color="auto"/>
                    <w:bottom w:val="none" w:sz="0" w:space="0" w:color="auto"/>
                    <w:right w:val="none" w:sz="0" w:space="0" w:color="auto"/>
                  </w:divBdr>
                  <w:divsChild>
                    <w:div w:id="36663077">
                      <w:marLeft w:val="0"/>
                      <w:marRight w:val="0"/>
                      <w:marTop w:val="0"/>
                      <w:marBottom w:val="0"/>
                      <w:divBdr>
                        <w:top w:val="none" w:sz="0" w:space="0" w:color="auto"/>
                        <w:left w:val="none" w:sz="0" w:space="0" w:color="auto"/>
                        <w:bottom w:val="none" w:sz="0" w:space="0" w:color="auto"/>
                        <w:right w:val="none" w:sz="0" w:space="0" w:color="auto"/>
                      </w:divBdr>
                    </w:div>
                  </w:divsChild>
                </w:div>
                <w:div w:id="147479882">
                  <w:marLeft w:val="0"/>
                  <w:marRight w:val="0"/>
                  <w:marTop w:val="0"/>
                  <w:marBottom w:val="0"/>
                  <w:divBdr>
                    <w:top w:val="none" w:sz="0" w:space="0" w:color="auto"/>
                    <w:left w:val="none" w:sz="0" w:space="0" w:color="auto"/>
                    <w:bottom w:val="none" w:sz="0" w:space="0" w:color="auto"/>
                    <w:right w:val="none" w:sz="0" w:space="0" w:color="auto"/>
                  </w:divBdr>
                  <w:divsChild>
                    <w:div w:id="2107921100">
                      <w:marLeft w:val="0"/>
                      <w:marRight w:val="0"/>
                      <w:marTop w:val="0"/>
                      <w:marBottom w:val="0"/>
                      <w:divBdr>
                        <w:top w:val="none" w:sz="0" w:space="0" w:color="auto"/>
                        <w:left w:val="none" w:sz="0" w:space="0" w:color="auto"/>
                        <w:bottom w:val="none" w:sz="0" w:space="0" w:color="auto"/>
                        <w:right w:val="none" w:sz="0" w:space="0" w:color="auto"/>
                      </w:divBdr>
                    </w:div>
                  </w:divsChild>
                </w:div>
                <w:div w:id="150684673">
                  <w:marLeft w:val="0"/>
                  <w:marRight w:val="0"/>
                  <w:marTop w:val="0"/>
                  <w:marBottom w:val="0"/>
                  <w:divBdr>
                    <w:top w:val="none" w:sz="0" w:space="0" w:color="auto"/>
                    <w:left w:val="none" w:sz="0" w:space="0" w:color="auto"/>
                    <w:bottom w:val="none" w:sz="0" w:space="0" w:color="auto"/>
                    <w:right w:val="none" w:sz="0" w:space="0" w:color="auto"/>
                  </w:divBdr>
                  <w:divsChild>
                    <w:div w:id="574317151">
                      <w:marLeft w:val="0"/>
                      <w:marRight w:val="0"/>
                      <w:marTop w:val="0"/>
                      <w:marBottom w:val="0"/>
                      <w:divBdr>
                        <w:top w:val="none" w:sz="0" w:space="0" w:color="auto"/>
                        <w:left w:val="none" w:sz="0" w:space="0" w:color="auto"/>
                        <w:bottom w:val="none" w:sz="0" w:space="0" w:color="auto"/>
                        <w:right w:val="none" w:sz="0" w:space="0" w:color="auto"/>
                      </w:divBdr>
                    </w:div>
                  </w:divsChild>
                </w:div>
                <w:div w:id="162745100">
                  <w:marLeft w:val="0"/>
                  <w:marRight w:val="0"/>
                  <w:marTop w:val="0"/>
                  <w:marBottom w:val="0"/>
                  <w:divBdr>
                    <w:top w:val="none" w:sz="0" w:space="0" w:color="auto"/>
                    <w:left w:val="none" w:sz="0" w:space="0" w:color="auto"/>
                    <w:bottom w:val="none" w:sz="0" w:space="0" w:color="auto"/>
                    <w:right w:val="none" w:sz="0" w:space="0" w:color="auto"/>
                  </w:divBdr>
                  <w:divsChild>
                    <w:div w:id="1261334292">
                      <w:marLeft w:val="0"/>
                      <w:marRight w:val="0"/>
                      <w:marTop w:val="0"/>
                      <w:marBottom w:val="0"/>
                      <w:divBdr>
                        <w:top w:val="none" w:sz="0" w:space="0" w:color="auto"/>
                        <w:left w:val="none" w:sz="0" w:space="0" w:color="auto"/>
                        <w:bottom w:val="none" w:sz="0" w:space="0" w:color="auto"/>
                        <w:right w:val="none" w:sz="0" w:space="0" w:color="auto"/>
                      </w:divBdr>
                    </w:div>
                  </w:divsChild>
                </w:div>
                <w:div w:id="173694796">
                  <w:marLeft w:val="0"/>
                  <w:marRight w:val="0"/>
                  <w:marTop w:val="0"/>
                  <w:marBottom w:val="0"/>
                  <w:divBdr>
                    <w:top w:val="none" w:sz="0" w:space="0" w:color="auto"/>
                    <w:left w:val="none" w:sz="0" w:space="0" w:color="auto"/>
                    <w:bottom w:val="none" w:sz="0" w:space="0" w:color="auto"/>
                    <w:right w:val="none" w:sz="0" w:space="0" w:color="auto"/>
                  </w:divBdr>
                  <w:divsChild>
                    <w:div w:id="130290112">
                      <w:marLeft w:val="0"/>
                      <w:marRight w:val="0"/>
                      <w:marTop w:val="0"/>
                      <w:marBottom w:val="0"/>
                      <w:divBdr>
                        <w:top w:val="none" w:sz="0" w:space="0" w:color="auto"/>
                        <w:left w:val="none" w:sz="0" w:space="0" w:color="auto"/>
                        <w:bottom w:val="none" w:sz="0" w:space="0" w:color="auto"/>
                        <w:right w:val="none" w:sz="0" w:space="0" w:color="auto"/>
                      </w:divBdr>
                    </w:div>
                  </w:divsChild>
                </w:div>
                <w:div w:id="184829313">
                  <w:marLeft w:val="0"/>
                  <w:marRight w:val="0"/>
                  <w:marTop w:val="0"/>
                  <w:marBottom w:val="0"/>
                  <w:divBdr>
                    <w:top w:val="none" w:sz="0" w:space="0" w:color="auto"/>
                    <w:left w:val="none" w:sz="0" w:space="0" w:color="auto"/>
                    <w:bottom w:val="none" w:sz="0" w:space="0" w:color="auto"/>
                    <w:right w:val="none" w:sz="0" w:space="0" w:color="auto"/>
                  </w:divBdr>
                  <w:divsChild>
                    <w:div w:id="615674064">
                      <w:marLeft w:val="0"/>
                      <w:marRight w:val="0"/>
                      <w:marTop w:val="0"/>
                      <w:marBottom w:val="0"/>
                      <w:divBdr>
                        <w:top w:val="none" w:sz="0" w:space="0" w:color="auto"/>
                        <w:left w:val="none" w:sz="0" w:space="0" w:color="auto"/>
                        <w:bottom w:val="none" w:sz="0" w:space="0" w:color="auto"/>
                        <w:right w:val="none" w:sz="0" w:space="0" w:color="auto"/>
                      </w:divBdr>
                    </w:div>
                  </w:divsChild>
                </w:div>
                <w:div w:id="190996310">
                  <w:marLeft w:val="0"/>
                  <w:marRight w:val="0"/>
                  <w:marTop w:val="0"/>
                  <w:marBottom w:val="0"/>
                  <w:divBdr>
                    <w:top w:val="none" w:sz="0" w:space="0" w:color="auto"/>
                    <w:left w:val="none" w:sz="0" w:space="0" w:color="auto"/>
                    <w:bottom w:val="none" w:sz="0" w:space="0" w:color="auto"/>
                    <w:right w:val="none" w:sz="0" w:space="0" w:color="auto"/>
                  </w:divBdr>
                  <w:divsChild>
                    <w:div w:id="827984937">
                      <w:marLeft w:val="0"/>
                      <w:marRight w:val="0"/>
                      <w:marTop w:val="0"/>
                      <w:marBottom w:val="0"/>
                      <w:divBdr>
                        <w:top w:val="none" w:sz="0" w:space="0" w:color="auto"/>
                        <w:left w:val="none" w:sz="0" w:space="0" w:color="auto"/>
                        <w:bottom w:val="none" w:sz="0" w:space="0" w:color="auto"/>
                        <w:right w:val="none" w:sz="0" w:space="0" w:color="auto"/>
                      </w:divBdr>
                    </w:div>
                  </w:divsChild>
                </w:div>
                <w:div w:id="191387013">
                  <w:marLeft w:val="0"/>
                  <w:marRight w:val="0"/>
                  <w:marTop w:val="0"/>
                  <w:marBottom w:val="0"/>
                  <w:divBdr>
                    <w:top w:val="none" w:sz="0" w:space="0" w:color="auto"/>
                    <w:left w:val="none" w:sz="0" w:space="0" w:color="auto"/>
                    <w:bottom w:val="none" w:sz="0" w:space="0" w:color="auto"/>
                    <w:right w:val="none" w:sz="0" w:space="0" w:color="auto"/>
                  </w:divBdr>
                  <w:divsChild>
                    <w:div w:id="1819036200">
                      <w:marLeft w:val="0"/>
                      <w:marRight w:val="0"/>
                      <w:marTop w:val="0"/>
                      <w:marBottom w:val="0"/>
                      <w:divBdr>
                        <w:top w:val="none" w:sz="0" w:space="0" w:color="auto"/>
                        <w:left w:val="none" w:sz="0" w:space="0" w:color="auto"/>
                        <w:bottom w:val="none" w:sz="0" w:space="0" w:color="auto"/>
                        <w:right w:val="none" w:sz="0" w:space="0" w:color="auto"/>
                      </w:divBdr>
                    </w:div>
                  </w:divsChild>
                </w:div>
                <w:div w:id="201141452">
                  <w:marLeft w:val="0"/>
                  <w:marRight w:val="0"/>
                  <w:marTop w:val="0"/>
                  <w:marBottom w:val="0"/>
                  <w:divBdr>
                    <w:top w:val="none" w:sz="0" w:space="0" w:color="auto"/>
                    <w:left w:val="none" w:sz="0" w:space="0" w:color="auto"/>
                    <w:bottom w:val="none" w:sz="0" w:space="0" w:color="auto"/>
                    <w:right w:val="none" w:sz="0" w:space="0" w:color="auto"/>
                  </w:divBdr>
                  <w:divsChild>
                    <w:div w:id="2085712097">
                      <w:marLeft w:val="0"/>
                      <w:marRight w:val="0"/>
                      <w:marTop w:val="0"/>
                      <w:marBottom w:val="0"/>
                      <w:divBdr>
                        <w:top w:val="none" w:sz="0" w:space="0" w:color="auto"/>
                        <w:left w:val="none" w:sz="0" w:space="0" w:color="auto"/>
                        <w:bottom w:val="none" w:sz="0" w:space="0" w:color="auto"/>
                        <w:right w:val="none" w:sz="0" w:space="0" w:color="auto"/>
                      </w:divBdr>
                    </w:div>
                  </w:divsChild>
                </w:div>
                <w:div w:id="203759884">
                  <w:marLeft w:val="0"/>
                  <w:marRight w:val="0"/>
                  <w:marTop w:val="0"/>
                  <w:marBottom w:val="0"/>
                  <w:divBdr>
                    <w:top w:val="none" w:sz="0" w:space="0" w:color="auto"/>
                    <w:left w:val="none" w:sz="0" w:space="0" w:color="auto"/>
                    <w:bottom w:val="none" w:sz="0" w:space="0" w:color="auto"/>
                    <w:right w:val="none" w:sz="0" w:space="0" w:color="auto"/>
                  </w:divBdr>
                  <w:divsChild>
                    <w:div w:id="797115376">
                      <w:marLeft w:val="0"/>
                      <w:marRight w:val="0"/>
                      <w:marTop w:val="0"/>
                      <w:marBottom w:val="0"/>
                      <w:divBdr>
                        <w:top w:val="none" w:sz="0" w:space="0" w:color="auto"/>
                        <w:left w:val="none" w:sz="0" w:space="0" w:color="auto"/>
                        <w:bottom w:val="none" w:sz="0" w:space="0" w:color="auto"/>
                        <w:right w:val="none" w:sz="0" w:space="0" w:color="auto"/>
                      </w:divBdr>
                    </w:div>
                  </w:divsChild>
                </w:div>
                <w:div w:id="205990018">
                  <w:marLeft w:val="0"/>
                  <w:marRight w:val="0"/>
                  <w:marTop w:val="0"/>
                  <w:marBottom w:val="0"/>
                  <w:divBdr>
                    <w:top w:val="none" w:sz="0" w:space="0" w:color="auto"/>
                    <w:left w:val="none" w:sz="0" w:space="0" w:color="auto"/>
                    <w:bottom w:val="none" w:sz="0" w:space="0" w:color="auto"/>
                    <w:right w:val="none" w:sz="0" w:space="0" w:color="auto"/>
                  </w:divBdr>
                  <w:divsChild>
                    <w:div w:id="895974412">
                      <w:marLeft w:val="0"/>
                      <w:marRight w:val="0"/>
                      <w:marTop w:val="0"/>
                      <w:marBottom w:val="0"/>
                      <w:divBdr>
                        <w:top w:val="none" w:sz="0" w:space="0" w:color="auto"/>
                        <w:left w:val="none" w:sz="0" w:space="0" w:color="auto"/>
                        <w:bottom w:val="none" w:sz="0" w:space="0" w:color="auto"/>
                        <w:right w:val="none" w:sz="0" w:space="0" w:color="auto"/>
                      </w:divBdr>
                    </w:div>
                  </w:divsChild>
                </w:div>
                <w:div w:id="217211807">
                  <w:marLeft w:val="0"/>
                  <w:marRight w:val="0"/>
                  <w:marTop w:val="0"/>
                  <w:marBottom w:val="0"/>
                  <w:divBdr>
                    <w:top w:val="none" w:sz="0" w:space="0" w:color="auto"/>
                    <w:left w:val="none" w:sz="0" w:space="0" w:color="auto"/>
                    <w:bottom w:val="none" w:sz="0" w:space="0" w:color="auto"/>
                    <w:right w:val="none" w:sz="0" w:space="0" w:color="auto"/>
                  </w:divBdr>
                  <w:divsChild>
                    <w:div w:id="1052849089">
                      <w:marLeft w:val="0"/>
                      <w:marRight w:val="0"/>
                      <w:marTop w:val="0"/>
                      <w:marBottom w:val="0"/>
                      <w:divBdr>
                        <w:top w:val="none" w:sz="0" w:space="0" w:color="auto"/>
                        <w:left w:val="none" w:sz="0" w:space="0" w:color="auto"/>
                        <w:bottom w:val="none" w:sz="0" w:space="0" w:color="auto"/>
                        <w:right w:val="none" w:sz="0" w:space="0" w:color="auto"/>
                      </w:divBdr>
                    </w:div>
                  </w:divsChild>
                </w:div>
                <w:div w:id="219905689">
                  <w:marLeft w:val="0"/>
                  <w:marRight w:val="0"/>
                  <w:marTop w:val="0"/>
                  <w:marBottom w:val="0"/>
                  <w:divBdr>
                    <w:top w:val="none" w:sz="0" w:space="0" w:color="auto"/>
                    <w:left w:val="none" w:sz="0" w:space="0" w:color="auto"/>
                    <w:bottom w:val="none" w:sz="0" w:space="0" w:color="auto"/>
                    <w:right w:val="none" w:sz="0" w:space="0" w:color="auto"/>
                  </w:divBdr>
                  <w:divsChild>
                    <w:div w:id="1228345949">
                      <w:marLeft w:val="0"/>
                      <w:marRight w:val="0"/>
                      <w:marTop w:val="0"/>
                      <w:marBottom w:val="0"/>
                      <w:divBdr>
                        <w:top w:val="none" w:sz="0" w:space="0" w:color="auto"/>
                        <w:left w:val="none" w:sz="0" w:space="0" w:color="auto"/>
                        <w:bottom w:val="none" w:sz="0" w:space="0" w:color="auto"/>
                        <w:right w:val="none" w:sz="0" w:space="0" w:color="auto"/>
                      </w:divBdr>
                    </w:div>
                  </w:divsChild>
                </w:div>
                <w:div w:id="222184286">
                  <w:marLeft w:val="0"/>
                  <w:marRight w:val="0"/>
                  <w:marTop w:val="0"/>
                  <w:marBottom w:val="0"/>
                  <w:divBdr>
                    <w:top w:val="none" w:sz="0" w:space="0" w:color="auto"/>
                    <w:left w:val="none" w:sz="0" w:space="0" w:color="auto"/>
                    <w:bottom w:val="none" w:sz="0" w:space="0" w:color="auto"/>
                    <w:right w:val="none" w:sz="0" w:space="0" w:color="auto"/>
                  </w:divBdr>
                  <w:divsChild>
                    <w:div w:id="243492161">
                      <w:marLeft w:val="0"/>
                      <w:marRight w:val="0"/>
                      <w:marTop w:val="0"/>
                      <w:marBottom w:val="0"/>
                      <w:divBdr>
                        <w:top w:val="none" w:sz="0" w:space="0" w:color="auto"/>
                        <w:left w:val="none" w:sz="0" w:space="0" w:color="auto"/>
                        <w:bottom w:val="none" w:sz="0" w:space="0" w:color="auto"/>
                        <w:right w:val="none" w:sz="0" w:space="0" w:color="auto"/>
                      </w:divBdr>
                    </w:div>
                  </w:divsChild>
                </w:div>
                <w:div w:id="222571912">
                  <w:marLeft w:val="0"/>
                  <w:marRight w:val="0"/>
                  <w:marTop w:val="0"/>
                  <w:marBottom w:val="0"/>
                  <w:divBdr>
                    <w:top w:val="none" w:sz="0" w:space="0" w:color="auto"/>
                    <w:left w:val="none" w:sz="0" w:space="0" w:color="auto"/>
                    <w:bottom w:val="none" w:sz="0" w:space="0" w:color="auto"/>
                    <w:right w:val="none" w:sz="0" w:space="0" w:color="auto"/>
                  </w:divBdr>
                  <w:divsChild>
                    <w:div w:id="215627156">
                      <w:marLeft w:val="0"/>
                      <w:marRight w:val="0"/>
                      <w:marTop w:val="0"/>
                      <w:marBottom w:val="0"/>
                      <w:divBdr>
                        <w:top w:val="none" w:sz="0" w:space="0" w:color="auto"/>
                        <w:left w:val="none" w:sz="0" w:space="0" w:color="auto"/>
                        <w:bottom w:val="none" w:sz="0" w:space="0" w:color="auto"/>
                        <w:right w:val="none" w:sz="0" w:space="0" w:color="auto"/>
                      </w:divBdr>
                    </w:div>
                  </w:divsChild>
                </w:div>
                <w:div w:id="224268676">
                  <w:marLeft w:val="0"/>
                  <w:marRight w:val="0"/>
                  <w:marTop w:val="0"/>
                  <w:marBottom w:val="0"/>
                  <w:divBdr>
                    <w:top w:val="none" w:sz="0" w:space="0" w:color="auto"/>
                    <w:left w:val="none" w:sz="0" w:space="0" w:color="auto"/>
                    <w:bottom w:val="none" w:sz="0" w:space="0" w:color="auto"/>
                    <w:right w:val="none" w:sz="0" w:space="0" w:color="auto"/>
                  </w:divBdr>
                  <w:divsChild>
                    <w:div w:id="2045448544">
                      <w:marLeft w:val="0"/>
                      <w:marRight w:val="0"/>
                      <w:marTop w:val="0"/>
                      <w:marBottom w:val="0"/>
                      <w:divBdr>
                        <w:top w:val="none" w:sz="0" w:space="0" w:color="auto"/>
                        <w:left w:val="none" w:sz="0" w:space="0" w:color="auto"/>
                        <w:bottom w:val="none" w:sz="0" w:space="0" w:color="auto"/>
                        <w:right w:val="none" w:sz="0" w:space="0" w:color="auto"/>
                      </w:divBdr>
                    </w:div>
                  </w:divsChild>
                </w:div>
                <w:div w:id="230309612">
                  <w:marLeft w:val="0"/>
                  <w:marRight w:val="0"/>
                  <w:marTop w:val="0"/>
                  <w:marBottom w:val="0"/>
                  <w:divBdr>
                    <w:top w:val="none" w:sz="0" w:space="0" w:color="auto"/>
                    <w:left w:val="none" w:sz="0" w:space="0" w:color="auto"/>
                    <w:bottom w:val="none" w:sz="0" w:space="0" w:color="auto"/>
                    <w:right w:val="none" w:sz="0" w:space="0" w:color="auto"/>
                  </w:divBdr>
                  <w:divsChild>
                    <w:div w:id="717515784">
                      <w:marLeft w:val="0"/>
                      <w:marRight w:val="0"/>
                      <w:marTop w:val="0"/>
                      <w:marBottom w:val="0"/>
                      <w:divBdr>
                        <w:top w:val="none" w:sz="0" w:space="0" w:color="auto"/>
                        <w:left w:val="none" w:sz="0" w:space="0" w:color="auto"/>
                        <w:bottom w:val="none" w:sz="0" w:space="0" w:color="auto"/>
                        <w:right w:val="none" w:sz="0" w:space="0" w:color="auto"/>
                      </w:divBdr>
                    </w:div>
                  </w:divsChild>
                </w:div>
                <w:div w:id="236670611">
                  <w:marLeft w:val="0"/>
                  <w:marRight w:val="0"/>
                  <w:marTop w:val="0"/>
                  <w:marBottom w:val="0"/>
                  <w:divBdr>
                    <w:top w:val="none" w:sz="0" w:space="0" w:color="auto"/>
                    <w:left w:val="none" w:sz="0" w:space="0" w:color="auto"/>
                    <w:bottom w:val="none" w:sz="0" w:space="0" w:color="auto"/>
                    <w:right w:val="none" w:sz="0" w:space="0" w:color="auto"/>
                  </w:divBdr>
                  <w:divsChild>
                    <w:div w:id="1202471894">
                      <w:marLeft w:val="0"/>
                      <w:marRight w:val="0"/>
                      <w:marTop w:val="0"/>
                      <w:marBottom w:val="0"/>
                      <w:divBdr>
                        <w:top w:val="none" w:sz="0" w:space="0" w:color="auto"/>
                        <w:left w:val="none" w:sz="0" w:space="0" w:color="auto"/>
                        <w:bottom w:val="none" w:sz="0" w:space="0" w:color="auto"/>
                        <w:right w:val="none" w:sz="0" w:space="0" w:color="auto"/>
                      </w:divBdr>
                    </w:div>
                  </w:divsChild>
                </w:div>
                <w:div w:id="238448034">
                  <w:marLeft w:val="0"/>
                  <w:marRight w:val="0"/>
                  <w:marTop w:val="0"/>
                  <w:marBottom w:val="0"/>
                  <w:divBdr>
                    <w:top w:val="none" w:sz="0" w:space="0" w:color="auto"/>
                    <w:left w:val="none" w:sz="0" w:space="0" w:color="auto"/>
                    <w:bottom w:val="none" w:sz="0" w:space="0" w:color="auto"/>
                    <w:right w:val="none" w:sz="0" w:space="0" w:color="auto"/>
                  </w:divBdr>
                  <w:divsChild>
                    <w:div w:id="453518776">
                      <w:marLeft w:val="0"/>
                      <w:marRight w:val="0"/>
                      <w:marTop w:val="0"/>
                      <w:marBottom w:val="0"/>
                      <w:divBdr>
                        <w:top w:val="none" w:sz="0" w:space="0" w:color="auto"/>
                        <w:left w:val="none" w:sz="0" w:space="0" w:color="auto"/>
                        <w:bottom w:val="none" w:sz="0" w:space="0" w:color="auto"/>
                        <w:right w:val="none" w:sz="0" w:space="0" w:color="auto"/>
                      </w:divBdr>
                    </w:div>
                  </w:divsChild>
                </w:div>
                <w:div w:id="238949756">
                  <w:marLeft w:val="0"/>
                  <w:marRight w:val="0"/>
                  <w:marTop w:val="0"/>
                  <w:marBottom w:val="0"/>
                  <w:divBdr>
                    <w:top w:val="none" w:sz="0" w:space="0" w:color="auto"/>
                    <w:left w:val="none" w:sz="0" w:space="0" w:color="auto"/>
                    <w:bottom w:val="none" w:sz="0" w:space="0" w:color="auto"/>
                    <w:right w:val="none" w:sz="0" w:space="0" w:color="auto"/>
                  </w:divBdr>
                  <w:divsChild>
                    <w:div w:id="294987969">
                      <w:marLeft w:val="0"/>
                      <w:marRight w:val="0"/>
                      <w:marTop w:val="0"/>
                      <w:marBottom w:val="0"/>
                      <w:divBdr>
                        <w:top w:val="none" w:sz="0" w:space="0" w:color="auto"/>
                        <w:left w:val="none" w:sz="0" w:space="0" w:color="auto"/>
                        <w:bottom w:val="none" w:sz="0" w:space="0" w:color="auto"/>
                        <w:right w:val="none" w:sz="0" w:space="0" w:color="auto"/>
                      </w:divBdr>
                    </w:div>
                  </w:divsChild>
                </w:div>
                <w:div w:id="241762621">
                  <w:marLeft w:val="0"/>
                  <w:marRight w:val="0"/>
                  <w:marTop w:val="0"/>
                  <w:marBottom w:val="0"/>
                  <w:divBdr>
                    <w:top w:val="none" w:sz="0" w:space="0" w:color="auto"/>
                    <w:left w:val="none" w:sz="0" w:space="0" w:color="auto"/>
                    <w:bottom w:val="none" w:sz="0" w:space="0" w:color="auto"/>
                    <w:right w:val="none" w:sz="0" w:space="0" w:color="auto"/>
                  </w:divBdr>
                  <w:divsChild>
                    <w:div w:id="1658072614">
                      <w:marLeft w:val="0"/>
                      <w:marRight w:val="0"/>
                      <w:marTop w:val="0"/>
                      <w:marBottom w:val="0"/>
                      <w:divBdr>
                        <w:top w:val="none" w:sz="0" w:space="0" w:color="auto"/>
                        <w:left w:val="none" w:sz="0" w:space="0" w:color="auto"/>
                        <w:bottom w:val="none" w:sz="0" w:space="0" w:color="auto"/>
                        <w:right w:val="none" w:sz="0" w:space="0" w:color="auto"/>
                      </w:divBdr>
                    </w:div>
                  </w:divsChild>
                </w:div>
                <w:div w:id="242296919">
                  <w:marLeft w:val="0"/>
                  <w:marRight w:val="0"/>
                  <w:marTop w:val="0"/>
                  <w:marBottom w:val="0"/>
                  <w:divBdr>
                    <w:top w:val="none" w:sz="0" w:space="0" w:color="auto"/>
                    <w:left w:val="none" w:sz="0" w:space="0" w:color="auto"/>
                    <w:bottom w:val="none" w:sz="0" w:space="0" w:color="auto"/>
                    <w:right w:val="none" w:sz="0" w:space="0" w:color="auto"/>
                  </w:divBdr>
                  <w:divsChild>
                    <w:div w:id="1552615825">
                      <w:marLeft w:val="0"/>
                      <w:marRight w:val="0"/>
                      <w:marTop w:val="0"/>
                      <w:marBottom w:val="0"/>
                      <w:divBdr>
                        <w:top w:val="none" w:sz="0" w:space="0" w:color="auto"/>
                        <w:left w:val="none" w:sz="0" w:space="0" w:color="auto"/>
                        <w:bottom w:val="none" w:sz="0" w:space="0" w:color="auto"/>
                        <w:right w:val="none" w:sz="0" w:space="0" w:color="auto"/>
                      </w:divBdr>
                    </w:div>
                  </w:divsChild>
                </w:div>
                <w:div w:id="246810588">
                  <w:marLeft w:val="0"/>
                  <w:marRight w:val="0"/>
                  <w:marTop w:val="0"/>
                  <w:marBottom w:val="0"/>
                  <w:divBdr>
                    <w:top w:val="none" w:sz="0" w:space="0" w:color="auto"/>
                    <w:left w:val="none" w:sz="0" w:space="0" w:color="auto"/>
                    <w:bottom w:val="none" w:sz="0" w:space="0" w:color="auto"/>
                    <w:right w:val="none" w:sz="0" w:space="0" w:color="auto"/>
                  </w:divBdr>
                  <w:divsChild>
                    <w:div w:id="775826665">
                      <w:marLeft w:val="0"/>
                      <w:marRight w:val="0"/>
                      <w:marTop w:val="0"/>
                      <w:marBottom w:val="0"/>
                      <w:divBdr>
                        <w:top w:val="none" w:sz="0" w:space="0" w:color="auto"/>
                        <w:left w:val="none" w:sz="0" w:space="0" w:color="auto"/>
                        <w:bottom w:val="none" w:sz="0" w:space="0" w:color="auto"/>
                        <w:right w:val="none" w:sz="0" w:space="0" w:color="auto"/>
                      </w:divBdr>
                    </w:div>
                  </w:divsChild>
                </w:div>
                <w:div w:id="248588345">
                  <w:marLeft w:val="0"/>
                  <w:marRight w:val="0"/>
                  <w:marTop w:val="0"/>
                  <w:marBottom w:val="0"/>
                  <w:divBdr>
                    <w:top w:val="none" w:sz="0" w:space="0" w:color="auto"/>
                    <w:left w:val="none" w:sz="0" w:space="0" w:color="auto"/>
                    <w:bottom w:val="none" w:sz="0" w:space="0" w:color="auto"/>
                    <w:right w:val="none" w:sz="0" w:space="0" w:color="auto"/>
                  </w:divBdr>
                  <w:divsChild>
                    <w:div w:id="265115451">
                      <w:marLeft w:val="0"/>
                      <w:marRight w:val="0"/>
                      <w:marTop w:val="0"/>
                      <w:marBottom w:val="0"/>
                      <w:divBdr>
                        <w:top w:val="none" w:sz="0" w:space="0" w:color="auto"/>
                        <w:left w:val="none" w:sz="0" w:space="0" w:color="auto"/>
                        <w:bottom w:val="none" w:sz="0" w:space="0" w:color="auto"/>
                        <w:right w:val="none" w:sz="0" w:space="0" w:color="auto"/>
                      </w:divBdr>
                    </w:div>
                  </w:divsChild>
                </w:div>
                <w:div w:id="249513659">
                  <w:marLeft w:val="0"/>
                  <w:marRight w:val="0"/>
                  <w:marTop w:val="0"/>
                  <w:marBottom w:val="0"/>
                  <w:divBdr>
                    <w:top w:val="none" w:sz="0" w:space="0" w:color="auto"/>
                    <w:left w:val="none" w:sz="0" w:space="0" w:color="auto"/>
                    <w:bottom w:val="none" w:sz="0" w:space="0" w:color="auto"/>
                    <w:right w:val="none" w:sz="0" w:space="0" w:color="auto"/>
                  </w:divBdr>
                  <w:divsChild>
                    <w:div w:id="81686052">
                      <w:marLeft w:val="0"/>
                      <w:marRight w:val="0"/>
                      <w:marTop w:val="0"/>
                      <w:marBottom w:val="0"/>
                      <w:divBdr>
                        <w:top w:val="none" w:sz="0" w:space="0" w:color="auto"/>
                        <w:left w:val="none" w:sz="0" w:space="0" w:color="auto"/>
                        <w:bottom w:val="none" w:sz="0" w:space="0" w:color="auto"/>
                        <w:right w:val="none" w:sz="0" w:space="0" w:color="auto"/>
                      </w:divBdr>
                    </w:div>
                  </w:divsChild>
                </w:div>
                <w:div w:id="251090616">
                  <w:marLeft w:val="0"/>
                  <w:marRight w:val="0"/>
                  <w:marTop w:val="0"/>
                  <w:marBottom w:val="0"/>
                  <w:divBdr>
                    <w:top w:val="none" w:sz="0" w:space="0" w:color="auto"/>
                    <w:left w:val="none" w:sz="0" w:space="0" w:color="auto"/>
                    <w:bottom w:val="none" w:sz="0" w:space="0" w:color="auto"/>
                    <w:right w:val="none" w:sz="0" w:space="0" w:color="auto"/>
                  </w:divBdr>
                  <w:divsChild>
                    <w:div w:id="637800042">
                      <w:marLeft w:val="0"/>
                      <w:marRight w:val="0"/>
                      <w:marTop w:val="0"/>
                      <w:marBottom w:val="0"/>
                      <w:divBdr>
                        <w:top w:val="none" w:sz="0" w:space="0" w:color="auto"/>
                        <w:left w:val="none" w:sz="0" w:space="0" w:color="auto"/>
                        <w:bottom w:val="none" w:sz="0" w:space="0" w:color="auto"/>
                        <w:right w:val="none" w:sz="0" w:space="0" w:color="auto"/>
                      </w:divBdr>
                    </w:div>
                  </w:divsChild>
                </w:div>
                <w:div w:id="258610544">
                  <w:marLeft w:val="0"/>
                  <w:marRight w:val="0"/>
                  <w:marTop w:val="0"/>
                  <w:marBottom w:val="0"/>
                  <w:divBdr>
                    <w:top w:val="none" w:sz="0" w:space="0" w:color="auto"/>
                    <w:left w:val="none" w:sz="0" w:space="0" w:color="auto"/>
                    <w:bottom w:val="none" w:sz="0" w:space="0" w:color="auto"/>
                    <w:right w:val="none" w:sz="0" w:space="0" w:color="auto"/>
                  </w:divBdr>
                  <w:divsChild>
                    <w:div w:id="1794052181">
                      <w:marLeft w:val="0"/>
                      <w:marRight w:val="0"/>
                      <w:marTop w:val="0"/>
                      <w:marBottom w:val="0"/>
                      <w:divBdr>
                        <w:top w:val="none" w:sz="0" w:space="0" w:color="auto"/>
                        <w:left w:val="none" w:sz="0" w:space="0" w:color="auto"/>
                        <w:bottom w:val="none" w:sz="0" w:space="0" w:color="auto"/>
                        <w:right w:val="none" w:sz="0" w:space="0" w:color="auto"/>
                      </w:divBdr>
                    </w:div>
                  </w:divsChild>
                </w:div>
                <w:div w:id="258804498">
                  <w:marLeft w:val="0"/>
                  <w:marRight w:val="0"/>
                  <w:marTop w:val="0"/>
                  <w:marBottom w:val="0"/>
                  <w:divBdr>
                    <w:top w:val="none" w:sz="0" w:space="0" w:color="auto"/>
                    <w:left w:val="none" w:sz="0" w:space="0" w:color="auto"/>
                    <w:bottom w:val="none" w:sz="0" w:space="0" w:color="auto"/>
                    <w:right w:val="none" w:sz="0" w:space="0" w:color="auto"/>
                  </w:divBdr>
                  <w:divsChild>
                    <w:div w:id="258950633">
                      <w:marLeft w:val="0"/>
                      <w:marRight w:val="0"/>
                      <w:marTop w:val="0"/>
                      <w:marBottom w:val="0"/>
                      <w:divBdr>
                        <w:top w:val="none" w:sz="0" w:space="0" w:color="auto"/>
                        <w:left w:val="none" w:sz="0" w:space="0" w:color="auto"/>
                        <w:bottom w:val="none" w:sz="0" w:space="0" w:color="auto"/>
                        <w:right w:val="none" w:sz="0" w:space="0" w:color="auto"/>
                      </w:divBdr>
                    </w:div>
                  </w:divsChild>
                </w:div>
                <w:div w:id="263539130">
                  <w:marLeft w:val="0"/>
                  <w:marRight w:val="0"/>
                  <w:marTop w:val="0"/>
                  <w:marBottom w:val="0"/>
                  <w:divBdr>
                    <w:top w:val="none" w:sz="0" w:space="0" w:color="auto"/>
                    <w:left w:val="none" w:sz="0" w:space="0" w:color="auto"/>
                    <w:bottom w:val="none" w:sz="0" w:space="0" w:color="auto"/>
                    <w:right w:val="none" w:sz="0" w:space="0" w:color="auto"/>
                  </w:divBdr>
                  <w:divsChild>
                    <w:div w:id="1678385111">
                      <w:marLeft w:val="0"/>
                      <w:marRight w:val="0"/>
                      <w:marTop w:val="0"/>
                      <w:marBottom w:val="0"/>
                      <w:divBdr>
                        <w:top w:val="none" w:sz="0" w:space="0" w:color="auto"/>
                        <w:left w:val="none" w:sz="0" w:space="0" w:color="auto"/>
                        <w:bottom w:val="none" w:sz="0" w:space="0" w:color="auto"/>
                        <w:right w:val="none" w:sz="0" w:space="0" w:color="auto"/>
                      </w:divBdr>
                    </w:div>
                  </w:divsChild>
                </w:div>
                <w:div w:id="265580133">
                  <w:marLeft w:val="0"/>
                  <w:marRight w:val="0"/>
                  <w:marTop w:val="0"/>
                  <w:marBottom w:val="0"/>
                  <w:divBdr>
                    <w:top w:val="none" w:sz="0" w:space="0" w:color="auto"/>
                    <w:left w:val="none" w:sz="0" w:space="0" w:color="auto"/>
                    <w:bottom w:val="none" w:sz="0" w:space="0" w:color="auto"/>
                    <w:right w:val="none" w:sz="0" w:space="0" w:color="auto"/>
                  </w:divBdr>
                  <w:divsChild>
                    <w:div w:id="843401261">
                      <w:marLeft w:val="0"/>
                      <w:marRight w:val="0"/>
                      <w:marTop w:val="0"/>
                      <w:marBottom w:val="0"/>
                      <w:divBdr>
                        <w:top w:val="none" w:sz="0" w:space="0" w:color="auto"/>
                        <w:left w:val="none" w:sz="0" w:space="0" w:color="auto"/>
                        <w:bottom w:val="none" w:sz="0" w:space="0" w:color="auto"/>
                        <w:right w:val="none" w:sz="0" w:space="0" w:color="auto"/>
                      </w:divBdr>
                    </w:div>
                  </w:divsChild>
                </w:div>
                <w:div w:id="265887748">
                  <w:marLeft w:val="0"/>
                  <w:marRight w:val="0"/>
                  <w:marTop w:val="0"/>
                  <w:marBottom w:val="0"/>
                  <w:divBdr>
                    <w:top w:val="none" w:sz="0" w:space="0" w:color="auto"/>
                    <w:left w:val="none" w:sz="0" w:space="0" w:color="auto"/>
                    <w:bottom w:val="none" w:sz="0" w:space="0" w:color="auto"/>
                    <w:right w:val="none" w:sz="0" w:space="0" w:color="auto"/>
                  </w:divBdr>
                  <w:divsChild>
                    <w:div w:id="2145191897">
                      <w:marLeft w:val="0"/>
                      <w:marRight w:val="0"/>
                      <w:marTop w:val="0"/>
                      <w:marBottom w:val="0"/>
                      <w:divBdr>
                        <w:top w:val="none" w:sz="0" w:space="0" w:color="auto"/>
                        <w:left w:val="none" w:sz="0" w:space="0" w:color="auto"/>
                        <w:bottom w:val="none" w:sz="0" w:space="0" w:color="auto"/>
                        <w:right w:val="none" w:sz="0" w:space="0" w:color="auto"/>
                      </w:divBdr>
                    </w:div>
                  </w:divsChild>
                </w:div>
                <w:div w:id="267204048">
                  <w:marLeft w:val="0"/>
                  <w:marRight w:val="0"/>
                  <w:marTop w:val="0"/>
                  <w:marBottom w:val="0"/>
                  <w:divBdr>
                    <w:top w:val="none" w:sz="0" w:space="0" w:color="auto"/>
                    <w:left w:val="none" w:sz="0" w:space="0" w:color="auto"/>
                    <w:bottom w:val="none" w:sz="0" w:space="0" w:color="auto"/>
                    <w:right w:val="none" w:sz="0" w:space="0" w:color="auto"/>
                  </w:divBdr>
                  <w:divsChild>
                    <w:div w:id="12221703">
                      <w:marLeft w:val="0"/>
                      <w:marRight w:val="0"/>
                      <w:marTop w:val="0"/>
                      <w:marBottom w:val="0"/>
                      <w:divBdr>
                        <w:top w:val="none" w:sz="0" w:space="0" w:color="auto"/>
                        <w:left w:val="none" w:sz="0" w:space="0" w:color="auto"/>
                        <w:bottom w:val="none" w:sz="0" w:space="0" w:color="auto"/>
                        <w:right w:val="none" w:sz="0" w:space="0" w:color="auto"/>
                      </w:divBdr>
                    </w:div>
                  </w:divsChild>
                </w:div>
                <w:div w:id="272983360">
                  <w:marLeft w:val="0"/>
                  <w:marRight w:val="0"/>
                  <w:marTop w:val="0"/>
                  <w:marBottom w:val="0"/>
                  <w:divBdr>
                    <w:top w:val="none" w:sz="0" w:space="0" w:color="auto"/>
                    <w:left w:val="none" w:sz="0" w:space="0" w:color="auto"/>
                    <w:bottom w:val="none" w:sz="0" w:space="0" w:color="auto"/>
                    <w:right w:val="none" w:sz="0" w:space="0" w:color="auto"/>
                  </w:divBdr>
                  <w:divsChild>
                    <w:div w:id="1192911649">
                      <w:marLeft w:val="0"/>
                      <w:marRight w:val="0"/>
                      <w:marTop w:val="0"/>
                      <w:marBottom w:val="0"/>
                      <w:divBdr>
                        <w:top w:val="none" w:sz="0" w:space="0" w:color="auto"/>
                        <w:left w:val="none" w:sz="0" w:space="0" w:color="auto"/>
                        <w:bottom w:val="none" w:sz="0" w:space="0" w:color="auto"/>
                        <w:right w:val="none" w:sz="0" w:space="0" w:color="auto"/>
                      </w:divBdr>
                    </w:div>
                  </w:divsChild>
                </w:div>
                <w:div w:id="276571147">
                  <w:marLeft w:val="0"/>
                  <w:marRight w:val="0"/>
                  <w:marTop w:val="0"/>
                  <w:marBottom w:val="0"/>
                  <w:divBdr>
                    <w:top w:val="none" w:sz="0" w:space="0" w:color="auto"/>
                    <w:left w:val="none" w:sz="0" w:space="0" w:color="auto"/>
                    <w:bottom w:val="none" w:sz="0" w:space="0" w:color="auto"/>
                    <w:right w:val="none" w:sz="0" w:space="0" w:color="auto"/>
                  </w:divBdr>
                  <w:divsChild>
                    <w:div w:id="312949568">
                      <w:marLeft w:val="0"/>
                      <w:marRight w:val="0"/>
                      <w:marTop w:val="0"/>
                      <w:marBottom w:val="0"/>
                      <w:divBdr>
                        <w:top w:val="none" w:sz="0" w:space="0" w:color="auto"/>
                        <w:left w:val="none" w:sz="0" w:space="0" w:color="auto"/>
                        <w:bottom w:val="none" w:sz="0" w:space="0" w:color="auto"/>
                        <w:right w:val="none" w:sz="0" w:space="0" w:color="auto"/>
                      </w:divBdr>
                    </w:div>
                  </w:divsChild>
                </w:div>
                <w:div w:id="279341318">
                  <w:marLeft w:val="0"/>
                  <w:marRight w:val="0"/>
                  <w:marTop w:val="0"/>
                  <w:marBottom w:val="0"/>
                  <w:divBdr>
                    <w:top w:val="none" w:sz="0" w:space="0" w:color="auto"/>
                    <w:left w:val="none" w:sz="0" w:space="0" w:color="auto"/>
                    <w:bottom w:val="none" w:sz="0" w:space="0" w:color="auto"/>
                    <w:right w:val="none" w:sz="0" w:space="0" w:color="auto"/>
                  </w:divBdr>
                  <w:divsChild>
                    <w:div w:id="1869635558">
                      <w:marLeft w:val="0"/>
                      <w:marRight w:val="0"/>
                      <w:marTop w:val="0"/>
                      <w:marBottom w:val="0"/>
                      <w:divBdr>
                        <w:top w:val="none" w:sz="0" w:space="0" w:color="auto"/>
                        <w:left w:val="none" w:sz="0" w:space="0" w:color="auto"/>
                        <w:bottom w:val="none" w:sz="0" w:space="0" w:color="auto"/>
                        <w:right w:val="none" w:sz="0" w:space="0" w:color="auto"/>
                      </w:divBdr>
                    </w:div>
                  </w:divsChild>
                </w:div>
                <w:div w:id="282350532">
                  <w:marLeft w:val="0"/>
                  <w:marRight w:val="0"/>
                  <w:marTop w:val="0"/>
                  <w:marBottom w:val="0"/>
                  <w:divBdr>
                    <w:top w:val="none" w:sz="0" w:space="0" w:color="auto"/>
                    <w:left w:val="none" w:sz="0" w:space="0" w:color="auto"/>
                    <w:bottom w:val="none" w:sz="0" w:space="0" w:color="auto"/>
                    <w:right w:val="none" w:sz="0" w:space="0" w:color="auto"/>
                  </w:divBdr>
                  <w:divsChild>
                    <w:div w:id="2027444894">
                      <w:marLeft w:val="0"/>
                      <w:marRight w:val="0"/>
                      <w:marTop w:val="0"/>
                      <w:marBottom w:val="0"/>
                      <w:divBdr>
                        <w:top w:val="none" w:sz="0" w:space="0" w:color="auto"/>
                        <w:left w:val="none" w:sz="0" w:space="0" w:color="auto"/>
                        <w:bottom w:val="none" w:sz="0" w:space="0" w:color="auto"/>
                        <w:right w:val="none" w:sz="0" w:space="0" w:color="auto"/>
                      </w:divBdr>
                    </w:div>
                  </w:divsChild>
                </w:div>
                <w:div w:id="287978547">
                  <w:marLeft w:val="0"/>
                  <w:marRight w:val="0"/>
                  <w:marTop w:val="0"/>
                  <w:marBottom w:val="0"/>
                  <w:divBdr>
                    <w:top w:val="none" w:sz="0" w:space="0" w:color="auto"/>
                    <w:left w:val="none" w:sz="0" w:space="0" w:color="auto"/>
                    <w:bottom w:val="none" w:sz="0" w:space="0" w:color="auto"/>
                    <w:right w:val="none" w:sz="0" w:space="0" w:color="auto"/>
                  </w:divBdr>
                  <w:divsChild>
                    <w:div w:id="39786411">
                      <w:marLeft w:val="0"/>
                      <w:marRight w:val="0"/>
                      <w:marTop w:val="0"/>
                      <w:marBottom w:val="0"/>
                      <w:divBdr>
                        <w:top w:val="none" w:sz="0" w:space="0" w:color="auto"/>
                        <w:left w:val="none" w:sz="0" w:space="0" w:color="auto"/>
                        <w:bottom w:val="none" w:sz="0" w:space="0" w:color="auto"/>
                        <w:right w:val="none" w:sz="0" w:space="0" w:color="auto"/>
                      </w:divBdr>
                    </w:div>
                  </w:divsChild>
                </w:div>
                <w:div w:id="292056747">
                  <w:marLeft w:val="0"/>
                  <w:marRight w:val="0"/>
                  <w:marTop w:val="0"/>
                  <w:marBottom w:val="0"/>
                  <w:divBdr>
                    <w:top w:val="none" w:sz="0" w:space="0" w:color="auto"/>
                    <w:left w:val="none" w:sz="0" w:space="0" w:color="auto"/>
                    <w:bottom w:val="none" w:sz="0" w:space="0" w:color="auto"/>
                    <w:right w:val="none" w:sz="0" w:space="0" w:color="auto"/>
                  </w:divBdr>
                  <w:divsChild>
                    <w:div w:id="1066144866">
                      <w:marLeft w:val="0"/>
                      <w:marRight w:val="0"/>
                      <w:marTop w:val="0"/>
                      <w:marBottom w:val="0"/>
                      <w:divBdr>
                        <w:top w:val="none" w:sz="0" w:space="0" w:color="auto"/>
                        <w:left w:val="none" w:sz="0" w:space="0" w:color="auto"/>
                        <w:bottom w:val="none" w:sz="0" w:space="0" w:color="auto"/>
                        <w:right w:val="none" w:sz="0" w:space="0" w:color="auto"/>
                      </w:divBdr>
                    </w:div>
                  </w:divsChild>
                </w:div>
                <w:div w:id="292098613">
                  <w:marLeft w:val="0"/>
                  <w:marRight w:val="0"/>
                  <w:marTop w:val="0"/>
                  <w:marBottom w:val="0"/>
                  <w:divBdr>
                    <w:top w:val="none" w:sz="0" w:space="0" w:color="auto"/>
                    <w:left w:val="none" w:sz="0" w:space="0" w:color="auto"/>
                    <w:bottom w:val="none" w:sz="0" w:space="0" w:color="auto"/>
                    <w:right w:val="none" w:sz="0" w:space="0" w:color="auto"/>
                  </w:divBdr>
                  <w:divsChild>
                    <w:div w:id="1972782736">
                      <w:marLeft w:val="0"/>
                      <w:marRight w:val="0"/>
                      <w:marTop w:val="0"/>
                      <w:marBottom w:val="0"/>
                      <w:divBdr>
                        <w:top w:val="none" w:sz="0" w:space="0" w:color="auto"/>
                        <w:left w:val="none" w:sz="0" w:space="0" w:color="auto"/>
                        <w:bottom w:val="none" w:sz="0" w:space="0" w:color="auto"/>
                        <w:right w:val="none" w:sz="0" w:space="0" w:color="auto"/>
                      </w:divBdr>
                    </w:div>
                  </w:divsChild>
                </w:div>
                <w:div w:id="297994029">
                  <w:marLeft w:val="0"/>
                  <w:marRight w:val="0"/>
                  <w:marTop w:val="0"/>
                  <w:marBottom w:val="0"/>
                  <w:divBdr>
                    <w:top w:val="none" w:sz="0" w:space="0" w:color="auto"/>
                    <w:left w:val="none" w:sz="0" w:space="0" w:color="auto"/>
                    <w:bottom w:val="none" w:sz="0" w:space="0" w:color="auto"/>
                    <w:right w:val="none" w:sz="0" w:space="0" w:color="auto"/>
                  </w:divBdr>
                  <w:divsChild>
                    <w:div w:id="1920092769">
                      <w:marLeft w:val="0"/>
                      <w:marRight w:val="0"/>
                      <w:marTop w:val="0"/>
                      <w:marBottom w:val="0"/>
                      <w:divBdr>
                        <w:top w:val="none" w:sz="0" w:space="0" w:color="auto"/>
                        <w:left w:val="none" w:sz="0" w:space="0" w:color="auto"/>
                        <w:bottom w:val="none" w:sz="0" w:space="0" w:color="auto"/>
                        <w:right w:val="none" w:sz="0" w:space="0" w:color="auto"/>
                      </w:divBdr>
                    </w:div>
                  </w:divsChild>
                </w:div>
                <w:div w:id="299268703">
                  <w:marLeft w:val="0"/>
                  <w:marRight w:val="0"/>
                  <w:marTop w:val="0"/>
                  <w:marBottom w:val="0"/>
                  <w:divBdr>
                    <w:top w:val="none" w:sz="0" w:space="0" w:color="auto"/>
                    <w:left w:val="none" w:sz="0" w:space="0" w:color="auto"/>
                    <w:bottom w:val="none" w:sz="0" w:space="0" w:color="auto"/>
                    <w:right w:val="none" w:sz="0" w:space="0" w:color="auto"/>
                  </w:divBdr>
                  <w:divsChild>
                    <w:div w:id="304892133">
                      <w:marLeft w:val="0"/>
                      <w:marRight w:val="0"/>
                      <w:marTop w:val="0"/>
                      <w:marBottom w:val="0"/>
                      <w:divBdr>
                        <w:top w:val="none" w:sz="0" w:space="0" w:color="auto"/>
                        <w:left w:val="none" w:sz="0" w:space="0" w:color="auto"/>
                        <w:bottom w:val="none" w:sz="0" w:space="0" w:color="auto"/>
                        <w:right w:val="none" w:sz="0" w:space="0" w:color="auto"/>
                      </w:divBdr>
                    </w:div>
                  </w:divsChild>
                </w:div>
                <w:div w:id="306520799">
                  <w:marLeft w:val="0"/>
                  <w:marRight w:val="0"/>
                  <w:marTop w:val="0"/>
                  <w:marBottom w:val="0"/>
                  <w:divBdr>
                    <w:top w:val="none" w:sz="0" w:space="0" w:color="auto"/>
                    <w:left w:val="none" w:sz="0" w:space="0" w:color="auto"/>
                    <w:bottom w:val="none" w:sz="0" w:space="0" w:color="auto"/>
                    <w:right w:val="none" w:sz="0" w:space="0" w:color="auto"/>
                  </w:divBdr>
                  <w:divsChild>
                    <w:div w:id="1528520334">
                      <w:marLeft w:val="0"/>
                      <w:marRight w:val="0"/>
                      <w:marTop w:val="0"/>
                      <w:marBottom w:val="0"/>
                      <w:divBdr>
                        <w:top w:val="none" w:sz="0" w:space="0" w:color="auto"/>
                        <w:left w:val="none" w:sz="0" w:space="0" w:color="auto"/>
                        <w:bottom w:val="none" w:sz="0" w:space="0" w:color="auto"/>
                        <w:right w:val="none" w:sz="0" w:space="0" w:color="auto"/>
                      </w:divBdr>
                    </w:div>
                  </w:divsChild>
                </w:div>
                <w:div w:id="308559469">
                  <w:marLeft w:val="0"/>
                  <w:marRight w:val="0"/>
                  <w:marTop w:val="0"/>
                  <w:marBottom w:val="0"/>
                  <w:divBdr>
                    <w:top w:val="none" w:sz="0" w:space="0" w:color="auto"/>
                    <w:left w:val="none" w:sz="0" w:space="0" w:color="auto"/>
                    <w:bottom w:val="none" w:sz="0" w:space="0" w:color="auto"/>
                    <w:right w:val="none" w:sz="0" w:space="0" w:color="auto"/>
                  </w:divBdr>
                  <w:divsChild>
                    <w:div w:id="1030179699">
                      <w:marLeft w:val="0"/>
                      <w:marRight w:val="0"/>
                      <w:marTop w:val="0"/>
                      <w:marBottom w:val="0"/>
                      <w:divBdr>
                        <w:top w:val="none" w:sz="0" w:space="0" w:color="auto"/>
                        <w:left w:val="none" w:sz="0" w:space="0" w:color="auto"/>
                        <w:bottom w:val="none" w:sz="0" w:space="0" w:color="auto"/>
                        <w:right w:val="none" w:sz="0" w:space="0" w:color="auto"/>
                      </w:divBdr>
                    </w:div>
                  </w:divsChild>
                </w:div>
                <w:div w:id="311980602">
                  <w:marLeft w:val="0"/>
                  <w:marRight w:val="0"/>
                  <w:marTop w:val="0"/>
                  <w:marBottom w:val="0"/>
                  <w:divBdr>
                    <w:top w:val="none" w:sz="0" w:space="0" w:color="auto"/>
                    <w:left w:val="none" w:sz="0" w:space="0" w:color="auto"/>
                    <w:bottom w:val="none" w:sz="0" w:space="0" w:color="auto"/>
                    <w:right w:val="none" w:sz="0" w:space="0" w:color="auto"/>
                  </w:divBdr>
                  <w:divsChild>
                    <w:div w:id="961883643">
                      <w:marLeft w:val="0"/>
                      <w:marRight w:val="0"/>
                      <w:marTop w:val="0"/>
                      <w:marBottom w:val="0"/>
                      <w:divBdr>
                        <w:top w:val="none" w:sz="0" w:space="0" w:color="auto"/>
                        <w:left w:val="none" w:sz="0" w:space="0" w:color="auto"/>
                        <w:bottom w:val="none" w:sz="0" w:space="0" w:color="auto"/>
                        <w:right w:val="none" w:sz="0" w:space="0" w:color="auto"/>
                      </w:divBdr>
                    </w:div>
                  </w:divsChild>
                </w:div>
                <w:div w:id="316962128">
                  <w:marLeft w:val="0"/>
                  <w:marRight w:val="0"/>
                  <w:marTop w:val="0"/>
                  <w:marBottom w:val="0"/>
                  <w:divBdr>
                    <w:top w:val="none" w:sz="0" w:space="0" w:color="auto"/>
                    <w:left w:val="none" w:sz="0" w:space="0" w:color="auto"/>
                    <w:bottom w:val="none" w:sz="0" w:space="0" w:color="auto"/>
                    <w:right w:val="none" w:sz="0" w:space="0" w:color="auto"/>
                  </w:divBdr>
                  <w:divsChild>
                    <w:div w:id="228660656">
                      <w:marLeft w:val="0"/>
                      <w:marRight w:val="0"/>
                      <w:marTop w:val="0"/>
                      <w:marBottom w:val="0"/>
                      <w:divBdr>
                        <w:top w:val="none" w:sz="0" w:space="0" w:color="auto"/>
                        <w:left w:val="none" w:sz="0" w:space="0" w:color="auto"/>
                        <w:bottom w:val="none" w:sz="0" w:space="0" w:color="auto"/>
                        <w:right w:val="none" w:sz="0" w:space="0" w:color="auto"/>
                      </w:divBdr>
                    </w:div>
                  </w:divsChild>
                </w:div>
                <w:div w:id="319845133">
                  <w:marLeft w:val="0"/>
                  <w:marRight w:val="0"/>
                  <w:marTop w:val="0"/>
                  <w:marBottom w:val="0"/>
                  <w:divBdr>
                    <w:top w:val="none" w:sz="0" w:space="0" w:color="auto"/>
                    <w:left w:val="none" w:sz="0" w:space="0" w:color="auto"/>
                    <w:bottom w:val="none" w:sz="0" w:space="0" w:color="auto"/>
                    <w:right w:val="none" w:sz="0" w:space="0" w:color="auto"/>
                  </w:divBdr>
                  <w:divsChild>
                    <w:div w:id="1441073113">
                      <w:marLeft w:val="0"/>
                      <w:marRight w:val="0"/>
                      <w:marTop w:val="0"/>
                      <w:marBottom w:val="0"/>
                      <w:divBdr>
                        <w:top w:val="none" w:sz="0" w:space="0" w:color="auto"/>
                        <w:left w:val="none" w:sz="0" w:space="0" w:color="auto"/>
                        <w:bottom w:val="none" w:sz="0" w:space="0" w:color="auto"/>
                        <w:right w:val="none" w:sz="0" w:space="0" w:color="auto"/>
                      </w:divBdr>
                    </w:div>
                  </w:divsChild>
                </w:div>
                <w:div w:id="328094615">
                  <w:marLeft w:val="0"/>
                  <w:marRight w:val="0"/>
                  <w:marTop w:val="0"/>
                  <w:marBottom w:val="0"/>
                  <w:divBdr>
                    <w:top w:val="none" w:sz="0" w:space="0" w:color="auto"/>
                    <w:left w:val="none" w:sz="0" w:space="0" w:color="auto"/>
                    <w:bottom w:val="none" w:sz="0" w:space="0" w:color="auto"/>
                    <w:right w:val="none" w:sz="0" w:space="0" w:color="auto"/>
                  </w:divBdr>
                  <w:divsChild>
                    <w:div w:id="1101149648">
                      <w:marLeft w:val="0"/>
                      <w:marRight w:val="0"/>
                      <w:marTop w:val="0"/>
                      <w:marBottom w:val="0"/>
                      <w:divBdr>
                        <w:top w:val="none" w:sz="0" w:space="0" w:color="auto"/>
                        <w:left w:val="none" w:sz="0" w:space="0" w:color="auto"/>
                        <w:bottom w:val="none" w:sz="0" w:space="0" w:color="auto"/>
                        <w:right w:val="none" w:sz="0" w:space="0" w:color="auto"/>
                      </w:divBdr>
                    </w:div>
                  </w:divsChild>
                </w:div>
                <w:div w:id="330958569">
                  <w:marLeft w:val="0"/>
                  <w:marRight w:val="0"/>
                  <w:marTop w:val="0"/>
                  <w:marBottom w:val="0"/>
                  <w:divBdr>
                    <w:top w:val="none" w:sz="0" w:space="0" w:color="auto"/>
                    <w:left w:val="none" w:sz="0" w:space="0" w:color="auto"/>
                    <w:bottom w:val="none" w:sz="0" w:space="0" w:color="auto"/>
                    <w:right w:val="none" w:sz="0" w:space="0" w:color="auto"/>
                  </w:divBdr>
                  <w:divsChild>
                    <w:div w:id="1754231446">
                      <w:marLeft w:val="0"/>
                      <w:marRight w:val="0"/>
                      <w:marTop w:val="0"/>
                      <w:marBottom w:val="0"/>
                      <w:divBdr>
                        <w:top w:val="none" w:sz="0" w:space="0" w:color="auto"/>
                        <w:left w:val="none" w:sz="0" w:space="0" w:color="auto"/>
                        <w:bottom w:val="none" w:sz="0" w:space="0" w:color="auto"/>
                        <w:right w:val="none" w:sz="0" w:space="0" w:color="auto"/>
                      </w:divBdr>
                    </w:div>
                  </w:divsChild>
                </w:div>
                <w:div w:id="342442306">
                  <w:marLeft w:val="0"/>
                  <w:marRight w:val="0"/>
                  <w:marTop w:val="0"/>
                  <w:marBottom w:val="0"/>
                  <w:divBdr>
                    <w:top w:val="none" w:sz="0" w:space="0" w:color="auto"/>
                    <w:left w:val="none" w:sz="0" w:space="0" w:color="auto"/>
                    <w:bottom w:val="none" w:sz="0" w:space="0" w:color="auto"/>
                    <w:right w:val="none" w:sz="0" w:space="0" w:color="auto"/>
                  </w:divBdr>
                  <w:divsChild>
                    <w:div w:id="1093547893">
                      <w:marLeft w:val="0"/>
                      <w:marRight w:val="0"/>
                      <w:marTop w:val="0"/>
                      <w:marBottom w:val="0"/>
                      <w:divBdr>
                        <w:top w:val="none" w:sz="0" w:space="0" w:color="auto"/>
                        <w:left w:val="none" w:sz="0" w:space="0" w:color="auto"/>
                        <w:bottom w:val="none" w:sz="0" w:space="0" w:color="auto"/>
                        <w:right w:val="none" w:sz="0" w:space="0" w:color="auto"/>
                      </w:divBdr>
                    </w:div>
                  </w:divsChild>
                </w:div>
                <w:div w:id="342708565">
                  <w:marLeft w:val="0"/>
                  <w:marRight w:val="0"/>
                  <w:marTop w:val="0"/>
                  <w:marBottom w:val="0"/>
                  <w:divBdr>
                    <w:top w:val="none" w:sz="0" w:space="0" w:color="auto"/>
                    <w:left w:val="none" w:sz="0" w:space="0" w:color="auto"/>
                    <w:bottom w:val="none" w:sz="0" w:space="0" w:color="auto"/>
                    <w:right w:val="none" w:sz="0" w:space="0" w:color="auto"/>
                  </w:divBdr>
                  <w:divsChild>
                    <w:div w:id="235285217">
                      <w:marLeft w:val="0"/>
                      <w:marRight w:val="0"/>
                      <w:marTop w:val="0"/>
                      <w:marBottom w:val="0"/>
                      <w:divBdr>
                        <w:top w:val="none" w:sz="0" w:space="0" w:color="auto"/>
                        <w:left w:val="none" w:sz="0" w:space="0" w:color="auto"/>
                        <w:bottom w:val="none" w:sz="0" w:space="0" w:color="auto"/>
                        <w:right w:val="none" w:sz="0" w:space="0" w:color="auto"/>
                      </w:divBdr>
                    </w:div>
                  </w:divsChild>
                </w:div>
                <w:div w:id="348064818">
                  <w:marLeft w:val="0"/>
                  <w:marRight w:val="0"/>
                  <w:marTop w:val="0"/>
                  <w:marBottom w:val="0"/>
                  <w:divBdr>
                    <w:top w:val="none" w:sz="0" w:space="0" w:color="auto"/>
                    <w:left w:val="none" w:sz="0" w:space="0" w:color="auto"/>
                    <w:bottom w:val="none" w:sz="0" w:space="0" w:color="auto"/>
                    <w:right w:val="none" w:sz="0" w:space="0" w:color="auto"/>
                  </w:divBdr>
                  <w:divsChild>
                    <w:div w:id="1157064955">
                      <w:marLeft w:val="0"/>
                      <w:marRight w:val="0"/>
                      <w:marTop w:val="0"/>
                      <w:marBottom w:val="0"/>
                      <w:divBdr>
                        <w:top w:val="none" w:sz="0" w:space="0" w:color="auto"/>
                        <w:left w:val="none" w:sz="0" w:space="0" w:color="auto"/>
                        <w:bottom w:val="none" w:sz="0" w:space="0" w:color="auto"/>
                        <w:right w:val="none" w:sz="0" w:space="0" w:color="auto"/>
                      </w:divBdr>
                    </w:div>
                  </w:divsChild>
                </w:div>
                <w:div w:id="348875675">
                  <w:marLeft w:val="0"/>
                  <w:marRight w:val="0"/>
                  <w:marTop w:val="0"/>
                  <w:marBottom w:val="0"/>
                  <w:divBdr>
                    <w:top w:val="none" w:sz="0" w:space="0" w:color="auto"/>
                    <w:left w:val="none" w:sz="0" w:space="0" w:color="auto"/>
                    <w:bottom w:val="none" w:sz="0" w:space="0" w:color="auto"/>
                    <w:right w:val="none" w:sz="0" w:space="0" w:color="auto"/>
                  </w:divBdr>
                  <w:divsChild>
                    <w:div w:id="1149399232">
                      <w:marLeft w:val="0"/>
                      <w:marRight w:val="0"/>
                      <w:marTop w:val="0"/>
                      <w:marBottom w:val="0"/>
                      <w:divBdr>
                        <w:top w:val="none" w:sz="0" w:space="0" w:color="auto"/>
                        <w:left w:val="none" w:sz="0" w:space="0" w:color="auto"/>
                        <w:bottom w:val="none" w:sz="0" w:space="0" w:color="auto"/>
                        <w:right w:val="none" w:sz="0" w:space="0" w:color="auto"/>
                      </w:divBdr>
                    </w:div>
                  </w:divsChild>
                </w:div>
                <w:div w:id="354498220">
                  <w:marLeft w:val="0"/>
                  <w:marRight w:val="0"/>
                  <w:marTop w:val="0"/>
                  <w:marBottom w:val="0"/>
                  <w:divBdr>
                    <w:top w:val="none" w:sz="0" w:space="0" w:color="auto"/>
                    <w:left w:val="none" w:sz="0" w:space="0" w:color="auto"/>
                    <w:bottom w:val="none" w:sz="0" w:space="0" w:color="auto"/>
                    <w:right w:val="none" w:sz="0" w:space="0" w:color="auto"/>
                  </w:divBdr>
                  <w:divsChild>
                    <w:div w:id="111829173">
                      <w:marLeft w:val="0"/>
                      <w:marRight w:val="0"/>
                      <w:marTop w:val="0"/>
                      <w:marBottom w:val="0"/>
                      <w:divBdr>
                        <w:top w:val="none" w:sz="0" w:space="0" w:color="auto"/>
                        <w:left w:val="none" w:sz="0" w:space="0" w:color="auto"/>
                        <w:bottom w:val="none" w:sz="0" w:space="0" w:color="auto"/>
                        <w:right w:val="none" w:sz="0" w:space="0" w:color="auto"/>
                      </w:divBdr>
                    </w:div>
                  </w:divsChild>
                </w:div>
                <w:div w:id="363016787">
                  <w:marLeft w:val="0"/>
                  <w:marRight w:val="0"/>
                  <w:marTop w:val="0"/>
                  <w:marBottom w:val="0"/>
                  <w:divBdr>
                    <w:top w:val="none" w:sz="0" w:space="0" w:color="auto"/>
                    <w:left w:val="none" w:sz="0" w:space="0" w:color="auto"/>
                    <w:bottom w:val="none" w:sz="0" w:space="0" w:color="auto"/>
                    <w:right w:val="none" w:sz="0" w:space="0" w:color="auto"/>
                  </w:divBdr>
                  <w:divsChild>
                    <w:div w:id="85619247">
                      <w:marLeft w:val="0"/>
                      <w:marRight w:val="0"/>
                      <w:marTop w:val="0"/>
                      <w:marBottom w:val="0"/>
                      <w:divBdr>
                        <w:top w:val="none" w:sz="0" w:space="0" w:color="auto"/>
                        <w:left w:val="none" w:sz="0" w:space="0" w:color="auto"/>
                        <w:bottom w:val="none" w:sz="0" w:space="0" w:color="auto"/>
                        <w:right w:val="none" w:sz="0" w:space="0" w:color="auto"/>
                      </w:divBdr>
                    </w:div>
                  </w:divsChild>
                </w:div>
                <w:div w:id="366030191">
                  <w:marLeft w:val="0"/>
                  <w:marRight w:val="0"/>
                  <w:marTop w:val="0"/>
                  <w:marBottom w:val="0"/>
                  <w:divBdr>
                    <w:top w:val="none" w:sz="0" w:space="0" w:color="auto"/>
                    <w:left w:val="none" w:sz="0" w:space="0" w:color="auto"/>
                    <w:bottom w:val="none" w:sz="0" w:space="0" w:color="auto"/>
                    <w:right w:val="none" w:sz="0" w:space="0" w:color="auto"/>
                  </w:divBdr>
                  <w:divsChild>
                    <w:div w:id="462891405">
                      <w:marLeft w:val="0"/>
                      <w:marRight w:val="0"/>
                      <w:marTop w:val="0"/>
                      <w:marBottom w:val="0"/>
                      <w:divBdr>
                        <w:top w:val="none" w:sz="0" w:space="0" w:color="auto"/>
                        <w:left w:val="none" w:sz="0" w:space="0" w:color="auto"/>
                        <w:bottom w:val="none" w:sz="0" w:space="0" w:color="auto"/>
                        <w:right w:val="none" w:sz="0" w:space="0" w:color="auto"/>
                      </w:divBdr>
                    </w:div>
                  </w:divsChild>
                </w:div>
                <w:div w:id="368456519">
                  <w:marLeft w:val="0"/>
                  <w:marRight w:val="0"/>
                  <w:marTop w:val="0"/>
                  <w:marBottom w:val="0"/>
                  <w:divBdr>
                    <w:top w:val="none" w:sz="0" w:space="0" w:color="auto"/>
                    <w:left w:val="none" w:sz="0" w:space="0" w:color="auto"/>
                    <w:bottom w:val="none" w:sz="0" w:space="0" w:color="auto"/>
                    <w:right w:val="none" w:sz="0" w:space="0" w:color="auto"/>
                  </w:divBdr>
                  <w:divsChild>
                    <w:div w:id="761224079">
                      <w:marLeft w:val="0"/>
                      <w:marRight w:val="0"/>
                      <w:marTop w:val="0"/>
                      <w:marBottom w:val="0"/>
                      <w:divBdr>
                        <w:top w:val="none" w:sz="0" w:space="0" w:color="auto"/>
                        <w:left w:val="none" w:sz="0" w:space="0" w:color="auto"/>
                        <w:bottom w:val="none" w:sz="0" w:space="0" w:color="auto"/>
                        <w:right w:val="none" w:sz="0" w:space="0" w:color="auto"/>
                      </w:divBdr>
                    </w:div>
                  </w:divsChild>
                </w:div>
                <w:div w:id="368841407">
                  <w:marLeft w:val="0"/>
                  <w:marRight w:val="0"/>
                  <w:marTop w:val="0"/>
                  <w:marBottom w:val="0"/>
                  <w:divBdr>
                    <w:top w:val="none" w:sz="0" w:space="0" w:color="auto"/>
                    <w:left w:val="none" w:sz="0" w:space="0" w:color="auto"/>
                    <w:bottom w:val="none" w:sz="0" w:space="0" w:color="auto"/>
                    <w:right w:val="none" w:sz="0" w:space="0" w:color="auto"/>
                  </w:divBdr>
                  <w:divsChild>
                    <w:div w:id="1105492237">
                      <w:marLeft w:val="0"/>
                      <w:marRight w:val="0"/>
                      <w:marTop w:val="0"/>
                      <w:marBottom w:val="0"/>
                      <w:divBdr>
                        <w:top w:val="none" w:sz="0" w:space="0" w:color="auto"/>
                        <w:left w:val="none" w:sz="0" w:space="0" w:color="auto"/>
                        <w:bottom w:val="none" w:sz="0" w:space="0" w:color="auto"/>
                        <w:right w:val="none" w:sz="0" w:space="0" w:color="auto"/>
                      </w:divBdr>
                    </w:div>
                  </w:divsChild>
                </w:div>
                <w:div w:id="376123044">
                  <w:marLeft w:val="0"/>
                  <w:marRight w:val="0"/>
                  <w:marTop w:val="0"/>
                  <w:marBottom w:val="0"/>
                  <w:divBdr>
                    <w:top w:val="none" w:sz="0" w:space="0" w:color="auto"/>
                    <w:left w:val="none" w:sz="0" w:space="0" w:color="auto"/>
                    <w:bottom w:val="none" w:sz="0" w:space="0" w:color="auto"/>
                    <w:right w:val="none" w:sz="0" w:space="0" w:color="auto"/>
                  </w:divBdr>
                  <w:divsChild>
                    <w:div w:id="2053115652">
                      <w:marLeft w:val="0"/>
                      <w:marRight w:val="0"/>
                      <w:marTop w:val="0"/>
                      <w:marBottom w:val="0"/>
                      <w:divBdr>
                        <w:top w:val="none" w:sz="0" w:space="0" w:color="auto"/>
                        <w:left w:val="none" w:sz="0" w:space="0" w:color="auto"/>
                        <w:bottom w:val="none" w:sz="0" w:space="0" w:color="auto"/>
                        <w:right w:val="none" w:sz="0" w:space="0" w:color="auto"/>
                      </w:divBdr>
                    </w:div>
                  </w:divsChild>
                </w:div>
                <w:div w:id="380060777">
                  <w:marLeft w:val="0"/>
                  <w:marRight w:val="0"/>
                  <w:marTop w:val="0"/>
                  <w:marBottom w:val="0"/>
                  <w:divBdr>
                    <w:top w:val="none" w:sz="0" w:space="0" w:color="auto"/>
                    <w:left w:val="none" w:sz="0" w:space="0" w:color="auto"/>
                    <w:bottom w:val="none" w:sz="0" w:space="0" w:color="auto"/>
                    <w:right w:val="none" w:sz="0" w:space="0" w:color="auto"/>
                  </w:divBdr>
                  <w:divsChild>
                    <w:div w:id="1504969879">
                      <w:marLeft w:val="0"/>
                      <w:marRight w:val="0"/>
                      <w:marTop w:val="0"/>
                      <w:marBottom w:val="0"/>
                      <w:divBdr>
                        <w:top w:val="none" w:sz="0" w:space="0" w:color="auto"/>
                        <w:left w:val="none" w:sz="0" w:space="0" w:color="auto"/>
                        <w:bottom w:val="none" w:sz="0" w:space="0" w:color="auto"/>
                        <w:right w:val="none" w:sz="0" w:space="0" w:color="auto"/>
                      </w:divBdr>
                    </w:div>
                  </w:divsChild>
                </w:div>
                <w:div w:id="380444927">
                  <w:marLeft w:val="0"/>
                  <w:marRight w:val="0"/>
                  <w:marTop w:val="0"/>
                  <w:marBottom w:val="0"/>
                  <w:divBdr>
                    <w:top w:val="none" w:sz="0" w:space="0" w:color="auto"/>
                    <w:left w:val="none" w:sz="0" w:space="0" w:color="auto"/>
                    <w:bottom w:val="none" w:sz="0" w:space="0" w:color="auto"/>
                    <w:right w:val="none" w:sz="0" w:space="0" w:color="auto"/>
                  </w:divBdr>
                  <w:divsChild>
                    <w:div w:id="1867593365">
                      <w:marLeft w:val="0"/>
                      <w:marRight w:val="0"/>
                      <w:marTop w:val="0"/>
                      <w:marBottom w:val="0"/>
                      <w:divBdr>
                        <w:top w:val="none" w:sz="0" w:space="0" w:color="auto"/>
                        <w:left w:val="none" w:sz="0" w:space="0" w:color="auto"/>
                        <w:bottom w:val="none" w:sz="0" w:space="0" w:color="auto"/>
                        <w:right w:val="none" w:sz="0" w:space="0" w:color="auto"/>
                      </w:divBdr>
                    </w:div>
                  </w:divsChild>
                </w:div>
                <w:div w:id="381102950">
                  <w:marLeft w:val="0"/>
                  <w:marRight w:val="0"/>
                  <w:marTop w:val="0"/>
                  <w:marBottom w:val="0"/>
                  <w:divBdr>
                    <w:top w:val="none" w:sz="0" w:space="0" w:color="auto"/>
                    <w:left w:val="none" w:sz="0" w:space="0" w:color="auto"/>
                    <w:bottom w:val="none" w:sz="0" w:space="0" w:color="auto"/>
                    <w:right w:val="none" w:sz="0" w:space="0" w:color="auto"/>
                  </w:divBdr>
                  <w:divsChild>
                    <w:div w:id="1078744210">
                      <w:marLeft w:val="0"/>
                      <w:marRight w:val="0"/>
                      <w:marTop w:val="0"/>
                      <w:marBottom w:val="0"/>
                      <w:divBdr>
                        <w:top w:val="none" w:sz="0" w:space="0" w:color="auto"/>
                        <w:left w:val="none" w:sz="0" w:space="0" w:color="auto"/>
                        <w:bottom w:val="none" w:sz="0" w:space="0" w:color="auto"/>
                        <w:right w:val="none" w:sz="0" w:space="0" w:color="auto"/>
                      </w:divBdr>
                    </w:div>
                  </w:divsChild>
                </w:div>
                <w:div w:id="381292314">
                  <w:marLeft w:val="0"/>
                  <w:marRight w:val="0"/>
                  <w:marTop w:val="0"/>
                  <w:marBottom w:val="0"/>
                  <w:divBdr>
                    <w:top w:val="none" w:sz="0" w:space="0" w:color="auto"/>
                    <w:left w:val="none" w:sz="0" w:space="0" w:color="auto"/>
                    <w:bottom w:val="none" w:sz="0" w:space="0" w:color="auto"/>
                    <w:right w:val="none" w:sz="0" w:space="0" w:color="auto"/>
                  </w:divBdr>
                  <w:divsChild>
                    <w:div w:id="348455383">
                      <w:marLeft w:val="0"/>
                      <w:marRight w:val="0"/>
                      <w:marTop w:val="0"/>
                      <w:marBottom w:val="0"/>
                      <w:divBdr>
                        <w:top w:val="none" w:sz="0" w:space="0" w:color="auto"/>
                        <w:left w:val="none" w:sz="0" w:space="0" w:color="auto"/>
                        <w:bottom w:val="none" w:sz="0" w:space="0" w:color="auto"/>
                        <w:right w:val="none" w:sz="0" w:space="0" w:color="auto"/>
                      </w:divBdr>
                    </w:div>
                  </w:divsChild>
                </w:div>
                <w:div w:id="387917898">
                  <w:marLeft w:val="0"/>
                  <w:marRight w:val="0"/>
                  <w:marTop w:val="0"/>
                  <w:marBottom w:val="0"/>
                  <w:divBdr>
                    <w:top w:val="none" w:sz="0" w:space="0" w:color="auto"/>
                    <w:left w:val="none" w:sz="0" w:space="0" w:color="auto"/>
                    <w:bottom w:val="none" w:sz="0" w:space="0" w:color="auto"/>
                    <w:right w:val="none" w:sz="0" w:space="0" w:color="auto"/>
                  </w:divBdr>
                  <w:divsChild>
                    <w:div w:id="342973283">
                      <w:marLeft w:val="0"/>
                      <w:marRight w:val="0"/>
                      <w:marTop w:val="0"/>
                      <w:marBottom w:val="0"/>
                      <w:divBdr>
                        <w:top w:val="none" w:sz="0" w:space="0" w:color="auto"/>
                        <w:left w:val="none" w:sz="0" w:space="0" w:color="auto"/>
                        <w:bottom w:val="none" w:sz="0" w:space="0" w:color="auto"/>
                        <w:right w:val="none" w:sz="0" w:space="0" w:color="auto"/>
                      </w:divBdr>
                    </w:div>
                  </w:divsChild>
                </w:div>
                <w:div w:id="390034512">
                  <w:marLeft w:val="0"/>
                  <w:marRight w:val="0"/>
                  <w:marTop w:val="0"/>
                  <w:marBottom w:val="0"/>
                  <w:divBdr>
                    <w:top w:val="none" w:sz="0" w:space="0" w:color="auto"/>
                    <w:left w:val="none" w:sz="0" w:space="0" w:color="auto"/>
                    <w:bottom w:val="none" w:sz="0" w:space="0" w:color="auto"/>
                    <w:right w:val="none" w:sz="0" w:space="0" w:color="auto"/>
                  </w:divBdr>
                  <w:divsChild>
                    <w:div w:id="165098934">
                      <w:marLeft w:val="0"/>
                      <w:marRight w:val="0"/>
                      <w:marTop w:val="0"/>
                      <w:marBottom w:val="0"/>
                      <w:divBdr>
                        <w:top w:val="none" w:sz="0" w:space="0" w:color="auto"/>
                        <w:left w:val="none" w:sz="0" w:space="0" w:color="auto"/>
                        <w:bottom w:val="none" w:sz="0" w:space="0" w:color="auto"/>
                        <w:right w:val="none" w:sz="0" w:space="0" w:color="auto"/>
                      </w:divBdr>
                    </w:div>
                  </w:divsChild>
                </w:div>
                <w:div w:id="397560603">
                  <w:marLeft w:val="0"/>
                  <w:marRight w:val="0"/>
                  <w:marTop w:val="0"/>
                  <w:marBottom w:val="0"/>
                  <w:divBdr>
                    <w:top w:val="none" w:sz="0" w:space="0" w:color="auto"/>
                    <w:left w:val="none" w:sz="0" w:space="0" w:color="auto"/>
                    <w:bottom w:val="none" w:sz="0" w:space="0" w:color="auto"/>
                    <w:right w:val="none" w:sz="0" w:space="0" w:color="auto"/>
                  </w:divBdr>
                  <w:divsChild>
                    <w:div w:id="693263137">
                      <w:marLeft w:val="0"/>
                      <w:marRight w:val="0"/>
                      <w:marTop w:val="0"/>
                      <w:marBottom w:val="0"/>
                      <w:divBdr>
                        <w:top w:val="none" w:sz="0" w:space="0" w:color="auto"/>
                        <w:left w:val="none" w:sz="0" w:space="0" w:color="auto"/>
                        <w:bottom w:val="none" w:sz="0" w:space="0" w:color="auto"/>
                        <w:right w:val="none" w:sz="0" w:space="0" w:color="auto"/>
                      </w:divBdr>
                    </w:div>
                  </w:divsChild>
                </w:div>
                <w:div w:id="407268948">
                  <w:marLeft w:val="0"/>
                  <w:marRight w:val="0"/>
                  <w:marTop w:val="0"/>
                  <w:marBottom w:val="0"/>
                  <w:divBdr>
                    <w:top w:val="none" w:sz="0" w:space="0" w:color="auto"/>
                    <w:left w:val="none" w:sz="0" w:space="0" w:color="auto"/>
                    <w:bottom w:val="none" w:sz="0" w:space="0" w:color="auto"/>
                    <w:right w:val="none" w:sz="0" w:space="0" w:color="auto"/>
                  </w:divBdr>
                  <w:divsChild>
                    <w:div w:id="263733904">
                      <w:marLeft w:val="0"/>
                      <w:marRight w:val="0"/>
                      <w:marTop w:val="0"/>
                      <w:marBottom w:val="0"/>
                      <w:divBdr>
                        <w:top w:val="none" w:sz="0" w:space="0" w:color="auto"/>
                        <w:left w:val="none" w:sz="0" w:space="0" w:color="auto"/>
                        <w:bottom w:val="none" w:sz="0" w:space="0" w:color="auto"/>
                        <w:right w:val="none" w:sz="0" w:space="0" w:color="auto"/>
                      </w:divBdr>
                    </w:div>
                  </w:divsChild>
                </w:div>
                <w:div w:id="418061317">
                  <w:marLeft w:val="0"/>
                  <w:marRight w:val="0"/>
                  <w:marTop w:val="0"/>
                  <w:marBottom w:val="0"/>
                  <w:divBdr>
                    <w:top w:val="none" w:sz="0" w:space="0" w:color="auto"/>
                    <w:left w:val="none" w:sz="0" w:space="0" w:color="auto"/>
                    <w:bottom w:val="none" w:sz="0" w:space="0" w:color="auto"/>
                    <w:right w:val="none" w:sz="0" w:space="0" w:color="auto"/>
                  </w:divBdr>
                  <w:divsChild>
                    <w:div w:id="1687322120">
                      <w:marLeft w:val="0"/>
                      <w:marRight w:val="0"/>
                      <w:marTop w:val="0"/>
                      <w:marBottom w:val="0"/>
                      <w:divBdr>
                        <w:top w:val="none" w:sz="0" w:space="0" w:color="auto"/>
                        <w:left w:val="none" w:sz="0" w:space="0" w:color="auto"/>
                        <w:bottom w:val="none" w:sz="0" w:space="0" w:color="auto"/>
                        <w:right w:val="none" w:sz="0" w:space="0" w:color="auto"/>
                      </w:divBdr>
                    </w:div>
                  </w:divsChild>
                </w:div>
                <w:div w:id="418907763">
                  <w:marLeft w:val="0"/>
                  <w:marRight w:val="0"/>
                  <w:marTop w:val="0"/>
                  <w:marBottom w:val="0"/>
                  <w:divBdr>
                    <w:top w:val="none" w:sz="0" w:space="0" w:color="auto"/>
                    <w:left w:val="none" w:sz="0" w:space="0" w:color="auto"/>
                    <w:bottom w:val="none" w:sz="0" w:space="0" w:color="auto"/>
                    <w:right w:val="none" w:sz="0" w:space="0" w:color="auto"/>
                  </w:divBdr>
                  <w:divsChild>
                    <w:div w:id="96684321">
                      <w:marLeft w:val="0"/>
                      <w:marRight w:val="0"/>
                      <w:marTop w:val="0"/>
                      <w:marBottom w:val="0"/>
                      <w:divBdr>
                        <w:top w:val="none" w:sz="0" w:space="0" w:color="auto"/>
                        <w:left w:val="none" w:sz="0" w:space="0" w:color="auto"/>
                        <w:bottom w:val="none" w:sz="0" w:space="0" w:color="auto"/>
                        <w:right w:val="none" w:sz="0" w:space="0" w:color="auto"/>
                      </w:divBdr>
                    </w:div>
                  </w:divsChild>
                </w:div>
                <w:div w:id="421219655">
                  <w:marLeft w:val="0"/>
                  <w:marRight w:val="0"/>
                  <w:marTop w:val="0"/>
                  <w:marBottom w:val="0"/>
                  <w:divBdr>
                    <w:top w:val="none" w:sz="0" w:space="0" w:color="auto"/>
                    <w:left w:val="none" w:sz="0" w:space="0" w:color="auto"/>
                    <w:bottom w:val="none" w:sz="0" w:space="0" w:color="auto"/>
                    <w:right w:val="none" w:sz="0" w:space="0" w:color="auto"/>
                  </w:divBdr>
                  <w:divsChild>
                    <w:div w:id="354843017">
                      <w:marLeft w:val="0"/>
                      <w:marRight w:val="0"/>
                      <w:marTop w:val="0"/>
                      <w:marBottom w:val="0"/>
                      <w:divBdr>
                        <w:top w:val="none" w:sz="0" w:space="0" w:color="auto"/>
                        <w:left w:val="none" w:sz="0" w:space="0" w:color="auto"/>
                        <w:bottom w:val="none" w:sz="0" w:space="0" w:color="auto"/>
                        <w:right w:val="none" w:sz="0" w:space="0" w:color="auto"/>
                      </w:divBdr>
                    </w:div>
                  </w:divsChild>
                </w:div>
                <w:div w:id="423577088">
                  <w:marLeft w:val="0"/>
                  <w:marRight w:val="0"/>
                  <w:marTop w:val="0"/>
                  <w:marBottom w:val="0"/>
                  <w:divBdr>
                    <w:top w:val="none" w:sz="0" w:space="0" w:color="auto"/>
                    <w:left w:val="none" w:sz="0" w:space="0" w:color="auto"/>
                    <w:bottom w:val="none" w:sz="0" w:space="0" w:color="auto"/>
                    <w:right w:val="none" w:sz="0" w:space="0" w:color="auto"/>
                  </w:divBdr>
                  <w:divsChild>
                    <w:div w:id="2071540737">
                      <w:marLeft w:val="0"/>
                      <w:marRight w:val="0"/>
                      <w:marTop w:val="0"/>
                      <w:marBottom w:val="0"/>
                      <w:divBdr>
                        <w:top w:val="none" w:sz="0" w:space="0" w:color="auto"/>
                        <w:left w:val="none" w:sz="0" w:space="0" w:color="auto"/>
                        <w:bottom w:val="none" w:sz="0" w:space="0" w:color="auto"/>
                        <w:right w:val="none" w:sz="0" w:space="0" w:color="auto"/>
                      </w:divBdr>
                    </w:div>
                  </w:divsChild>
                </w:div>
                <w:div w:id="424619385">
                  <w:marLeft w:val="0"/>
                  <w:marRight w:val="0"/>
                  <w:marTop w:val="0"/>
                  <w:marBottom w:val="0"/>
                  <w:divBdr>
                    <w:top w:val="none" w:sz="0" w:space="0" w:color="auto"/>
                    <w:left w:val="none" w:sz="0" w:space="0" w:color="auto"/>
                    <w:bottom w:val="none" w:sz="0" w:space="0" w:color="auto"/>
                    <w:right w:val="none" w:sz="0" w:space="0" w:color="auto"/>
                  </w:divBdr>
                  <w:divsChild>
                    <w:div w:id="102311462">
                      <w:marLeft w:val="0"/>
                      <w:marRight w:val="0"/>
                      <w:marTop w:val="0"/>
                      <w:marBottom w:val="0"/>
                      <w:divBdr>
                        <w:top w:val="none" w:sz="0" w:space="0" w:color="auto"/>
                        <w:left w:val="none" w:sz="0" w:space="0" w:color="auto"/>
                        <w:bottom w:val="none" w:sz="0" w:space="0" w:color="auto"/>
                        <w:right w:val="none" w:sz="0" w:space="0" w:color="auto"/>
                      </w:divBdr>
                    </w:div>
                  </w:divsChild>
                </w:div>
                <w:div w:id="428695186">
                  <w:marLeft w:val="0"/>
                  <w:marRight w:val="0"/>
                  <w:marTop w:val="0"/>
                  <w:marBottom w:val="0"/>
                  <w:divBdr>
                    <w:top w:val="none" w:sz="0" w:space="0" w:color="auto"/>
                    <w:left w:val="none" w:sz="0" w:space="0" w:color="auto"/>
                    <w:bottom w:val="none" w:sz="0" w:space="0" w:color="auto"/>
                    <w:right w:val="none" w:sz="0" w:space="0" w:color="auto"/>
                  </w:divBdr>
                  <w:divsChild>
                    <w:div w:id="1037588006">
                      <w:marLeft w:val="0"/>
                      <w:marRight w:val="0"/>
                      <w:marTop w:val="0"/>
                      <w:marBottom w:val="0"/>
                      <w:divBdr>
                        <w:top w:val="none" w:sz="0" w:space="0" w:color="auto"/>
                        <w:left w:val="none" w:sz="0" w:space="0" w:color="auto"/>
                        <w:bottom w:val="none" w:sz="0" w:space="0" w:color="auto"/>
                        <w:right w:val="none" w:sz="0" w:space="0" w:color="auto"/>
                      </w:divBdr>
                    </w:div>
                  </w:divsChild>
                </w:div>
                <w:div w:id="428892067">
                  <w:marLeft w:val="0"/>
                  <w:marRight w:val="0"/>
                  <w:marTop w:val="0"/>
                  <w:marBottom w:val="0"/>
                  <w:divBdr>
                    <w:top w:val="none" w:sz="0" w:space="0" w:color="auto"/>
                    <w:left w:val="none" w:sz="0" w:space="0" w:color="auto"/>
                    <w:bottom w:val="none" w:sz="0" w:space="0" w:color="auto"/>
                    <w:right w:val="none" w:sz="0" w:space="0" w:color="auto"/>
                  </w:divBdr>
                  <w:divsChild>
                    <w:div w:id="1788741163">
                      <w:marLeft w:val="0"/>
                      <w:marRight w:val="0"/>
                      <w:marTop w:val="0"/>
                      <w:marBottom w:val="0"/>
                      <w:divBdr>
                        <w:top w:val="none" w:sz="0" w:space="0" w:color="auto"/>
                        <w:left w:val="none" w:sz="0" w:space="0" w:color="auto"/>
                        <w:bottom w:val="none" w:sz="0" w:space="0" w:color="auto"/>
                        <w:right w:val="none" w:sz="0" w:space="0" w:color="auto"/>
                      </w:divBdr>
                    </w:div>
                  </w:divsChild>
                </w:div>
                <w:div w:id="434444247">
                  <w:marLeft w:val="0"/>
                  <w:marRight w:val="0"/>
                  <w:marTop w:val="0"/>
                  <w:marBottom w:val="0"/>
                  <w:divBdr>
                    <w:top w:val="none" w:sz="0" w:space="0" w:color="auto"/>
                    <w:left w:val="none" w:sz="0" w:space="0" w:color="auto"/>
                    <w:bottom w:val="none" w:sz="0" w:space="0" w:color="auto"/>
                    <w:right w:val="none" w:sz="0" w:space="0" w:color="auto"/>
                  </w:divBdr>
                  <w:divsChild>
                    <w:div w:id="845553987">
                      <w:marLeft w:val="0"/>
                      <w:marRight w:val="0"/>
                      <w:marTop w:val="0"/>
                      <w:marBottom w:val="0"/>
                      <w:divBdr>
                        <w:top w:val="none" w:sz="0" w:space="0" w:color="auto"/>
                        <w:left w:val="none" w:sz="0" w:space="0" w:color="auto"/>
                        <w:bottom w:val="none" w:sz="0" w:space="0" w:color="auto"/>
                        <w:right w:val="none" w:sz="0" w:space="0" w:color="auto"/>
                      </w:divBdr>
                    </w:div>
                  </w:divsChild>
                </w:div>
                <w:div w:id="447161998">
                  <w:marLeft w:val="0"/>
                  <w:marRight w:val="0"/>
                  <w:marTop w:val="0"/>
                  <w:marBottom w:val="0"/>
                  <w:divBdr>
                    <w:top w:val="none" w:sz="0" w:space="0" w:color="auto"/>
                    <w:left w:val="none" w:sz="0" w:space="0" w:color="auto"/>
                    <w:bottom w:val="none" w:sz="0" w:space="0" w:color="auto"/>
                    <w:right w:val="none" w:sz="0" w:space="0" w:color="auto"/>
                  </w:divBdr>
                  <w:divsChild>
                    <w:div w:id="1115637345">
                      <w:marLeft w:val="0"/>
                      <w:marRight w:val="0"/>
                      <w:marTop w:val="0"/>
                      <w:marBottom w:val="0"/>
                      <w:divBdr>
                        <w:top w:val="none" w:sz="0" w:space="0" w:color="auto"/>
                        <w:left w:val="none" w:sz="0" w:space="0" w:color="auto"/>
                        <w:bottom w:val="none" w:sz="0" w:space="0" w:color="auto"/>
                        <w:right w:val="none" w:sz="0" w:space="0" w:color="auto"/>
                      </w:divBdr>
                    </w:div>
                  </w:divsChild>
                </w:div>
                <w:div w:id="450363790">
                  <w:marLeft w:val="0"/>
                  <w:marRight w:val="0"/>
                  <w:marTop w:val="0"/>
                  <w:marBottom w:val="0"/>
                  <w:divBdr>
                    <w:top w:val="none" w:sz="0" w:space="0" w:color="auto"/>
                    <w:left w:val="none" w:sz="0" w:space="0" w:color="auto"/>
                    <w:bottom w:val="none" w:sz="0" w:space="0" w:color="auto"/>
                    <w:right w:val="none" w:sz="0" w:space="0" w:color="auto"/>
                  </w:divBdr>
                  <w:divsChild>
                    <w:div w:id="884101496">
                      <w:marLeft w:val="0"/>
                      <w:marRight w:val="0"/>
                      <w:marTop w:val="0"/>
                      <w:marBottom w:val="0"/>
                      <w:divBdr>
                        <w:top w:val="none" w:sz="0" w:space="0" w:color="auto"/>
                        <w:left w:val="none" w:sz="0" w:space="0" w:color="auto"/>
                        <w:bottom w:val="none" w:sz="0" w:space="0" w:color="auto"/>
                        <w:right w:val="none" w:sz="0" w:space="0" w:color="auto"/>
                      </w:divBdr>
                    </w:div>
                  </w:divsChild>
                </w:div>
                <w:div w:id="465245938">
                  <w:marLeft w:val="0"/>
                  <w:marRight w:val="0"/>
                  <w:marTop w:val="0"/>
                  <w:marBottom w:val="0"/>
                  <w:divBdr>
                    <w:top w:val="none" w:sz="0" w:space="0" w:color="auto"/>
                    <w:left w:val="none" w:sz="0" w:space="0" w:color="auto"/>
                    <w:bottom w:val="none" w:sz="0" w:space="0" w:color="auto"/>
                    <w:right w:val="none" w:sz="0" w:space="0" w:color="auto"/>
                  </w:divBdr>
                  <w:divsChild>
                    <w:div w:id="2071926206">
                      <w:marLeft w:val="0"/>
                      <w:marRight w:val="0"/>
                      <w:marTop w:val="0"/>
                      <w:marBottom w:val="0"/>
                      <w:divBdr>
                        <w:top w:val="none" w:sz="0" w:space="0" w:color="auto"/>
                        <w:left w:val="none" w:sz="0" w:space="0" w:color="auto"/>
                        <w:bottom w:val="none" w:sz="0" w:space="0" w:color="auto"/>
                        <w:right w:val="none" w:sz="0" w:space="0" w:color="auto"/>
                      </w:divBdr>
                    </w:div>
                  </w:divsChild>
                </w:div>
                <w:div w:id="467557627">
                  <w:marLeft w:val="0"/>
                  <w:marRight w:val="0"/>
                  <w:marTop w:val="0"/>
                  <w:marBottom w:val="0"/>
                  <w:divBdr>
                    <w:top w:val="none" w:sz="0" w:space="0" w:color="auto"/>
                    <w:left w:val="none" w:sz="0" w:space="0" w:color="auto"/>
                    <w:bottom w:val="none" w:sz="0" w:space="0" w:color="auto"/>
                    <w:right w:val="none" w:sz="0" w:space="0" w:color="auto"/>
                  </w:divBdr>
                  <w:divsChild>
                    <w:div w:id="978995893">
                      <w:marLeft w:val="0"/>
                      <w:marRight w:val="0"/>
                      <w:marTop w:val="0"/>
                      <w:marBottom w:val="0"/>
                      <w:divBdr>
                        <w:top w:val="none" w:sz="0" w:space="0" w:color="auto"/>
                        <w:left w:val="none" w:sz="0" w:space="0" w:color="auto"/>
                        <w:bottom w:val="none" w:sz="0" w:space="0" w:color="auto"/>
                        <w:right w:val="none" w:sz="0" w:space="0" w:color="auto"/>
                      </w:divBdr>
                    </w:div>
                  </w:divsChild>
                </w:div>
                <w:div w:id="467824770">
                  <w:marLeft w:val="0"/>
                  <w:marRight w:val="0"/>
                  <w:marTop w:val="0"/>
                  <w:marBottom w:val="0"/>
                  <w:divBdr>
                    <w:top w:val="none" w:sz="0" w:space="0" w:color="auto"/>
                    <w:left w:val="none" w:sz="0" w:space="0" w:color="auto"/>
                    <w:bottom w:val="none" w:sz="0" w:space="0" w:color="auto"/>
                    <w:right w:val="none" w:sz="0" w:space="0" w:color="auto"/>
                  </w:divBdr>
                  <w:divsChild>
                    <w:div w:id="1313562868">
                      <w:marLeft w:val="0"/>
                      <w:marRight w:val="0"/>
                      <w:marTop w:val="0"/>
                      <w:marBottom w:val="0"/>
                      <w:divBdr>
                        <w:top w:val="none" w:sz="0" w:space="0" w:color="auto"/>
                        <w:left w:val="none" w:sz="0" w:space="0" w:color="auto"/>
                        <w:bottom w:val="none" w:sz="0" w:space="0" w:color="auto"/>
                        <w:right w:val="none" w:sz="0" w:space="0" w:color="auto"/>
                      </w:divBdr>
                    </w:div>
                  </w:divsChild>
                </w:div>
                <w:div w:id="471677198">
                  <w:marLeft w:val="0"/>
                  <w:marRight w:val="0"/>
                  <w:marTop w:val="0"/>
                  <w:marBottom w:val="0"/>
                  <w:divBdr>
                    <w:top w:val="none" w:sz="0" w:space="0" w:color="auto"/>
                    <w:left w:val="none" w:sz="0" w:space="0" w:color="auto"/>
                    <w:bottom w:val="none" w:sz="0" w:space="0" w:color="auto"/>
                    <w:right w:val="none" w:sz="0" w:space="0" w:color="auto"/>
                  </w:divBdr>
                  <w:divsChild>
                    <w:div w:id="1852639337">
                      <w:marLeft w:val="0"/>
                      <w:marRight w:val="0"/>
                      <w:marTop w:val="0"/>
                      <w:marBottom w:val="0"/>
                      <w:divBdr>
                        <w:top w:val="none" w:sz="0" w:space="0" w:color="auto"/>
                        <w:left w:val="none" w:sz="0" w:space="0" w:color="auto"/>
                        <w:bottom w:val="none" w:sz="0" w:space="0" w:color="auto"/>
                        <w:right w:val="none" w:sz="0" w:space="0" w:color="auto"/>
                      </w:divBdr>
                    </w:div>
                  </w:divsChild>
                </w:div>
                <w:div w:id="472262473">
                  <w:marLeft w:val="0"/>
                  <w:marRight w:val="0"/>
                  <w:marTop w:val="0"/>
                  <w:marBottom w:val="0"/>
                  <w:divBdr>
                    <w:top w:val="none" w:sz="0" w:space="0" w:color="auto"/>
                    <w:left w:val="none" w:sz="0" w:space="0" w:color="auto"/>
                    <w:bottom w:val="none" w:sz="0" w:space="0" w:color="auto"/>
                    <w:right w:val="none" w:sz="0" w:space="0" w:color="auto"/>
                  </w:divBdr>
                  <w:divsChild>
                    <w:div w:id="1451894170">
                      <w:marLeft w:val="0"/>
                      <w:marRight w:val="0"/>
                      <w:marTop w:val="0"/>
                      <w:marBottom w:val="0"/>
                      <w:divBdr>
                        <w:top w:val="none" w:sz="0" w:space="0" w:color="auto"/>
                        <w:left w:val="none" w:sz="0" w:space="0" w:color="auto"/>
                        <w:bottom w:val="none" w:sz="0" w:space="0" w:color="auto"/>
                        <w:right w:val="none" w:sz="0" w:space="0" w:color="auto"/>
                      </w:divBdr>
                    </w:div>
                  </w:divsChild>
                </w:div>
                <w:div w:id="474570517">
                  <w:marLeft w:val="0"/>
                  <w:marRight w:val="0"/>
                  <w:marTop w:val="0"/>
                  <w:marBottom w:val="0"/>
                  <w:divBdr>
                    <w:top w:val="none" w:sz="0" w:space="0" w:color="auto"/>
                    <w:left w:val="none" w:sz="0" w:space="0" w:color="auto"/>
                    <w:bottom w:val="none" w:sz="0" w:space="0" w:color="auto"/>
                    <w:right w:val="none" w:sz="0" w:space="0" w:color="auto"/>
                  </w:divBdr>
                  <w:divsChild>
                    <w:div w:id="547959685">
                      <w:marLeft w:val="0"/>
                      <w:marRight w:val="0"/>
                      <w:marTop w:val="0"/>
                      <w:marBottom w:val="0"/>
                      <w:divBdr>
                        <w:top w:val="none" w:sz="0" w:space="0" w:color="auto"/>
                        <w:left w:val="none" w:sz="0" w:space="0" w:color="auto"/>
                        <w:bottom w:val="none" w:sz="0" w:space="0" w:color="auto"/>
                        <w:right w:val="none" w:sz="0" w:space="0" w:color="auto"/>
                      </w:divBdr>
                    </w:div>
                  </w:divsChild>
                </w:div>
                <w:div w:id="489054957">
                  <w:marLeft w:val="0"/>
                  <w:marRight w:val="0"/>
                  <w:marTop w:val="0"/>
                  <w:marBottom w:val="0"/>
                  <w:divBdr>
                    <w:top w:val="none" w:sz="0" w:space="0" w:color="auto"/>
                    <w:left w:val="none" w:sz="0" w:space="0" w:color="auto"/>
                    <w:bottom w:val="none" w:sz="0" w:space="0" w:color="auto"/>
                    <w:right w:val="none" w:sz="0" w:space="0" w:color="auto"/>
                  </w:divBdr>
                  <w:divsChild>
                    <w:div w:id="553736069">
                      <w:marLeft w:val="0"/>
                      <w:marRight w:val="0"/>
                      <w:marTop w:val="0"/>
                      <w:marBottom w:val="0"/>
                      <w:divBdr>
                        <w:top w:val="none" w:sz="0" w:space="0" w:color="auto"/>
                        <w:left w:val="none" w:sz="0" w:space="0" w:color="auto"/>
                        <w:bottom w:val="none" w:sz="0" w:space="0" w:color="auto"/>
                        <w:right w:val="none" w:sz="0" w:space="0" w:color="auto"/>
                      </w:divBdr>
                    </w:div>
                  </w:divsChild>
                </w:div>
                <w:div w:id="491415539">
                  <w:marLeft w:val="0"/>
                  <w:marRight w:val="0"/>
                  <w:marTop w:val="0"/>
                  <w:marBottom w:val="0"/>
                  <w:divBdr>
                    <w:top w:val="none" w:sz="0" w:space="0" w:color="auto"/>
                    <w:left w:val="none" w:sz="0" w:space="0" w:color="auto"/>
                    <w:bottom w:val="none" w:sz="0" w:space="0" w:color="auto"/>
                    <w:right w:val="none" w:sz="0" w:space="0" w:color="auto"/>
                  </w:divBdr>
                  <w:divsChild>
                    <w:div w:id="295381893">
                      <w:marLeft w:val="0"/>
                      <w:marRight w:val="0"/>
                      <w:marTop w:val="0"/>
                      <w:marBottom w:val="0"/>
                      <w:divBdr>
                        <w:top w:val="none" w:sz="0" w:space="0" w:color="auto"/>
                        <w:left w:val="none" w:sz="0" w:space="0" w:color="auto"/>
                        <w:bottom w:val="none" w:sz="0" w:space="0" w:color="auto"/>
                        <w:right w:val="none" w:sz="0" w:space="0" w:color="auto"/>
                      </w:divBdr>
                    </w:div>
                  </w:divsChild>
                </w:div>
                <w:div w:id="492992943">
                  <w:marLeft w:val="0"/>
                  <w:marRight w:val="0"/>
                  <w:marTop w:val="0"/>
                  <w:marBottom w:val="0"/>
                  <w:divBdr>
                    <w:top w:val="none" w:sz="0" w:space="0" w:color="auto"/>
                    <w:left w:val="none" w:sz="0" w:space="0" w:color="auto"/>
                    <w:bottom w:val="none" w:sz="0" w:space="0" w:color="auto"/>
                    <w:right w:val="none" w:sz="0" w:space="0" w:color="auto"/>
                  </w:divBdr>
                  <w:divsChild>
                    <w:div w:id="1451779480">
                      <w:marLeft w:val="0"/>
                      <w:marRight w:val="0"/>
                      <w:marTop w:val="0"/>
                      <w:marBottom w:val="0"/>
                      <w:divBdr>
                        <w:top w:val="none" w:sz="0" w:space="0" w:color="auto"/>
                        <w:left w:val="none" w:sz="0" w:space="0" w:color="auto"/>
                        <w:bottom w:val="none" w:sz="0" w:space="0" w:color="auto"/>
                        <w:right w:val="none" w:sz="0" w:space="0" w:color="auto"/>
                      </w:divBdr>
                    </w:div>
                  </w:divsChild>
                </w:div>
                <w:div w:id="507869643">
                  <w:marLeft w:val="0"/>
                  <w:marRight w:val="0"/>
                  <w:marTop w:val="0"/>
                  <w:marBottom w:val="0"/>
                  <w:divBdr>
                    <w:top w:val="none" w:sz="0" w:space="0" w:color="auto"/>
                    <w:left w:val="none" w:sz="0" w:space="0" w:color="auto"/>
                    <w:bottom w:val="none" w:sz="0" w:space="0" w:color="auto"/>
                    <w:right w:val="none" w:sz="0" w:space="0" w:color="auto"/>
                  </w:divBdr>
                  <w:divsChild>
                    <w:div w:id="1810829491">
                      <w:marLeft w:val="0"/>
                      <w:marRight w:val="0"/>
                      <w:marTop w:val="0"/>
                      <w:marBottom w:val="0"/>
                      <w:divBdr>
                        <w:top w:val="none" w:sz="0" w:space="0" w:color="auto"/>
                        <w:left w:val="none" w:sz="0" w:space="0" w:color="auto"/>
                        <w:bottom w:val="none" w:sz="0" w:space="0" w:color="auto"/>
                        <w:right w:val="none" w:sz="0" w:space="0" w:color="auto"/>
                      </w:divBdr>
                    </w:div>
                  </w:divsChild>
                </w:div>
                <w:div w:id="512839456">
                  <w:marLeft w:val="0"/>
                  <w:marRight w:val="0"/>
                  <w:marTop w:val="0"/>
                  <w:marBottom w:val="0"/>
                  <w:divBdr>
                    <w:top w:val="none" w:sz="0" w:space="0" w:color="auto"/>
                    <w:left w:val="none" w:sz="0" w:space="0" w:color="auto"/>
                    <w:bottom w:val="none" w:sz="0" w:space="0" w:color="auto"/>
                    <w:right w:val="none" w:sz="0" w:space="0" w:color="auto"/>
                  </w:divBdr>
                  <w:divsChild>
                    <w:div w:id="626160699">
                      <w:marLeft w:val="0"/>
                      <w:marRight w:val="0"/>
                      <w:marTop w:val="0"/>
                      <w:marBottom w:val="0"/>
                      <w:divBdr>
                        <w:top w:val="none" w:sz="0" w:space="0" w:color="auto"/>
                        <w:left w:val="none" w:sz="0" w:space="0" w:color="auto"/>
                        <w:bottom w:val="none" w:sz="0" w:space="0" w:color="auto"/>
                        <w:right w:val="none" w:sz="0" w:space="0" w:color="auto"/>
                      </w:divBdr>
                    </w:div>
                  </w:divsChild>
                </w:div>
                <w:div w:id="515853232">
                  <w:marLeft w:val="0"/>
                  <w:marRight w:val="0"/>
                  <w:marTop w:val="0"/>
                  <w:marBottom w:val="0"/>
                  <w:divBdr>
                    <w:top w:val="none" w:sz="0" w:space="0" w:color="auto"/>
                    <w:left w:val="none" w:sz="0" w:space="0" w:color="auto"/>
                    <w:bottom w:val="none" w:sz="0" w:space="0" w:color="auto"/>
                    <w:right w:val="none" w:sz="0" w:space="0" w:color="auto"/>
                  </w:divBdr>
                  <w:divsChild>
                    <w:div w:id="2051421081">
                      <w:marLeft w:val="0"/>
                      <w:marRight w:val="0"/>
                      <w:marTop w:val="0"/>
                      <w:marBottom w:val="0"/>
                      <w:divBdr>
                        <w:top w:val="none" w:sz="0" w:space="0" w:color="auto"/>
                        <w:left w:val="none" w:sz="0" w:space="0" w:color="auto"/>
                        <w:bottom w:val="none" w:sz="0" w:space="0" w:color="auto"/>
                        <w:right w:val="none" w:sz="0" w:space="0" w:color="auto"/>
                      </w:divBdr>
                    </w:div>
                  </w:divsChild>
                </w:div>
                <w:div w:id="518276368">
                  <w:marLeft w:val="0"/>
                  <w:marRight w:val="0"/>
                  <w:marTop w:val="0"/>
                  <w:marBottom w:val="0"/>
                  <w:divBdr>
                    <w:top w:val="none" w:sz="0" w:space="0" w:color="auto"/>
                    <w:left w:val="none" w:sz="0" w:space="0" w:color="auto"/>
                    <w:bottom w:val="none" w:sz="0" w:space="0" w:color="auto"/>
                    <w:right w:val="none" w:sz="0" w:space="0" w:color="auto"/>
                  </w:divBdr>
                  <w:divsChild>
                    <w:div w:id="1008561544">
                      <w:marLeft w:val="0"/>
                      <w:marRight w:val="0"/>
                      <w:marTop w:val="0"/>
                      <w:marBottom w:val="0"/>
                      <w:divBdr>
                        <w:top w:val="none" w:sz="0" w:space="0" w:color="auto"/>
                        <w:left w:val="none" w:sz="0" w:space="0" w:color="auto"/>
                        <w:bottom w:val="none" w:sz="0" w:space="0" w:color="auto"/>
                        <w:right w:val="none" w:sz="0" w:space="0" w:color="auto"/>
                      </w:divBdr>
                    </w:div>
                  </w:divsChild>
                </w:div>
                <w:div w:id="519128582">
                  <w:marLeft w:val="0"/>
                  <w:marRight w:val="0"/>
                  <w:marTop w:val="0"/>
                  <w:marBottom w:val="0"/>
                  <w:divBdr>
                    <w:top w:val="none" w:sz="0" w:space="0" w:color="auto"/>
                    <w:left w:val="none" w:sz="0" w:space="0" w:color="auto"/>
                    <w:bottom w:val="none" w:sz="0" w:space="0" w:color="auto"/>
                    <w:right w:val="none" w:sz="0" w:space="0" w:color="auto"/>
                  </w:divBdr>
                  <w:divsChild>
                    <w:div w:id="1343624017">
                      <w:marLeft w:val="0"/>
                      <w:marRight w:val="0"/>
                      <w:marTop w:val="0"/>
                      <w:marBottom w:val="0"/>
                      <w:divBdr>
                        <w:top w:val="none" w:sz="0" w:space="0" w:color="auto"/>
                        <w:left w:val="none" w:sz="0" w:space="0" w:color="auto"/>
                        <w:bottom w:val="none" w:sz="0" w:space="0" w:color="auto"/>
                        <w:right w:val="none" w:sz="0" w:space="0" w:color="auto"/>
                      </w:divBdr>
                    </w:div>
                  </w:divsChild>
                </w:div>
                <w:div w:id="520123549">
                  <w:marLeft w:val="0"/>
                  <w:marRight w:val="0"/>
                  <w:marTop w:val="0"/>
                  <w:marBottom w:val="0"/>
                  <w:divBdr>
                    <w:top w:val="none" w:sz="0" w:space="0" w:color="auto"/>
                    <w:left w:val="none" w:sz="0" w:space="0" w:color="auto"/>
                    <w:bottom w:val="none" w:sz="0" w:space="0" w:color="auto"/>
                    <w:right w:val="none" w:sz="0" w:space="0" w:color="auto"/>
                  </w:divBdr>
                  <w:divsChild>
                    <w:div w:id="77286573">
                      <w:marLeft w:val="0"/>
                      <w:marRight w:val="0"/>
                      <w:marTop w:val="0"/>
                      <w:marBottom w:val="0"/>
                      <w:divBdr>
                        <w:top w:val="none" w:sz="0" w:space="0" w:color="auto"/>
                        <w:left w:val="none" w:sz="0" w:space="0" w:color="auto"/>
                        <w:bottom w:val="none" w:sz="0" w:space="0" w:color="auto"/>
                        <w:right w:val="none" w:sz="0" w:space="0" w:color="auto"/>
                      </w:divBdr>
                    </w:div>
                  </w:divsChild>
                </w:div>
                <w:div w:id="520316743">
                  <w:marLeft w:val="0"/>
                  <w:marRight w:val="0"/>
                  <w:marTop w:val="0"/>
                  <w:marBottom w:val="0"/>
                  <w:divBdr>
                    <w:top w:val="none" w:sz="0" w:space="0" w:color="auto"/>
                    <w:left w:val="none" w:sz="0" w:space="0" w:color="auto"/>
                    <w:bottom w:val="none" w:sz="0" w:space="0" w:color="auto"/>
                    <w:right w:val="none" w:sz="0" w:space="0" w:color="auto"/>
                  </w:divBdr>
                  <w:divsChild>
                    <w:div w:id="1555698320">
                      <w:marLeft w:val="0"/>
                      <w:marRight w:val="0"/>
                      <w:marTop w:val="0"/>
                      <w:marBottom w:val="0"/>
                      <w:divBdr>
                        <w:top w:val="none" w:sz="0" w:space="0" w:color="auto"/>
                        <w:left w:val="none" w:sz="0" w:space="0" w:color="auto"/>
                        <w:bottom w:val="none" w:sz="0" w:space="0" w:color="auto"/>
                        <w:right w:val="none" w:sz="0" w:space="0" w:color="auto"/>
                      </w:divBdr>
                    </w:div>
                  </w:divsChild>
                </w:div>
                <w:div w:id="521473979">
                  <w:marLeft w:val="0"/>
                  <w:marRight w:val="0"/>
                  <w:marTop w:val="0"/>
                  <w:marBottom w:val="0"/>
                  <w:divBdr>
                    <w:top w:val="none" w:sz="0" w:space="0" w:color="auto"/>
                    <w:left w:val="none" w:sz="0" w:space="0" w:color="auto"/>
                    <w:bottom w:val="none" w:sz="0" w:space="0" w:color="auto"/>
                    <w:right w:val="none" w:sz="0" w:space="0" w:color="auto"/>
                  </w:divBdr>
                  <w:divsChild>
                    <w:div w:id="1727139655">
                      <w:marLeft w:val="0"/>
                      <w:marRight w:val="0"/>
                      <w:marTop w:val="0"/>
                      <w:marBottom w:val="0"/>
                      <w:divBdr>
                        <w:top w:val="none" w:sz="0" w:space="0" w:color="auto"/>
                        <w:left w:val="none" w:sz="0" w:space="0" w:color="auto"/>
                        <w:bottom w:val="none" w:sz="0" w:space="0" w:color="auto"/>
                        <w:right w:val="none" w:sz="0" w:space="0" w:color="auto"/>
                      </w:divBdr>
                    </w:div>
                  </w:divsChild>
                </w:div>
                <w:div w:id="522600254">
                  <w:marLeft w:val="0"/>
                  <w:marRight w:val="0"/>
                  <w:marTop w:val="0"/>
                  <w:marBottom w:val="0"/>
                  <w:divBdr>
                    <w:top w:val="none" w:sz="0" w:space="0" w:color="auto"/>
                    <w:left w:val="none" w:sz="0" w:space="0" w:color="auto"/>
                    <w:bottom w:val="none" w:sz="0" w:space="0" w:color="auto"/>
                    <w:right w:val="none" w:sz="0" w:space="0" w:color="auto"/>
                  </w:divBdr>
                  <w:divsChild>
                    <w:div w:id="901133413">
                      <w:marLeft w:val="0"/>
                      <w:marRight w:val="0"/>
                      <w:marTop w:val="0"/>
                      <w:marBottom w:val="0"/>
                      <w:divBdr>
                        <w:top w:val="none" w:sz="0" w:space="0" w:color="auto"/>
                        <w:left w:val="none" w:sz="0" w:space="0" w:color="auto"/>
                        <w:bottom w:val="none" w:sz="0" w:space="0" w:color="auto"/>
                        <w:right w:val="none" w:sz="0" w:space="0" w:color="auto"/>
                      </w:divBdr>
                    </w:div>
                  </w:divsChild>
                </w:div>
                <w:div w:id="528691027">
                  <w:marLeft w:val="0"/>
                  <w:marRight w:val="0"/>
                  <w:marTop w:val="0"/>
                  <w:marBottom w:val="0"/>
                  <w:divBdr>
                    <w:top w:val="none" w:sz="0" w:space="0" w:color="auto"/>
                    <w:left w:val="none" w:sz="0" w:space="0" w:color="auto"/>
                    <w:bottom w:val="none" w:sz="0" w:space="0" w:color="auto"/>
                    <w:right w:val="none" w:sz="0" w:space="0" w:color="auto"/>
                  </w:divBdr>
                  <w:divsChild>
                    <w:div w:id="1509830156">
                      <w:marLeft w:val="0"/>
                      <w:marRight w:val="0"/>
                      <w:marTop w:val="0"/>
                      <w:marBottom w:val="0"/>
                      <w:divBdr>
                        <w:top w:val="none" w:sz="0" w:space="0" w:color="auto"/>
                        <w:left w:val="none" w:sz="0" w:space="0" w:color="auto"/>
                        <w:bottom w:val="none" w:sz="0" w:space="0" w:color="auto"/>
                        <w:right w:val="none" w:sz="0" w:space="0" w:color="auto"/>
                      </w:divBdr>
                    </w:div>
                  </w:divsChild>
                </w:div>
                <w:div w:id="535391874">
                  <w:marLeft w:val="0"/>
                  <w:marRight w:val="0"/>
                  <w:marTop w:val="0"/>
                  <w:marBottom w:val="0"/>
                  <w:divBdr>
                    <w:top w:val="none" w:sz="0" w:space="0" w:color="auto"/>
                    <w:left w:val="none" w:sz="0" w:space="0" w:color="auto"/>
                    <w:bottom w:val="none" w:sz="0" w:space="0" w:color="auto"/>
                    <w:right w:val="none" w:sz="0" w:space="0" w:color="auto"/>
                  </w:divBdr>
                  <w:divsChild>
                    <w:div w:id="2008946100">
                      <w:marLeft w:val="0"/>
                      <w:marRight w:val="0"/>
                      <w:marTop w:val="0"/>
                      <w:marBottom w:val="0"/>
                      <w:divBdr>
                        <w:top w:val="none" w:sz="0" w:space="0" w:color="auto"/>
                        <w:left w:val="none" w:sz="0" w:space="0" w:color="auto"/>
                        <w:bottom w:val="none" w:sz="0" w:space="0" w:color="auto"/>
                        <w:right w:val="none" w:sz="0" w:space="0" w:color="auto"/>
                      </w:divBdr>
                    </w:div>
                  </w:divsChild>
                </w:div>
                <w:div w:id="537012166">
                  <w:marLeft w:val="0"/>
                  <w:marRight w:val="0"/>
                  <w:marTop w:val="0"/>
                  <w:marBottom w:val="0"/>
                  <w:divBdr>
                    <w:top w:val="none" w:sz="0" w:space="0" w:color="auto"/>
                    <w:left w:val="none" w:sz="0" w:space="0" w:color="auto"/>
                    <w:bottom w:val="none" w:sz="0" w:space="0" w:color="auto"/>
                    <w:right w:val="none" w:sz="0" w:space="0" w:color="auto"/>
                  </w:divBdr>
                  <w:divsChild>
                    <w:div w:id="1587571867">
                      <w:marLeft w:val="0"/>
                      <w:marRight w:val="0"/>
                      <w:marTop w:val="0"/>
                      <w:marBottom w:val="0"/>
                      <w:divBdr>
                        <w:top w:val="none" w:sz="0" w:space="0" w:color="auto"/>
                        <w:left w:val="none" w:sz="0" w:space="0" w:color="auto"/>
                        <w:bottom w:val="none" w:sz="0" w:space="0" w:color="auto"/>
                        <w:right w:val="none" w:sz="0" w:space="0" w:color="auto"/>
                      </w:divBdr>
                    </w:div>
                  </w:divsChild>
                </w:div>
                <w:div w:id="540630739">
                  <w:marLeft w:val="0"/>
                  <w:marRight w:val="0"/>
                  <w:marTop w:val="0"/>
                  <w:marBottom w:val="0"/>
                  <w:divBdr>
                    <w:top w:val="none" w:sz="0" w:space="0" w:color="auto"/>
                    <w:left w:val="none" w:sz="0" w:space="0" w:color="auto"/>
                    <w:bottom w:val="none" w:sz="0" w:space="0" w:color="auto"/>
                    <w:right w:val="none" w:sz="0" w:space="0" w:color="auto"/>
                  </w:divBdr>
                  <w:divsChild>
                    <w:div w:id="134681972">
                      <w:marLeft w:val="0"/>
                      <w:marRight w:val="0"/>
                      <w:marTop w:val="0"/>
                      <w:marBottom w:val="0"/>
                      <w:divBdr>
                        <w:top w:val="none" w:sz="0" w:space="0" w:color="auto"/>
                        <w:left w:val="none" w:sz="0" w:space="0" w:color="auto"/>
                        <w:bottom w:val="none" w:sz="0" w:space="0" w:color="auto"/>
                        <w:right w:val="none" w:sz="0" w:space="0" w:color="auto"/>
                      </w:divBdr>
                    </w:div>
                  </w:divsChild>
                </w:div>
                <w:div w:id="544801971">
                  <w:marLeft w:val="0"/>
                  <w:marRight w:val="0"/>
                  <w:marTop w:val="0"/>
                  <w:marBottom w:val="0"/>
                  <w:divBdr>
                    <w:top w:val="none" w:sz="0" w:space="0" w:color="auto"/>
                    <w:left w:val="none" w:sz="0" w:space="0" w:color="auto"/>
                    <w:bottom w:val="none" w:sz="0" w:space="0" w:color="auto"/>
                    <w:right w:val="none" w:sz="0" w:space="0" w:color="auto"/>
                  </w:divBdr>
                  <w:divsChild>
                    <w:div w:id="1858806981">
                      <w:marLeft w:val="0"/>
                      <w:marRight w:val="0"/>
                      <w:marTop w:val="0"/>
                      <w:marBottom w:val="0"/>
                      <w:divBdr>
                        <w:top w:val="none" w:sz="0" w:space="0" w:color="auto"/>
                        <w:left w:val="none" w:sz="0" w:space="0" w:color="auto"/>
                        <w:bottom w:val="none" w:sz="0" w:space="0" w:color="auto"/>
                        <w:right w:val="none" w:sz="0" w:space="0" w:color="auto"/>
                      </w:divBdr>
                    </w:div>
                  </w:divsChild>
                </w:div>
                <w:div w:id="546722895">
                  <w:marLeft w:val="0"/>
                  <w:marRight w:val="0"/>
                  <w:marTop w:val="0"/>
                  <w:marBottom w:val="0"/>
                  <w:divBdr>
                    <w:top w:val="none" w:sz="0" w:space="0" w:color="auto"/>
                    <w:left w:val="none" w:sz="0" w:space="0" w:color="auto"/>
                    <w:bottom w:val="none" w:sz="0" w:space="0" w:color="auto"/>
                    <w:right w:val="none" w:sz="0" w:space="0" w:color="auto"/>
                  </w:divBdr>
                  <w:divsChild>
                    <w:div w:id="927155332">
                      <w:marLeft w:val="0"/>
                      <w:marRight w:val="0"/>
                      <w:marTop w:val="0"/>
                      <w:marBottom w:val="0"/>
                      <w:divBdr>
                        <w:top w:val="none" w:sz="0" w:space="0" w:color="auto"/>
                        <w:left w:val="none" w:sz="0" w:space="0" w:color="auto"/>
                        <w:bottom w:val="none" w:sz="0" w:space="0" w:color="auto"/>
                        <w:right w:val="none" w:sz="0" w:space="0" w:color="auto"/>
                      </w:divBdr>
                    </w:div>
                  </w:divsChild>
                </w:div>
                <w:div w:id="564297530">
                  <w:marLeft w:val="0"/>
                  <w:marRight w:val="0"/>
                  <w:marTop w:val="0"/>
                  <w:marBottom w:val="0"/>
                  <w:divBdr>
                    <w:top w:val="none" w:sz="0" w:space="0" w:color="auto"/>
                    <w:left w:val="none" w:sz="0" w:space="0" w:color="auto"/>
                    <w:bottom w:val="none" w:sz="0" w:space="0" w:color="auto"/>
                    <w:right w:val="none" w:sz="0" w:space="0" w:color="auto"/>
                  </w:divBdr>
                  <w:divsChild>
                    <w:div w:id="1425225723">
                      <w:marLeft w:val="0"/>
                      <w:marRight w:val="0"/>
                      <w:marTop w:val="0"/>
                      <w:marBottom w:val="0"/>
                      <w:divBdr>
                        <w:top w:val="none" w:sz="0" w:space="0" w:color="auto"/>
                        <w:left w:val="none" w:sz="0" w:space="0" w:color="auto"/>
                        <w:bottom w:val="none" w:sz="0" w:space="0" w:color="auto"/>
                        <w:right w:val="none" w:sz="0" w:space="0" w:color="auto"/>
                      </w:divBdr>
                    </w:div>
                  </w:divsChild>
                </w:div>
                <w:div w:id="566570103">
                  <w:marLeft w:val="0"/>
                  <w:marRight w:val="0"/>
                  <w:marTop w:val="0"/>
                  <w:marBottom w:val="0"/>
                  <w:divBdr>
                    <w:top w:val="none" w:sz="0" w:space="0" w:color="auto"/>
                    <w:left w:val="none" w:sz="0" w:space="0" w:color="auto"/>
                    <w:bottom w:val="none" w:sz="0" w:space="0" w:color="auto"/>
                    <w:right w:val="none" w:sz="0" w:space="0" w:color="auto"/>
                  </w:divBdr>
                  <w:divsChild>
                    <w:div w:id="185758615">
                      <w:marLeft w:val="0"/>
                      <w:marRight w:val="0"/>
                      <w:marTop w:val="0"/>
                      <w:marBottom w:val="0"/>
                      <w:divBdr>
                        <w:top w:val="none" w:sz="0" w:space="0" w:color="auto"/>
                        <w:left w:val="none" w:sz="0" w:space="0" w:color="auto"/>
                        <w:bottom w:val="none" w:sz="0" w:space="0" w:color="auto"/>
                        <w:right w:val="none" w:sz="0" w:space="0" w:color="auto"/>
                      </w:divBdr>
                    </w:div>
                  </w:divsChild>
                </w:div>
                <w:div w:id="567039976">
                  <w:marLeft w:val="0"/>
                  <w:marRight w:val="0"/>
                  <w:marTop w:val="0"/>
                  <w:marBottom w:val="0"/>
                  <w:divBdr>
                    <w:top w:val="none" w:sz="0" w:space="0" w:color="auto"/>
                    <w:left w:val="none" w:sz="0" w:space="0" w:color="auto"/>
                    <w:bottom w:val="none" w:sz="0" w:space="0" w:color="auto"/>
                    <w:right w:val="none" w:sz="0" w:space="0" w:color="auto"/>
                  </w:divBdr>
                  <w:divsChild>
                    <w:div w:id="932592104">
                      <w:marLeft w:val="0"/>
                      <w:marRight w:val="0"/>
                      <w:marTop w:val="0"/>
                      <w:marBottom w:val="0"/>
                      <w:divBdr>
                        <w:top w:val="none" w:sz="0" w:space="0" w:color="auto"/>
                        <w:left w:val="none" w:sz="0" w:space="0" w:color="auto"/>
                        <w:bottom w:val="none" w:sz="0" w:space="0" w:color="auto"/>
                        <w:right w:val="none" w:sz="0" w:space="0" w:color="auto"/>
                      </w:divBdr>
                    </w:div>
                  </w:divsChild>
                </w:div>
                <w:div w:id="567770620">
                  <w:marLeft w:val="0"/>
                  <w:marRight w:val="0"/>
                  <w:marTop w:val="0"/>
                  <w:marBottom w:val="0"/>
                  <w:divBdr>
                    <w:top w:val="none" w:sz="0" w:space="0" w:color="auto"/>
                    <w:left w:val="none" w:sz="0" w:space="0" w:color="auto"/>
                    <w:bottom w:val="none" w:sz="0" w:space="0" w:color="auto"/>
                    <w:right w:val="none" w:sz="0" w:space="0" w:color="auto"/>
                  </w:divBdr>
                  <w:divsChild>
                    <w:div w:id="515773152">
                      <w:marLeft w:val="0"/>
                      <w:marRight w:val="0"/>
                      <w:marTop w:val="0"/>
                      <w:marBottom w:val="0"/>
                      <w:divBdr>
                        <w:top w:val="none" w:sz="0" w:space="0" w:color="auto"/>
                        <w:left w:val="none" w:sz="0" w:space="0" w:color="auto"/>
                        <w:bottom w:val="none" w:sz="0" w:space="0" w:color="auto"/>
                        <w:right w:val="none" w:sz="0" w:space="0" w:color="auto"/>
                      </w:divBdr>
                    </w:div>
                  </w:divsChild>
                </w:div>
                <w:div w:id="570235396">
                  <w:marLeft w:val="0"/>
                  <w:marRight w:val="0"/>
                  <w:marTop w:val="0"/>
                  <w:marBottom w:val="0"/>
                  <w:divBdr>
                    <w:top w:val="none" w:sz="0" w:space="0" w:color="auto"/>
                    <w:left w:val="none" w:sz="0" w:space="0" w:color="auto"/>
                    <w:bottom w:val="none" w:sz="0" w:space="0" w:color="auto"/>
                    <w:right w:val="none" w:sz="0" w:space="0" w:color="auto"/>
                  </w:divBdr>
                  <w:divsChild>
                    <w:div w:id="1740514631">
                      <w:marLeft w:val="0"/>
                      <w:marRight w:val="0"/>
                      <w:marTop w:val="0"/>
                      <w:marBottom w:val="0"/>
                      <w:divBdr>
                        <w:top w:val="none" w:sz="0" w:space="0" w:color="auto"/>
                        <w:left w:val="none" w:sz="0" w:space="0" w:color="auto"/>
                        <w:bottom w:val="none" w:sz="0" w:space="0" w:color="auto"/>
                        <w:right w:val="none" w:sz="0" w:space="0" w:color="auto"/>
                      </w:divBdr>
                    </w:div>
                  </w:divsChild>
                </w:div>
                <w:div w:id="582106719">
                  <w:marLeft w:val="0"/>
                  <w:marRight w:val="0"/>
                  <w:marTop w:val="0"/>
                  <w:marBottom w:val="0"/>
                  <w:divBdr>
                    <w:top w:val="none" w:sz="0" w:space="0" w:color="auto"/>
                    <w:left w:val="none" w:sz="0" w:space="0" w:color="auto"/>
                    <w:bottom w:val="none" w:sz="0" w:space="0" w:color="auto"/>
                    <w:right w:val="none" w:sz="0" w:space="0" w:color="auto"/>
                  </w:divBdr>
                  <w:divsChild>
                    <w:div w:id="616647543">
                      <w:marLeft w:val="0"/>
                      <w:marRight w:val="0"/>
                      <w:marTop w:val="0"/>
                      <w:marBottom w:val="0"/>
                      <w:divBdr>
                        <w:top w:val="none" w:sz="0" w:space="0" w:color="auto"/>
                        <w:left w:val="none" w:sz="0" w:space="0" w:color="auto"/>
                        <w:bottom w:val="none" w:sz="0" w:space="0" w:color="auto"/>
                        <w:right w:val="none" w:sz="0" w:space="0" w:color="auto"/>
                      </w:divBdr>
                    </w:div>
                  </w:divsChild>
                </w:div>
                <w:div w:id="582952818">
                  <w:marLeft w:val="0"/>
                  <w:marRight w:val="0"/>
                  <w:marTop w:val="0"/>
                  <w:marBottom w:val="0"/>
                  <w:divBdr>
                    <w:top w:val="none" w:sz="0" w:space="0" w:color="auto"/>
                    <w:left w:val="none" w:sz="0" w:space="0" w:color="auto"/>
                    <w:bottom w:val="none" w:sz="0" w:space="0" w:color="auto"/>
                    <w:right w:val="none" w:sz="0" w:space="0" w:color="auto"/>
                  </w:divBdr>
                  <w:divsChild>
                    <w:div w:id="982584722">
                      <w:marLeft w:val="0"/>
                      <w:marRight w:val="0"/>
                      <w:marTop w:val="0"/>
                      <w:marBottom w:val="0"/>
                      <w:divBdr>
                        <w:top w:val="none" w:sz="0" w:space="0" w:color="auto"/>
                        <w:left w:val="none" w:sz="0" w:space="0" w:color="auto"/>
                        <w:bottom w:val="none" w:sz="0" w:space="0" w:color="auto"/>
                        <w:right w:val="none" w:sz="0" w:space="0" w:color="auto"/>
                      </w:divBdr>
                    </w:div>
                  </w:divsChild>
                </w:div>
                <w:div w:id="586572755">
                  <w:marLeft w:val="0"/>
                  <w:marRight w:val="0"/>
                  <w:marTop w:val="0"/>
                  <w:marBottom w:val="0"/>
                  <w:divBdr>
                    <w:top w:val="none" w:sz="0" w:space="0" w:color="auto"/>
                    <w:left w:val="none" w:sz="0" w:space="0" w:color="auto"/>
                    <w:bottom w:val="none" w:sz="0" w:space="0" w:color="auto"/>
                    <w:right w:val="none" w:sz="0" w:space="0" w:color="auto"/>
                  </w:divBdr>
                  <w:divsChild>
                    <w:div w:id="73557213">
                      <w:marLeft w:val="0"/>
                      <w:marRight w:val="0"/>
                      <w:marTop w:val="0"/>
                      <w:marBottom w:val="0"/>
                      <w:divBdr>
                        <w:top w:val="none" w:sz="0" w:space="0" w:color="auto"/>
                        <w:left w:val="none" w:sz="0" w:space="0" w:color="auto"/>
                        <w:bottom w:val="none" w:sz="0" w:space="0" w:color="auto"/>
                        <w:right w:val="none" w:sz="0" w:space="0" w:color="auto"/>
                      </w:divBdr>
                    </w:div>
                  </w:divsChild>
                </w:div>
                <w:div w:id="588583257">
                  <w:marLeft w:val="0"/>
                  <w:marRight w:val="0"/>
                  <w:marTop w:val="0"/>
                  <w:marBottom w:val="0"/>
                  <w:divBdr>
                    <w:top w:val="none" w:sz="0" w:space="0" w:color="auto"/>
                    <w:left w:val="none" w:sz="0" w:space="0" w:color="auto"/>
                    <w:bottom w:val="none" w:sz="0" w:space="0" w:color="auto"/>
                    <w:right w:val="none" w:sz="0" w:space="0" w:color="auto"/>
                  </w:divBdr>
                  <w:divsChild>
                    <w:div w:id="1107770456">
                      <w:marLeft w:val="0"/>
                      <w:marRight w:val="0"/>
                      <w:marTop w:val="0"/>
                      <w:marBottom w:val="0"/>
                      <w:divBdr>
                        <w:top w:val="none" w:sz="0" w:space="0" w:color="auto"/>
                        <w:left w:val="none" w:sz="0" w:space="0" w:color="auto"/>
                        <w:bottom w:val="none" w:sz="0" w:space="0" w:color="auto"/>
                        <w:right w:val="none" w:sz="0" w:space="0" w:color="auto"/>
                      </w:divBdr>
                    </w:div>
                  </w:divsChild>
                </w:div>
                <w:div w:id="598369194">
                  <w:marLeft w:val="0"/>
                  <w:marRight w:val="0"/>
                  <w:marTop w:val="0"/>
                  <w:marBottom w:val="0"/>
                  <w:divBdr>
                    <w:top w:val="none" w:sz="0" w:space="0" w:color="auto"/>
                    <w:left w:val="none" w:sz="0" w:space="0" w:color="auto"/>
                    <w:bottom w:val="none" w:sz="0" w:space="0" w:color="auto"/>
                    <w:right w:val="none" w:sz="0" w:space="0" w:color="auto"/>
                  </w:divBdr>
                  <w:divsChild>
                    <w:div w:id="632713011">
                      <w:marLeft w:val="0"/>
                      <w:marRight w:val="0"/>
                      <w:marTop w:val="0"/>
                      <w:marBottom w:val="0"/>
                      <w:divBdr>
                        <w:top w:val="none" w:sz="0" w:space="0" w:color="auto"/>
                        <w:left w:val="none" w:sz="0" w:space="0" w:color="auto"/>
                        <w:bottom w:val="none" w:sz="0" w:space="0" w:color="auto"/>
                        <w:right w:val="none" w:sz="0" w:space="0" w:color="auto"/>
                      </w:divBdr>
                    </w:div>
                  </w:divsChild>
                </w:div>
                <w:div w:id="605507555">
                  <w:marLeft w:val="0"/>
                  <w:marRight w:val="0"/>
                  <w:marTop w:val="0"/>
                  <w:marBottom w:val="0"/>
                  <w:divBdr>
                    <w:top w:val="none" w:sz="0" w:space="0" w:color="auto"/>
                    <w:left w:val="none" w:sz="0" w:space="0" w:color="auto"/>
                    <w:bottom w:val="none" w:sz="0" w:space="0" w:color="auto"/>
                    <w:right w:val="none" w:sz="0" w:space="0" w:color="auto"/>
                  </w:divBdr>
                  <w:divsChild>
                    <w:div w:id="236672757">
                      <w:marLeft w:val="0"/>
                      <w:marRight w:val="0"/>
                      <w:marTop w:val="0"/>
                      <w:marBottom w:val="0"/>
                      <w:divBdr>
                        <w:top w:val="none" w:sz="0" w:space="0" w:color="auto"/>
                        <w:left w:val="none" w:sz="0" w:space="0" w:color="auto"/>
                        <w:bottom w:val="none" w:sz="0" w:space="0" w:color="auto"/>
                        <w:right w:val="none" w:sz="0" w:space="0" w:color="auto"/>
                      </w:divBdr>
                    </w:div>
                  </w:divsChild>
                </w:div>
                <w:div w:id="607157888">
                  <w:marLeft w:val="0"/>
                  <w:marRight w:val="0"/>
                  <w:marTop w:val="0"/>
                  <w:marBottom w:val="0"/>
                  <w:divBdr>
                    <w:top w:val="none" w:sz="0" w:space="0" w:color="auto"/>
                    <w:left w:val="none" w:sz="0" w:space="0" w:color="auto"/>
                    <w:bottom w:val="none" w:sz="0" w:space="0" w:color="auto"/>
                    <w:right w:val="none" w:sz="0" w:space="0" w:color="auto"/>
                  </w:divBdr>
                  <w:divsChild>
                    <w:div w:id="102724934">
                      <w:marLeft w:val="0"/>
                      <w:marRight w:val="0"/>
                      <w:marTop w:val="0"/>
                      <w:marBottom w:val="0"/>
                      <w:divBdr>
                        <w:top w:val="none" w:sz="0" w:space="0" w:color="auto"/>
                        <w:left w:val="none" w:sz="0" w:space="0" w:color="auto"/>
                        <w:bottom w:val="none" w:sz="0" w:space="0" w:color="auto"/>
                        <w:right w:val="none" w:sz="0" w:space="0" w:color="auto"/>
                      </w:divBdr>
                    </w:div>
                  </w:divsChild>
                </w:div>
                <w:div w:id="614991960">
                  <w:marLeft w:val="0"/>
                  <w:marRight w:val="0"/>
                  <w:marTop w:val="0"/>
                  <w:marBottom w:val="0"/>
                  <w:divBdr>
                    <w:top w:val="none" w:sz="0" w:space="0" w:color="auto"/>
                    <w:left w:val="none" w:sz="0" w:space="0" w:color="auto"/>
                    <w:bottom w:val="none" w:sz="0" w:space="0" w:color="auto"/>
                    <w:right w:val="none" w:sz="0" w:space="0" w:color="auto"/>
                  </w:divBdr>
                  <w:divsChild>
                    <w:div w:id="241450236">
                      <w:marLeft w:val="0"/>
                      <w:marRight w:val="0"/>
                      <w:marTop w:val="0"/>
                      <w:marBottom w:val="0"/>
                      <w:divBdr>
                        <w:top w:val="none" w:sz="0" w:space="0" w:color="auto"/>
                        <w:left w:val="none" w:sz="0" w:space="0" w:color="auto"/>
                        <w:bottom w:val="none" w:sz="0" w:space="0" w:color="auto"/>
                        <w:right w:val="none" w:sz="0" w:space="0" w:color="auto"/>
                      </w:divBdr>
                    </w:div>
                  </w:divsChild>
                </w:div>
                <w:div w:id="616789097">
                  <w:marLeft w:val="0"/>
                  <w:marRight w:val="0"/>
                  <w:marTop w:val="0"/>
                  <w:marBottom w:val="0"/>
                  <w:divBdr>
                    <w:top w:val="none" w:sz="0" w:space="0" w:color="auto"/>
                    <w:left w:val="none" w:sz="0" w:space="0" w:color="auto"/>
                    <w:bottom w:val="none" w:sz="0" w:space="0" w:color="auto"/>
                    <w:right w:val="none" w:sz="0" w:space="0" w:color="auto"/>
                  </w:divBdr>
                  <w:divsChild>
                    <w:div w:id="149450107">
                      <w:marLeft w:val="0"/>
                      <w:marRight w:val="0"/>
                      <w:marTop w:val="0"/>
                      <w:marBottom w:val="0"/>
                      <w:divBdr>
                        <w:top w:val="none" w:sz="0" w:space="0" w:color="auto"/>
                        <w:left w:val="none" w:sz="0" w:space="0" w:color="auto"/>
                        <w:bottom w:val="none" w:sz="0" w:space="0" w:color="auto"/>
                        <w:right w:val="none" w:sz="0" w:space="0" w:color="auto"/>
                      </w:divBdr>
                    </w:div>
                  </w:divsChild>
                </w:div>
                <w:div w:id="624894462">
                  <w:marLeft w:val="0"/>
                  <w:marRight w:val="0"/>
                  <w:marTop w:val="0"/>
                  <w:marBottom w:val="0"/>
                  <w:divBdr>
                    <w:top w:val="none" w:sz="0" w:space="0" w:color="auto"/>
                    <w:left w:val="none" w:sz="0" w:space="0" w:color="auto"/>
                    <w:bottom w:val="none" w:sz="0" w:space="0" w:color="auto"/>
                    <w:right w:val="none" w:sz="0" w:space="0" w:color="auto"/>
                  </w:divBdr>
                  <w:divsChild>
                    <w:div w:id="1830825911">
                      <w:marLeft w:val="0"/>
                      <w:marRight w:val="0"/>
                      <w:marTop w:val="0"/>
                      <w:marBottom w:val="0"/>
                      <w:divBdr>
                        <w:top w:val="none" w:sz="0" w:space="0" w:color="auto"/>
                        <w:left w:val="none" w:sz="0" w:space="0" w:color="auto"/>
                        <w:bottom w:val="none" w:sz="0" w:space="0" w:color="auto"/>
                        <w:right w:val="none" w:sz="0" w:space="0" w:color="auto"/>
                      </w:divBdr>
                    </w:div>
                  </w:divsChild>
                </w:div>
                <w:div w:id="635839792">
                  <w:marLeft w:val="0"/>
                  <w:marRight w:val="0"/>
                  <w:marTop w:val="0"/>
                  <w:marBottom w:val="0"/>
                  <w:divBdr>
                    <w:top w:val="none" w:sz="0" w:space="0" w:color="auto"/>
                    <w:left w:val="none" w:sz="0" w:space="0" w:color="auto"/>
                    <w:bottom w:val="none" w:sz="0" w:space="0" w:color="auto"/>
                    <w:right w:val="none" w:sz="0" w:space="0" w:color="auto"/>
                  </w:divBdr>
                  <w:divsChild>
                    <w:div w:id="1012537770">
                      <w:marLeft w:val="0"/>
                      <w:marRight w:val="0"/>
                      <w:marTop w:val="0"/>
                      <w:marBottom w:val="0"/>
                      <w:divBdr>
                        <w:top w:val="none" w:sz="0" w:space="0" w:color="auto"/>
                        <w:left w:val="none" w:sz="0" w:space="0" w:color="auto"/>
                        <w:bottom w:val="none" w:sz="0" w:space="0" w:color="auto"/>
                        <w:right w:val="none" w:sz="0" w:space="0" w:color="auto"/>
                      </w:divBdr>
                    </w:div>
                  </w:divsChild>
                </w:div>
                <w:div w:id="636111639">
                  <w:marLeft w:val="0"/>
                  <w:marRight w:val="0"/>
                  <w:marTop w:val="0"/>
                  <w:marBottom w:val="0"/>
                  <w:divBdr>
                    <w:top w:val="none" w:sz="0" w:space="0" w:color="auto"/>
                    <w:left w:val="none" w:sz="0" w:space="0" w:color="auto"/>
                    <w:bottom w:val="none" w:sz="0" w:space="0" w:color="auto"/>
                    <w:right w:val="none" w:sz="0" w:space="0" w:color="auto"/>
                  </w:divBdr>
                  <w:divsChild>
                    <w:div w:id="1150904805">
                      <w:marLeft w:val="0"/>
                      <w:marRight w:val="0"/>
                      <w:marTop w:val="0"/>
                      <w:marBottom w:val="0"/>
                      <w:divBdr>
                        <w:top w:val="none" w:sz="0" w:space="0" w:color="auto"/>
                        <w:left w:val="none" w:sz="0" w:space="0" w:color="auto"/>
                        <w:bottom w:val="none" w:sz="0" w:space="0" w:color="auto"/>
                        <w:right w:val="none" w:sz="0" w:space="0" w:color="auto"/>
                      </w:divBdr>
                    </w:div>
                  </w:divsChild>
                </w:div>
                <w:div w:id="639042278">
                  <w:marLeft w:val="0"/>
                  <w:marRight w:val="0"/>
                  <w:marTop w:val="0"/>
                  <w:marBottom w:val="0"/>
                  <w:divBdr>
                    <w:top w:val="none" w:sz="0" w:space="0" w:color="auto"/>
                    <w:left w:val="none" w:sz="0" w:space="0" w:color="auto"/>
                    <w:bottom w:val="none" w:sz="0" w:space="0" w:color="auto"/>
                    <w:right w:val="none" w:sz="0" w:space="0" w:color="auto"/>
                  </w:divBdr>
                  <w:divsChild>
                    <w:div w:id="749351497">
                      <w:marLeft w:val="0"/>
                      <w:marRight w:val="0"/>
                      <w:marTop w:val="0"/>
                      <w:marBottom w:val="0"/>
                      <w:divBdr>
                        <w:top w:val="none" w:sz="0" w:space="0" w:color="auto"/>
                        <w:left w:val="none" w:sz="0" w:space="0" w:color="auto"/>
                        <w:bottom w:val="none" w:sz="0" w:space="0" w:color="auto"/>
                        <w:right w:val="none" w:sz="0" w:space="0" w:color="auto"/>
                      </w:divBdr>
                    </w:div>
                  </w:divsChild>
                </w:div>
                <w:div w:id="639383154">
                  <w:marLeft w:val="0"/>
                  <w:marRight w:val="0"/>
                  <w:marTop w:val="0"/>
                  <w:marBottom w:val="0"/>
                  <w:divBdr>
                    <w:top w:val="none" w:sz="0" w:space="0" w:color="auto"/>
                    <w:left w:val="none" w:sz="0" w:space="0" w:color="auto"/>
                    <w:bottom w:val="none" w:sz="0" w:space="0" w:color="auto"/>
                    <w:right w:val="none" w:sz="0" w:space="0" w:color="auto"/>
                  </w:divBdr>
                  <w:divsChild>
                    <w:div w:id="1875465249">
                      <w:marLeft w:val="0"/>
                      <w:marRight w:val="0"/>
                      <w:marTop w:val="0"/>
                      <w:marBottom w:val="0"/>
                      <w:divBdr>
                        <w:top w:val="none" w:sz="0" w:space="0" w:color="auto"/>
                        <w:left w:val="none" w:sz="0" w:space="0" w:color="auto"/>
                        <w:bottom w:val="none" w:sz="0" w:space="0" w:color="auto"/>
                        <w:right w:val="none" w:sz="0" w:space="0" w:color="auto"/>
                      </w:divBdr>
                    </w:div>
                  </w:divsChild>
                </w:div>
                <w:div w:id="644624592">
                  <w:marLeft w:val="0"/>
                  <w:marRight w:val="0"/>
                  <w:marTop w:val="0"/>
                  <w:marBottom w:val="0"/>
                  <w:divBdr>
                    <w:top w:val="none" w:sz="0" w:space="0" w:color="auto"/>
                    <w:left w:val="none" w:sz="0" w:space="0" w:color="auto"/>
                    <w:bottom w:val="none" w:sz="0" w:space="0" w:color="auto"/>
                    <w:right w:val="none" w:sz="0" w:space="0" w:color="auto"/>
                  </w:divBdr>
                  <w:divsChild>
                    <w:div w:id="605230996">
                      <w:marLeft w:val="0"/>
                      <w:marRight w:val="0"/>
                      <w:marTop w:val="0"/>
                      <w:marBottom w:val="0"/>
                      <w:divBdr>
                        <w:top w:val="none" w:sz="0" w:space="0" w:color="auto"/>
                        <w:left w:val="none" w:sz="0" w:space="0" w:color="auto"/>
                        <w:bottom w:val="none" w:sz="0" w:space="0" w:color="auto"/>
                        <w:right w:val="none" w:sz="0" w:space="0" w:color="auto"/>
                      </w:divBdr>
                    </w:div>
                  </w:divsChild>
                </w:div>
                <w:div w:id="647171231">
                  <w:marLeft w:val="0"/>
                  <w:marRight w:val="0"/>
                  <w:marTop w:val="0"/>
                  <w:marBottom w:val="0"/>
                  <w:divBdr>
                    <w:top w:val="none" w:sz="0" w:space="0" w:color="auto"/>
                    <w:left w:val="none" w:sz="0" w:space="0" w:color="auto"/>
                    <w:bottom w:val="none" w:sz="0" w:space="0" w:color="auto"/>
                    <w:right w:val="none" w:sz="0" w:space="0" w:color="auto"/>
                  </w:divBdr>
                  <w:divsChild>
                    <w:div w:id="65425274">
                      <w:marLeft w:val="0"/>
                      <w:marRight w:val="0"/>
                      <w:marTop w:val="0"/>
                      <w:marBottom w:val="0"/>
                      <w:divBdr>
                        <w:top w:val="none" w:sz="0" w:space="0" w:color="auto"/>
                        <w:left w:val="none" w:sz="0" w:space="0" w:color="auto"/>
                        <w:bottom w:val="none" w:sz="0" w:space="0" w:color="auto"/>
                        <w:right w:val="none" w:sz="0" w:space="0" w:color="auto"/>
                      </w:divBdr>
                    </w:div>
                  </w:divsChild>
                </w:div>
                <w:div w:id="652610449">
                  <w:marLeft w:val="0"/>
                  <w:marRight w:val="0"/>
                  <w:marTop w:val="0"/>
                  <w:marBottom w:val="0"/>
                  <w:divBdr>
                    <w:top w:val="none" w:sz="0" w:space="0" w:color="auto"/>
                    <w:left w:val="none" w:sz="0" w:space="0" w:color="auto"/>
                    <w:bottom w:val="none" w:sz="0" w:space="0" w:color="auto"/>
                    <w:right w:val="none" w:sz="0" w:space="0" w:color="auto"/>
                  </w:divBdr>
                  <w:divsChild>
                    <w:div w:id="1169758888">
                      <w:marLeft w:val="0"/>
                      <w:marRight w:val="0"/>
                      <w:marTop w:val="0"/>
                      <w:marBottom w:val="0"/>
                      <w:divBdr>
                        <w:top w:val="none" w:sz="0" w:space="0" w:color="auto"/>
                        <w:left w:val="none" w:sz="0" w:space="0" w:color="auto"/>
                        <w:bottom w:val="none" w:sz="0" w:space="0" w:color="auto"/>
                        <w:right w:val="none" w:sz="0" w:space="0" w:color="auto"/>
                      </w:divBdr>
                    </w:div>
                  </w:divsChild>
                </w:div>
                <w:div w:id="655184420">
                  <w:marLeft w:val="0"/>
                  <w:marRight w:val="0"/>
                  <w:marTop w:val="0"/>
                  <w:marBottom w:val="0"/>
                  <w:divBdr>
                    <w:top w:val="none" w:sz="0" w:space="0" w:color="auto"/>
                    <w:left w:val="none" w:sz="0" w:space="0" w:color="auto"/>
                    <w:bottom w:val="none" w:sz="0" w:space="0" w:color="auto"/>
                    <w:right w:val="none" w:sz="0" w:space="0" w:color="auto"/>
                  </w:divBdr>
                  <w:divsChild>
                    <w:div w:id="36393841">
                      <w:marLeft w:val="0"/>
                      <w:marRight w:val="0"/>
                      <w:marTop w:val="0"/>
                      <w:marBottom w:val="0"/>
                      <w:divBdr>
                        <w:top w:val="none" w:sz="0" w:space="0" w:color="auto"/>
                        <w:left w:val="none" w:sz="0" w:space="0" w:color="auto"/>
                        <w:bottom w:val="none" w:sz="0" w:space="0" w:color="auto"/>
                        <w:right w:val="none" w:sz="0" w:space="0" w:color="auto"/>
                      </w:divBdr>
                    </w:div>
                  </w:divsChild>
                </w:div>
                <w:div w:id="656104980">
                  <w:marLeft w:val="0"/>
                  <w:marRight w:val="0"/>
                  <w:marTop w:val="0"/>
                  <w:marBottom w:val="0"/>
                  <w:divBdr>
                    <w:top w:val="none" w:sz="0" w:space="0" w:color="auto"/>
                    <w:left w:val="none" w:sz="0" w:space="0" w:color="auto"/>
                    <w:bottom w:val="none" w:sz="0" w:space="0" w:color="auto"/>
                    <w:right w:val="none" w:sz="0" w:space="0" w:color="auto"/>
                  </w:divBdr>
                  <w:divsChild>
                    <w:div w:id="1607812385">
                      <w:marLeft w:val="0"/>
                      <w:marRight w:val="0"/>
                      <w:marTop w:val="0"/>
                      <w:marBottom w:val="0"/>
                      <w:divBdr>
                        <w:top w:val="none" w:sz="0" w:space="0" w:color="auto"/>
                        <w:left w:val="none" w:sz="0" w:space="0" w:color="auto"/>
                        <w:bottom w:val="none" w:sz="0" w:space="0" w:color="auto"/>
                        <w:right w:val="none" w:sz="0" w:space="0" w:color="auto"/>
                      </w:divBdr>
                    </w:div>
                  </w:divsChild>
                </w:div>
                <w:div w:id="665667958">
                  <w:marLeft w:val="0"/>
                  <w:marRight w:val="0"/>
                  <w:marTop w:val="0"/>
                  <w:marBottom w:val="0"/>
                  <w:divBdr>
                    <w:top w:val="none" w:sz="0" w:space="0" w:color="auto"/>
                    <w:left w:val="none" w:sz="0" w:space="0" w:color="auto"/>
                    <w:bottom w:val="none" w:sz="0" w:space="0" w:color="auto"/>
                    <w:right w:val="none" w:sz="0" w:space="0" w:color="auto"/>
                  </w:divBdr>
                  <w:divsChild>
                    <w:div w:id="1782408647">
                      <w:marLeft w:val="0"/>
                      <w:marRight w:val="0"/>
                      <w:marTop w:val="0"/>
                      <w:marBottom w:val="0"/>
                      <w:divBdr>
                        <w:top w:val="none" w:sz="0" w:space="0" w:color="auto"/>
                        <w:left w:val="none" w:sz="0" w:space="0" w:color="auto"/>
                        <w:bottom w:val="none" w:sz="0" w:space="0" w:color="auto"/>
                        <w:right w:val="none" w:sz="0" w:space="0" w:color="auto"/>
                      </w:divBdr>
                    </w:div>
                  </w:divsChild>
                </w:div>
                <w:div w:id="666516737">
                  <w:marLeft w:val="0"/>
                  <w:marRight w:val="0"/>
                  <w:marTop w:val="0"/>
                  <w:marBottom w:val="0"/>
                  <w:divBdr>
                    <w:top w:val="none" w:sz="0" w:space="0" w:color="auto"/>
                    <w:left w:val="none" w:sz="0" w:space="0" w:color="auto"/>
                    <w:bottom w:val="none" w:sz="0" w:space="0" w:color="auto"/>
                    <w:right w:val="none" w:sz="0" w:space="0" w:color="auto"/>
                  </w:divBdr>
                  <w:divsChild>
                    <w:div w:id="1997416535">
                      <w:marLeft w:val="0"/>
                      <w:marRight w:val="0"/>
                      <w:marTop w:val="0"/>
                      <w:marBottom w:val="0"/>
                      <w:divBdr>
                        <w:top w:val="none" w:sz="0" w:space="0" w:color="auto"/>
                        <w:left w:val="none" w:sz="0" w:space="0" w:color="auto"/>
                        <w:bottom w:val="none" w:sz="0" w:space="0" w:color="auto"/>
                        <w:right w:val="none" w:sz="0" w:space="0" w:color="auto"/>
                      </w:divBdr>
                    </w:div>
                  </w:divsChild>
                </w:div>
                <w:div w:id="671875827">
                  <w:marLeft w:val="0"/>
                  <w:marRight w:val="0"/>
                  <w:marTop w:val="0"/>
                  <w:marBottom w:val="0"/>
                  <w:divBdr>
                    <w:top w:val="none" w:sz="0" w:space="0" w:color="auto"/>
                    <w:left w:val="none" w:sz="0" w:space="0" w:color="auto"/>
                    <w:bottom w:val="none" w:sz="0" w:space="0" w:color="auto"/>
                    <w:right w:val="none" w:sz="0" w:space="0" w:color="auto"/>
                  </w:divBdr>
                  <w:divsChild>
                    <w:div w:id="967055262">
                      <w:marLeft w:val="0"/>
                      <w:marRight w:val="0"/>
                      <w:marTop w:val="0"/>
                      <w:marBottom w:val="0"/>
                      <w:divBdr>
                        <w:top w:val="none" w:sz="0" w:space="0" w:color="auto"/>
                        <w:left w:val="none" w:sz="0" w:space="0" w:color="auto"/>
                        <w:bottom w:val="none" w:sz="0" w:space="0" w:color="auto"/>
                        <w:right w:val="none" w:sz="0" w:space="0" w:color="auto"/>
                      </w:divBdr>
                    </w:div>
                  </w:divsChild>
                </w:div>
                <w:div w:id="673460380">
                  <w:marLeft w:val="0"/>
                  <w:marRight w:val="0"/>
                  <w:marTop w:val="0"/>
                  <w:marBottom w:val="0"/>
                  <w:divBdr>
                    <w:top w:val="none" w:sz="0" w:space="0" w:color="auto"/>
                    <w:left w:val="none" w:sz="0" w:space="0" w:color="auto"/>
                    <w:bottom w:val="none" w:sz="0" w:space="0" w:color="auto"/>
                    <w:right w:val="none" w:sz="0" w:space="0" w:color="auto"/>
                  </w:divBdr>
                  <w:divsChild>
                    <w:div w:id="1348170301">
                      <w:marLeft w:val="0"/>
                      <w:marRight w:val="0"/>
                      <w:marTop w:val="0"/>
                      <w:marBottom w:val="0"/>
                      <w:divBdr>
                        <w:top w:val="none" w:sz="0" w:space="0" w:color="auto"/>
                        <w:left w:val="none" w:sz="0" w:space="0" w:color="auto"/>
                        <w:bottom w:val="none" w:sz="0" w:space="0" w:color="auto"/>
                        <w:right w:val="none" w:sz="0" w:space="0" w:color="auto"/>
                      </w:divBdr>
                    </w:div>
                  </w:divsChild>
                </w:div>
                <w:div w:id="674964279">
                  <w:marLeft w:val="0"/>
                  <w:marRight w:val="0"/>
                  <w:marTop w:val="0"/>
                  <w:marBottom w:val="0"/>
                  <w:divBdr>
                    <w:top w:val="none" w:sz="0" w:space="0" w:color="auto"/>
                    <w:left w:val="none" w:sz="0" w:space="0" w:color="auto"/>
                    <w:bottom w:val="none" w:sz="0" w:space="0" w:color="auto"/>
                    <w:right w:val="none" w:sz="0" w:space="0" w:color="auto"/>
                  </w:divBdr>
                  <w:divsChild>
                    <w:div w:id="1487890921">
                      <w:marLeft w:val="0"/>
                      <w:marRight w:val="0"/>
                      <w:marTop w:val="0"/>
                      <w:marBottom w:val="0"/>
                      <w:divBdr>
                        <w:top w:val="none" w:sz="0" w:space="0" w:color="auto"/>
                        <w:left w:val="none" w:sz="0" w:space="0" w:color="auto"/>
                        <w:bottom w:val="none" w:sz="0" w:space="0" w:color="auto"/>
                        <w:right w:val="none" w:sz="0" w:space="0" w:color="auto"/>
                      </w:divBdr>
                    </w:div>
                  </w:divsChild>
                </w:div>
                <w:div w:id="682711707">
                  <w:marLeft w:val="0"/>
                  <w:marRight w:val="0"/>
                  <w:marTop w:val="0"/>
                  <w:marBottom w:val="0"/>
                  <w:divBdr>
                    <w:top w:val="none" w:sz="0" w:space="0" w:color="auto"/>
                    <w:left w:val="none" w:sz="0" w:space="0" w:color="auto"/>
                    <w:bottom w:val="none" w:sz="0" w:space="0" w:color="auto"/>
                    <w:right w:val="none" w:sz="0" w:space="0" w:color="auto"/>
                  </w:divBdr>
                  <w:divsChild>
                    <w:div w:id="521211549">
                      <w:marLeft w:val="0"/>
                      <w:marRight w:val="0"/>
                      <w:marTop w:val="0"/>
                      <w:marBottom w:val="0"/>
                      <w:divBdr>
                        <w:top w:val="none" w:sz="0" w:space="0" w:color="auto"/>
                        <w:left w:val="none" w:sz="0" w:space="0" w:color="auto"/>
                        <w:bottom w:val="none" w:sz="0" w:space="0" w:color="auto"/>
                        <w:right w:val="none" w:sz="0" w:space="0" w:color="auto"/>
                      </w:divBdr>
                    </w:div>
                  </w:divsChild>
                </w:div>
                <w:div w:id="683173708">
                  <w:marLeft w:val="0"/>
                  <w:marRight w:val="0"/>
                  <w:marTop w:val="0"/>
                  <w:marBottom w:val="0"/>
                  <w:divBdr>
                    <w:top w:val="none" w:sz="0" w:space="0" w:color="auto"/>
                    <w:left w:val="none" w:sz="0" w:space="0" w:color="auto"/>
                    <w:bottom w:val="none" w:sz="0" w:space="0" w:color="auto"/>
                    <w:right w:val="none" w:sz="0" w:space="0" w:color="auto"/>
                  </w:divBdr>
                  <w:divsChild>
                    <w:div w:id="151022861">
                      <w:marLeft w:val="0"/>
                      <w:marRight w:val="0"/>
                      <w:marTop w:val="0"/>
                      <w:marBottom w:val="0"/>
                      <w:divBdr>
                        <w:top w:val="none" w:sz="0" w:space="0" w:color="auto"/>
                        <w:left w:val="none" w:sz="0" w:space="0" w:color="auto"/>
                        <w:bottom w:val="none" w:sz="0" w:space="0" w:color="auto"/>
                        <w:right w:val="none" w:sz="0" w:space="0" w:color="auto"/>
                      </w:divBdr>
                    </w:div>
                  </w:divsChild>
                </w:div>
                <w:div w:id="684482163">
                  <w:marLeft w:val="0"/>
                  <w:marRight w:val="0"/>
                  <w:marTop w:val="0"/>
                  <w:marBottom w:val="0"/>
                  <w:divBdr>
                    <w:top w:val="none" w:sz="0" w:space="0" w:color="auto"/>
                    <w:left w:val="none" w:sz="0" w:space="0" w:color="auto"/>
                    <w:bottom w:val="none" w:sz="0" w:space="0" w:color="auto"/>
                    <w:right w:val="none" w:sz="0" w:space="0" w:color="auto"/>
                  </w:divBdr>
                  <w:divsChild>
                    <w:div w:id="207838719">
                      <w:marLeft w:val="0"/>
                      <w:marRight w:val="0"/>
                      <w:marTop w:val="0"/>
                      <w:marBottom w:val="0"/>
                      <w:divBdr>
                        <w:top w:val="none" w:sz="0" w:space="0" w:color="auto"/>
                        <w:left w:val="none" w:sz="0" w:space="0" w:color="auto"/>
                        <w:bottom w:val="none" w:sz="0" w:space="0" w:color="auto"/>
                        <w:right w:val="none" w:sz="0" w:space="0" w:color="auto"/>
                      </w:divBdr>
                    </w:div>
                  </w:divsChild>
                </w:div>
                <w:div w:id="684743425">
                  <w:marLeft w:val="0"/>
                  <w:marRight w:val="0"/>
                  <w:marTop w:val="0"/>
                  <w:marBottom w:val="0"/>
                  <w:divBdr>
                    <w:top w:val="none" w:sz="0" w:space="0" w:color="auto"/>
                    <w:left w:val="none" w:sz="0" w:space="0" w:color="auto"/>
                    <w:bottom w:val="none" w:sz="0" w:space="0" w:color="auto"/>
                    <w:right w:val="none" w:sz="0" w:space="0" w:color="auto"/>
                  </w:divBdr>
                  <w:divsChild>
                    <w:div w:id="2142383598">
                      <w:marLeft w:val="0"/>
                      <w:marRight w:val="0"/>
                      <w:marTop w:val="0"/>
                      <w:marBottom w:val="0"/>
                      <w:divBdr>
                        <w:top w:val="none" w:sz="0" w:space="0" w:color="auto"/>
                        <w:left w:val="none" w:sz="0" w:space="0" w:color="auto"/>
                        <w:bottom w:val="none" w:sz="0" w:space="0" w:color="auto"/>
                        <w:right w:val="none" w:sz="0" w:space="0" w:color="auto"/>
                      </w:divBdr>
                    </w:div>
                  </w:divsChild>
                </w:div>
                <w:div w:id="685639632">
                  <w:marLeft w:val="0"/>
                  <w:marRight w:val="0"/>
                  <w:marTop w:val="0"/>
                  <w:marBottom w:val="0"/>
                  <w:divBdr>
                    <w:top w:val="none" w:sz="0" w:space="0" w:color="auto"/>
                    <w:left w:val="none" w:sz="0" w:space="0" w:color="auto"/>
                    <w:bottom w:val="none" w:sz="0" w:space="0" w:color="auto"/>
                    <w:right w:val="none" w:sz="0" w:space="0" w:color="auto"/>
                  </w:divBdr>
                  <w:divsChild>
                    <w:div w:id="1855225656">
                      <w:marLeft w:val="0"/>
                      <w:marRight w:val="0"/>
                      <w:marTop w:val="0"/>
                      <w:marBottom w:val="0"/>
                      <w:divBdr>
                        <w:top w:val="none" w:sz="0" w:space="0" w:color="auto"/>
                        <w:left w:val="none" w:sz="0" w:space="0" w:color="auto"/>
                        <w:bottom w:val="none" w:sz="0" w:space="0" w:color="auto"/>
                        <w:right w:val="none" w:sz="0" w:space="0" w:color="auto"/>
                      </w:divBdr>
                    </w:div>
                  </w:divsChild>
                </w:div>
                <w:div w:id="690835251">
                  <w:marLeft w:val="0"/>
                  <w:marRight w:val="0"/>
                  <w:marTop w:val="0"/>
                  <w:marBottom w:val="0"/>
                  <w:divBdr>
                    <w:top w:val="none" w:sz="0" w:space="0" w:color="auto"/>
                    <w:left w:val="none" w:sz="0" w:space="0" w:color="auto"/>
                    <w:bottom w:val="none" w:sz="0" w:space="0" w:color="auto"/>
                    <w:right w:val="none" w:sz="0" w:space="0" w:color="auto"/>
                  </w:divBdr>
                  <w:divsChild>
                    <w:div w:id="134301949">
                      <w:marLeft w:val="0"/>
                      <w:marRight w:val="0"/>
                      <w:marTop w:val="0"/>
                      <w:marBottom w:val="0"/>
                      <w:divBdr>
                        <w:top w:val="none" w:sz="0" w:space="0" w:color="auto"/>
                        <w:left w:val="none" w:sz="0" w:space="0" w:color="auto"/>
                        <w:bottom w:val="none" w:sz="0" w:space="0" w:color="auto"/>
                        <w:right w:val="none" w:sz="0" w:space="0" w:color="auto"/>
                      </w:divBdr>
                    </w:div>
                  </w:divsChild>
                </w:div>
                <w:div w:id="691567307">
                  <w:marLeft w:val="0"/>
                  <w:marRight w:val="0"/>
                  <w:marTop w:val="0"/>
                  <w:marBottom w:val="0"/>
                  <w:divBdr>
                    <w:top w:val="none" w:sz="0" w:space="0" w:color="auto"/>
                    <w:left w:val="none" w:sz="0" w:space="0" w:color="auto"/>
                    <w:bottom w:val="none" w:sz="0" w:space="0" w:color="auto"/>
                    <w:right w:val="none" w:sz="0" w:space="0" w:color="auto"/>
                  </w:divBdr>
                  <w:divsChild>
                    <w:div w:id="2042975299">
                      <w:marLeft w:val="0"/>
                      <w:marRight w:val="0"/>
                      <w:marTop w:val="0"/>
                      <w:marBottom w:val="0"/>
                      <w:divBdr>
                        <w:top w:val="none" w:sz="0" w:space="0" w:color="auto"/>
                        <w:left w:val="none" w:sz="0" w:space="0" w:color="auto"/>
                        <w:bottom w:val="none" w:sz="0" w:space="0" w:color="auto"/>
                        <w:right w:val="none" w:sz="0" w:space="0" w:color="auto"/>
                      </w:divBdr>
                    </w:div>
                  </w:divsChild>
                </w:div>
                <w:div w:id="692805407">
                  <w:marLeft w:val="0"/>
                  <w:marRight w:val="0"/>
                  <w:marTop w:val="0"/>
                  <w:marBottom w:val="0"/>
                  <w:divBdr>
                    <w:top w:val="none" w:sz="0" w:space="0" w:color="auto"/>
                    <w:left w:val="none" w:sz="0" w:space="0" w:color="auto"/>
                    <w:bottom w:val="none" w:sz="0" w:space="0" w:color="auto"/>
                    <w:right w:val="none" w:sz="0" w:space="0" w:color="auto"/>
                  </w:divBdr>
                  <w:divsChild>
                    <w:div w:id="1311472933">
                      <w:marLeft w:val="0"/>
                      <w:marRight w:val="0"/>
                      <w:marTop w:val="0"/>
                      <w:marBottom w:val="0"/>
                      <w:divBdr>
                        <w:top w:val="none" w:sz="0" w:space="0" w:color="auto"/>
                        <w:left w:val="none" w:sz="0" w:space="0" w:color="auto"/>
                        <w:bottom w:val="none" w:sz="0" w:space="0" w:color="auto"/>
                        <w:right w:val="none" w:sz="0" w:space="0" w:color="auto"/>
                      </w:divBdr>
                    </w:div>
                  </w:divsChild>
                </w:div>
                <w:div w:id="695153093">
                  <w:marLeft w:val="0"/>
                  <w:marRight w:val="0"/>
                  <w:marTop w:val="0"/>
                  <w:marBottom w:val="0"/>
                  <w:divBdr>
                    <w:top w:val="none" w:sz="0" w:space="0" w:color="auto"/>
                    <w:left w:val="none" w:sz="0" w:space="0" w:color="auto"/>
                    <w:bottom w:val="none" w:sz="0" w:space="0" w:color="auto"/>
                    <w:right w:val="none" w:sz="0" w:space="0" w:color="auto"/>
                  </w:divBdr>
                  <w:divsChild>
                    <w:div w:id="544148468">
                      <w:marLeft w:val="0"/>
                      <w:marRight w:val="0"/>
                      <w:marTop w:val="0"/>
                      <w:marBottom w:val="0"/>
                      <w:divBdr>
                        <w:top w:val="none" w:sz="0" w:space="0" w:color="auto"/>
                        <w:left w:val="none" w:sz="0" w:space="0" w:color="auto"/>
                        <w:bottom w:val="none" w:sz="0" w:space="0" w:color="auto"/>
                        <w:right w:val="none" w:sz="0" w:space="0" w:color="auto"/>
                      </w:divBdr>
                    </w:div>
                  </w:divsChild>
                </w:div>
                <w:div w:id="696810924">
                  <w:marLeft w:val="0"/>
                  <w:marRight w:val="0"/>
                  <w:marTop w:val="0"/>
                  <w:marBottom w:val="0"/>
                  <w:divBdr>
                    <w:top w:val="none" w:sz="0" w:space="0" w:color="auto"/>
                    <w:left w:val="none" w:sz="0" w:space="0" w:color="auto"/>
                    <w:bottom w:val="none" w:sz="0" w:space="0" w:color="auto"/>
                    <w:right w:val="none" w:sz="0" w:space="0" w:color="auto"/>
                  </w:divBdr>
                  <w:divsChild>
                    <w:div w:id="1635327106">
                      <w:marLeft w:val="0"/>
                      <w:marRight w:val="0"/>
                      <w:marTop w:val="0"/>
                      <w:marBottom w:val="0"/>
                      <w:divBdr>
                        <w:top w:val="none" w:sz="0" w:space="0" w:color="auto"/>
                        <w:left w:val="none" w:sz="0" w:space="0" w:color="auto"/>
                        <w:bottom w:val="none" w:sz="0" w:space="0" w:color="auto"/>
                        <w:right w:val="none" w:sz="0" w:space="0" w:color="auto"/>
                      </w:divBdr>
                    </w:div>
                  </w:divsChild>
                </w:div>
                <w:div w:id="704595540">
                  <w:marLeft w:val="0"/>
                  <w:marRight w:val="0"/>
                  <w:marTop w:val="0"/>
                  <w:marBottom w:val="0"/>
                  <w:divBdr>
                    <w:top w:val="none" w:sz="0" w:space="0" w:color="auto"/>
                    <w:left w:val="none" w:sz="0" w:space="0" w:color="auto"/>
                    <w:bottom w:val="none" w:sz="0" w:space="0" w:color="auto"/>
                    <w:right w:val="none" w:sz="0" w:space="0" w:color="auto"/>
                  </w:divBdr>
                  <w:divsChild>
                    <w:div w:id="928005859">
                      <w:marLeft w:val="0"/>
                      <w:marRight w:val="0"/>
                      <w:marTop w:val="0"/>
                      <w:marBottom w:val="0"/>
                      <w:divBdr>
                        <w:top w:val="none" w:sz="0" w:space="0" w:color="auto"/>
                        <w:left w:val="none" w:sz="0" w:space="0" w:color="auto"/>
                        <w:bottom w:val="none" w:sz="0" w:space="0" w:color="auto"/>
                        <w:right w:val="none" w:sz="0" w:space="0" w:color="auto"/>
                      </w:divBdr>
                    </w:div>
                  </w:divsChild>
                </w:div>
                <w:div w:id="709652230">
                  <w:marLeft w:val="0"/>
                  <w:marRight w:val="0"/>
                  <w:marTop w:val="0"/>
                  <w:marBottom w:val="0"/>
                  <w:divBdr>
                    <w:top w:val="none" w:sz="0" w:space="0" w:color="auto"/>
                    <w:left w:val="none" w:sz="0" w:space="0" w:color="auto"/>
                    <w:bottom w:val="none" w:sz="0" w:space="0" w:color="auto"/>
                    <w:right w:val="none" w:sz="0" w:space="0" w:color="auto"/>
                  </w:divBdr>
                  <w:divsChild>
                    <w:div w:id="231085405">
                      <w:marLeft w:val="0"/>
                      <w:marRight w:val="0"/>
                      <w:marTop w:val="0"/>
                      <w:marBottom w:val="0"/>
                      <w:divBdr>
                        <w:top w:val="none" w:sz="0" w:space="0" w:color="auto"/>
                        <w:left w:val="none" w:sz="0" w:space="0" w:color="auto"/>
                        <w:bottom w:val="none" w:sz="0" w:space="0" w:color="auto"/>
                        <w:right w:val="none" w:sz="0" w:space="0" w:color="auto"/>
                      </w:divBdr>
                    </w:div>
                  </w:divsChild>
                </w:div>
                <w:div w:id="709766572">
                  <w:marLeft w:val="0"/>
                  <w:marRight w:val="0"/>
                  <w:marTop w:val="0"/>
                  <w:marBottom w:val="0"/>
                  <w:divBdr>
                    <w:top w:val="none" w:sz="0" w:space="0" w:color="auto"/>
                    <w:left w:val="none" w:sz="0" w:space="0" w:color="auto"/>
                    <w:bottom w:val="none" w:sz="0" w:space="0" w:color="auto"/>
                    <w:right w:val="none" w:sz="0" w:space="0" w:color="auto"/>
                  </w:divBdr>
                  <w:divsChild>
                    <w:div w:id="1266763839">
                      <w:marLeft w:val="0"/>
                      <w:marRight w:val="0"/>
                      <w:marTop w:val="0"/>
                      <w:marBottom w:val="0"/>
                      <w:divBdr>
                        <w:top w:val="none" w:sz="0" w:space="0" w:color="auto"/>
                        <w:left w:val="none" w:sz="0" w:space="0" w:color="auto"/>
                        <w:bottom w:val="none" w:sz="0" w:space="0" w:color="auto"/>
                        <w:right w:val="none" w:sz="0" w:space="0" w:color="auto"/>
                      </w:divBdr>
                    </w:div>
                  </w:divsChild>
                </w:div>
                <w:div w:id="716779518">
                  <w:marLeft w:val="0"/>
                  <w:marRight w:val="0"/>
                  <w:marTop w:val="0"/>
                  <w:marBottom w:val="0"/>
                  <w:divBdr>
                    <w:top w:val="none" w:sz="0" w:space="0" w:color="auto"/>
                    <w:left w:val="none" w:sz="0" w:space="0" w:color="auto"/>
                    <w:bottom w:val="none" w:sz="0" w:space="0" w:color="auto"/>
                    <w:right w:val="none" w:sz="0" w:space="0" w:color="auto"/>
                  </w:divBdr>
                  <w:divsChild>
                    <w:div w:id="1531340311">
                      <w:marLeft w:val="0"/>
                      <w:marRight w:val="0"/>
                      <w:marTop w:val="0"/>
                      <w:marBottom w:val="0"/>
                      <w:divBdr>
                        <w:top w:val="none" w:sz="0" w:space="0" w:color="auto"/>
                        <w:left w:val="none" w:sz="0" w:space="0" w:color="auto"/>
                        <w:bottom w:val="none" w:sz="0" w:space="0" w:color="auto"/>
                        <w:right w:val="none" w:sz="0" w:space="0" w:color="auto"/>
                      </w:divBdr>
                    </w:div>
                  </w:divsChild>
                </w:div>
                <w:div w:id="723990072">
                  <w:marLeft w:val="0"/>
                  <w:marRight w:val="0"/>
                  <w:marTop w:val="0"/>
                  <w:marBottom w:val="0"/>
                  <w:divBdr>
                    <w:top w:val="none" w:sz="0" w:space="0" w:color="auto"/>
                    <w:left w:val="none" w:sz="0" w:space="0" w:color="auto"/>
                    <w:bottom w:val="none" w:sz="0" w:space="0" w:color="auto"/>
                    <w:right w:val="none" w:sz="0" w:space="0" w:color="auto"/>
                  </w:divBdr>
                  <w:divsChild>
                    <w:div w:id="596064661">
                      <w:marLeft w:val="0"/>
                      <w:marRight w:val="0"/>
                      <w:marTop w:val="0"/>
                      <w:marBottom w:val="0"/>
                      <w:divBdr>
                        <w:top w:val="none" w:sz="0" w:space="0" w:color="auto"/>
                        <w:left w:val="none" w:sz="0" w:space="0" w:color="auto"/>
                        <w:bottom w:val="none" w:sz="0" w:space="0" w:color="auto"/>
                        <w:right w:val="none" w:sz="0" w:space="0" w:color="auto"/>
                      </w:divBdr>
                    </w:div>
                  </w:divsChild>
                </w:div>
                <w:div w:id="726338591">
                  <w:marLeft w:val="0"/>
                  <w:marRight w:val="0"/>
                  <w:marTop w:val="0"/>
                  <w:marBottom w:val="0"/>
                  <w:divBdr>
                    <w:top w:val="none" w:sz="0" w:space="0" w:color="auto"/>
                    <w:left w:val="none" w:sz="0" w:space="0" w:color="auto"/>
                    <w:bottom w:val="none" w:sz="0" w:space="0" w:color="auto"/>
                    <w:right w:val="none" w:sz="0" w:space="0" w:color="auto"/>
                  </w:divBdr>
                  <w:divsChild>
                    <w:div w:id="714618258">
                      <w:marLeft w:val="0"/>
                      <w:marRight w:val="0"/>
                      <w:marTop w:val="0"/>
                      <w:marBottom w:val="0"/>
                      <w:divBdr>
                        <w:top w:val="none" w:sz="0" w:space="0" w:color="auto"/>
                        <w:left w:val="none" w:sz="0" w:space="0" w:color="auto"/>
                        <w:bottom w:val="none" w:sz="0" w:space="0" w:color="auto"/>
                        <w:right w:val="none" w:sz="0" w:space="0" w:color="auto"/>
                      </w:divBdr>
                    </w:div>
                  </w:divsChild>
                </w:div>
                <w:div w:id="731779631">
                  <w:marLeft w:val="0"/>
                  <w:marRight w:val="0"/>
                  <w:marTop w:val="0"/>
                  <w:marBottom w:val="0"/>
                  <w:divBdr>
                    <w:top w:val="none" w:sz="0" w:space="0" w:color="auto"/>
                    <w:left w:val="none" w:sz="0" w:space="0" w:color="auto"/>
                    <w:bottom w:val="none" w:sz="0" w:space="0" w:color="auto"/>
                    <w:right w:val="none" w:sz="0" w:space="0" w:color="auto"/>
                  </w:divBdr>
                  <w:divsChild>
                    <w:div w:id="1590491">
                      <w:marLeft w:val="0"/>
                      <w:marRight w:val="0"/>
                      <w:marTop w:val="0"/>
                      <w:marBottom w:val="0"/>
                      <w:divBdr>
                        <w:top w:val="none" w:sz="0" w:space="0" w:color="auto"/>
                        <w:left w:val="none" w:sz="0" w:space="0" w:color="auto"/>
                        <w:bottom w:val="none" w:sz="0" w:space="0" w:color="auto"/>
                        <w:right w:val="none" w:sz="0" w:space="0" w:color="auto"/>
                      </w:divBdr>
                    </w:div>
                  </w:divsChild>
                </w:div>
                <w:div w:id="732586555">
                  <w:marLeft w:val="0"/>
                  <w:marRight w:val="0"/>
                  <w:marTop w:val="0"/>
                  <w:marBottom w:val="0"/>
                  <w:divBdr>
                    <w:top w:val="none" w:sz="0" w:space="0" w:color="auto"/>
                    <w:left w:val="none" w:sz="0" w:space="0" w:color="auto"/>
                    <w:bottom w:val="none" w:sz="0" w:space="0" w:color="auto"/>
                    <w:right w:val="none" w:sz="0" w:space="0" w:color="auto"/>
                  </w:divBdr>
                  <w:divsChild>
                    <w:div w:id="1070804970">
                      <w:marLeft w:val="0"/>
                      <w:marRight w:val="0"/>
                      <w:marTop w:val="0"/>
                      <w:marBottom w:val="0"/>
                      <w:divBdr>
                        <w:top w:val="none" w:sz="0" w:space="0" w:color="auto"/>
                        <w:left w:val="none" w:sz="0" w:space="0" w:color="auto"/>
                        <w:bottom w:val="none" w:sz="0" w:space="0" w:color="auto"/>
                        <w:right w:val="none" w:sz="0" w:space="0" w:color="auto"/>
                      </w:divBdr>
                    </w:div>
                  </w:divsChild>
                </w:div>
                <w:div w:id="734937437">
                  <w:marLeft w:val="0"/>
                  <w:marRight w:val="0"/>
                  <w:marTop w:val="0"/>
                  <w:marBottom w:val="0"/>
                  <w:divBdr>
                    <w:top w:val="none" w:sz="0" w:space="0" w:color="auto"/>
                    <w:left w:val="none" w:sz="0" w:space="0" w:color="auto"/>
                    <w:bottom w:val="none" w:sz="0" w:space="0" w:color="auto"/>
                    <w:right w:val="none" w:sz="0" w:space="0" w:color="auto"/>
                  </w:divBdr>
                  <w:divsChild>
                    <w:div w:id="453141402">
                      <w:marLeft w:val="0"/>
                      <w:marRight w:val="0"/>
                      <w:marTop w:val="0"/>
                      <w:marBottom w:val="0"/>
                      <w:divBdr>
                        <w:top w:val="none" w:sz="0" w:space="0" w:color="auto"/>
                        <w:left w:val="none" w:sz="0" w:space="0" w:color="auto"/>
                        <w:bottom w:val="none" w:sz="0" w:space="0" w:color="auto"/>
                        <w:right w:val="none" w:sz="0" w:space="0" w:color="auto"/>
                      </w:divBdr>
                    </w:div>
                  </w:divsChild>
                </w:div>
                <w:div w:id="744842726">
                  <w:marLeft w:val="0"/>
                  <w:marRight w:val="0"/>
                  <w:marTop w:val="0"/>
                  <w:marBottom w:val="0"/>
                  <w:divBdr>
                    <w:top w:val="none" w:sz="0" w:space="0" w:color="auto"/>
                    <w:left w:val="none" w:sz="0" w:space="0" w:color="auto"/>
                    <w:bottom w:val="none" w:sz="0" w:space="0" w:color="auto"/>
                    <w:right w:val="none" w:sz="0" w:space="0" w:color="auto"/>
                  </w:divBdr>
                  <w:divsChild>
                    <w:div w:id="2141919398">
                      <w:marLeft w:val="0"/>
                      <w:marRight w:val="0"/>
                      <w:marTop w:val="0"/>
                      <w:marBottom w:val="0"/>
                      <w:divBdr>
                        <w:top w:val="none" w:sz="0" w:space="0" w:color="auto"/>
                        <w:left w:val="none" w:sz="0" w:space="0" w:color="auto"/>
                        <w:bottom w:val="none" w:sz="0" w:space="0" w:color="auto"/>
                        <w:right w:val="none" w:sz="0" w:space="0" w:color="auto"/>
                      </w:divBdr>
                    </w:div>
                  </w:divsChild>
                </w:div>
                <w:div w:id="745079795">
                  <w:marLeft w:val="0"/>
                  <w:marRight w:val="0"/>
                  <w:marTop w:val="0"/>
                  <w:marBottom w:val="0"/>
                  <w:divBdr>
                    <w:top w:val="none" w:sz="0" w:space="0" w:color="auto"/>
                    <w:left w:val="none" w:sz="0" w:space="0" w:color="auto"/>
                    <w:bottom w:val="none" w:sz="0" w:space="0" w:color="auto"/>
                    <w:right w:val="none" w:sz="0" w:space="0" w:color="auto"/>
                  </w:divBdr>
                  <w:divsChild>
                    <w:div w:id="1046443835">
                      <w:marLeft w:val="0"/>
                      <w:marRight w:val="0"/>
                      <w:marTop w:val="0"/>
                      <w:marBottom w:val="0"/>
                      <w:divBdr>
                        <w:top w:val="none" w:sz="0" w:space="0" w:color="auto"/>
                        <w:left w:val="none" w:sz="0" w:space="0" w:color="auto"/>
                        <w:bottom w:val="none" w:sz="0" w:space="0" w:color="auto"/>
                        <w:right w:val="none" w:sz="0" w:space="0" w:color="auto"/>
                      </w:divBdr>
                    </w:div>
                  </w:divsChild>
                </w:div>
                <w:div w:id="746079751">
                  <w:marLeft w:val="0"/>
                  <w:marRight w:val="0"/>
                  <w:marTop w:val="0"/>
                  <w:marBottom w:val="0"/>
                  <w:divBdr>
                    <w:top w:val="none" w:sz="0" w:space="0" w:color="auto"/>
                    <w:left w:val="none" w:sz="0" w:space="0" w:color="auto"/>
                    <w:bottom w:val="none" w:sz="0" w:space="0" w:color="auto"/>
                    <w:right w:val="none" w:sz="0" w:space="0" w:color="auto"/>
                  </w:divBdr>
                  <w:divsChild>
                    <w:div w:id="1907832513">
                      <w:marLeft w:val="0"/>
                      <w:marRight w:val="0"/>
                      <w:marTop w:val="0"/>
                      <w:marBottom w:val="0"/>
                      <w:divBdr>
                        <w:top w:val="none" w:sz="0" w:space="0" w:color="auto"/>
                        <w:left w:val="none" w:sz="0" w:space="0" w:color="auto"/>
                        <w:bottom w:val="none" w:sz="0" w:space="0" w:color="auto"/>
                        <w:right w:val="none" w:sz="0" w:space="0" w:color="auto"/>
                      </w:divBdr>
                    </w:div>
                  </w:divsChild>
                </w:div>
                <w:div w:id="758214511">
                  <w:marLeft w:val="0"/>
                  <w:marRight w:val="0"/>
                  <w:marTop w:val="0"/>
                  <w:marBottom w:val="0"/>
                  <w:divBdr>
                    <w:top w:val="none" w:sz="0" w:space="0" w:color="auto"/>
                    <w:left w:val="none" w:sz="0" w:space="0" w:color="auto"/>
                    <w:bottom w:val="none" w:sz="0" w:space="0" w:color="auto"/>
                    <w:right w:val="none" w:sz="0" w:space="0" w:color="auto"/>
                  </w:divBdr>
                  <w:divsChild>
                    <w:div w:id="1703242447">
                      <w:marLeft w:val="0"/>
                      <w:marRight w:val="0"/>
                      <w:marTop w:val="0"/>
                      <w:marBottom w:val="0"/>
                      <w:divBdr>
                        <w:top w:val="none" w:sz="0" w:space="0" w:color="auto"/>
                        <w:left w:val="none" w:sz="0" w:space="0" w:color="auto"/>
                        <w:bottom w:val="none" w:sz="0" w:space="0" w:color="auto"/>
                        <w:right w:val="none" w:sz="0" w:space="0" w:color="auto"/>
                      </w:divBdr>
                    </w:div>
                  </w:divsChild>
                </w:div>
                <w:div w:id="773331266">
                  <w:marLeft w:val="0"/>
                  <w:marRight w:val="0"/>
                  <w:marTop w:val="0"/>
                  <w:marBottom w:val="0"/>
                  <w:divBdr>
                    <w:top w:val="none" w:sz="0" w:space="0" w:color="auto"/>
                    <w:left w:val="none" w:sz="0" w:space="0" w:color="auto"/>
                    <w:bottom w:val="none" w:sz="0" w:space="0" w:color="auto"/>
                    <w:right w:val="none" w:sz="0" w:space="0" w:color="auto"/>
                  </w:divBdr>
                  <w:divsChild>
                    <w:div w:id="2052224086">
                      <w:marLeft w:val="0"/>
                      <w:marRight w:val="0"/>
                      <w:marTop w:val="0"/>
                      <w:marBottom w:val="0"/>
                      <w:divBdr>
                        <w:top w:val="none" w:sz="0" w:space="0" w:color="auto"/>
                        <w:left w:val="none" w:sz="0" w:space="0" w:color="auto"/>
                        <w:bottom w:val="none" w:sz="0" w:space="0" w:color="auto"/>
                        <w:right w:val="none" w:sz="0" w:space="0" w:color="auto"/>
                      </w:divBdr>
                    </w:div>
                  </w:divsChild>
                </w:div>
                <w:div w:id="775715907">
                  <w:marLeft w:val="0"/>
                  <w:marRight w:val="0"/>
                  <w:marTop w:val="0"/>
                  <w:marBottom w:val="0"/>
                  <w:divBdr>
                    <w:top w:val="none" w:sz="0" w:space="0" w:color="auto"/>
                    <w:left w:val="none" w:sz="0" w:space="0" w:color="auto"/>
                    <w:bottom w:val="none" w:sz="0" w:space="0" w:color="auto"/>
                    <w:right w:val="none" w:sz="0" w:space="0" w:color="auto"/>
                  </w:divBdr>
                  <w:divsChild>
                    <w:div w:id="53437198">
                      <w:marLeft w:val="0"/>
                      <w:marRight w:val="0"/>
                      <w:marTop w:val="0"/>
                      <w:marBottom w:val="0"/>
                      <w:divBdr>
                        <w:top w:val="none" w:sz="0" w:space="0" w:color="auto"/>
                        <w:left w:val="none" w:sz="0" w:space="0" w:color="auto"/>
                        <w:bottom w:val="none" w:sz="0" w:space="0" w:color="auto"/>
                        <w:right w:val="none" w:sz="0" w:space="0" w:color="auto"/>
                      </w:divBdr>
                    </w:div>
                  </w:divsChild>
                </w:div>
                <w:div w:id="776368359">
                  <w:marLeft w:val="0"/>
                  <w:marRight w:val="0"/>
                  <w:marTop w:val="0"/>
                  <w:marBottom w:val="0"/>
                  <w:divBdr>
                    <w:top w:val="none" w:sz="0" w:space="0" w:color="auto"/>
                    <w:left w:val="none" w:sz="0" w:space="0" w:color="auto"/>
                    <w:bottom w:val="none" w:sz="0" w:space="0" w:color="auto"/>
                    <w:right w:val="none" w:sz="0" w:space="0" w:color="auto"/>
                  </w:divBdr>
                  <w:divsChild>
                    <w:div w:id="148905810">
                      <w:marLeft w:val="0"/>
                      <w:marRight w:val="0"/>
                      <w:marTop w:val="0"/>
                      <w:marBottom w:val="0"/>
                      <w:divBdr>
                        <w:top w:val="none" w:sz="0" w:space="0" w:color="auto"/>
                        <w:left w:val="none" w:sz="0" w:space="0" w:color="auto"/>
                        <w:bottom w:val="none" w:sz="0" w:space="0" w:color="auto"/>
                        <w:right w:val="none" w:sz="0" w:space="0" w:color="auto"/>
                      </w:divBdr>
                    </w:div>
                  </w:divsChild>
                </w:div>
                <w:div w:id="778960963">
                  <w:marLeft w:val="0"/>
                  <w:marRight w:val="0"/>
                  <w:marTop w:val="0"/>
                  <w:marBottom w:val="0"/>
                  <w:divBdr>
                    <w:top w:val="none" w:sz="0" w:space="0" w:color="auto"/>
                    <w:left w:val="none" w:sz="0" w:space="0" w:color="auto"/>
                    <w:bottom w:val="none" w:sz="0" w:space="0" w:color="auto"/>
                    <w:right w:val="none" w:sz="0" w:space="0" w:color="auto"/>
                  </w:divBdr>
                  <w:divsChild>
                    <w:div w:id="1346207450">
                      <w:marLeft w:val="0"/>
                      <w:marRight w:val="0"/>
                      <w:marTop w:val="0"/>
                      <w:marBottom w:val="0"/>
                      <w:divBdr>
                        <w:top w:val="none" w:sz="0" w:space="0" w:color="auto"/>
                        <w:left w:val="none" w:sz="0" w:space="0" w:color="auto"/>
                        <w:bottom w:val="none" w:sz="0" w:space="0" w:color="auto"/>
                        <w:right w:val="none" w:sz="0" w:space="0" w:color="auto"/>
                      </w:divBdr>
                    </w:div>
                  </w:divsChild>
                </w:div>
                <w:div w:id="780144866">
                  <w:marLeft w:val="0"/>
                  <w:marRight w:val="0"/>
                  <w:marTop w:val="0"/>
                  <w:marBottom w:val="0"/>
                  <w:divBdr>
                    <w:top w:val="none" w:sz="0" w:space="0" w:color="auto"/>
                    <w:left w:val="none" w:sz="0" w:space="0" w:color="auto"/>
                    <w:bottom w:val="none" w:sz="0" w:space="0" w:color="auto"/>
                    <w:right w:val="none" w:sz="0" w:space="0" w:color="auto"/>
                  </w:divBdr>
                  <w:divsChild>
                    <w:div w:id="1305353940">
                      <w:marLeft w:val="0"/>
                      <w:marRight w:val="0"/>
                      <w:marTop w:val="0"/>
                      <w:marBottom w:val="0"/>
                      <w:divBdr>
                        <w:top w:val="none" w:sz="0" w:space="0" w:color="auto"/>
                        <w:left w:val="none" w:sz="0" w:space="0" w:color="auto"/>
                        <w:bottom w:val="none" w:sz="0" w:space="0" w:color="auto"/>
                        <w:right w:val="none" w:sz="0" w:space="0" w:color="auto"/>
                      </w:divBdr>
                    </w:div>
                  </w:divsChild>
                </w:div>
                <w:div w:id="783504396">
                  <w:marLeft w:val="0"/>
                  <w:marRight w:val="0"/>
                  <w:marTop w:val="0"/>
                  <w:marBottom w:val="0"/>
                  <w:divBdr>
                    <w:top w:val="none" w:sz="0" w:space="0" w:color="auto"/>
                    <w:left w:val="none" w:sz="0" w:space="0" w:color="auto"/>
                    <w:bottom w:val="none" w:sz="0" w:space="0" w:color="auto"/>
                    <w:right w:val="none" w:sz="0" w:space="0" w:color="auto"/>
                  </w:divBdr>
                  <w:divsChild>
                    <w:div w:id="727219110">
                      <w:marLeft w:val="0"/>
                      <w:marRight w:val="0"/>
                      <w:marTop w:val="0"/>
                      <w:marBottom w:val="0"/>
                      <w:divBdr>
                        <w:top w:val="none" w:sz="0" w:space="0" w:color="auto"/>
                        <w:left w:val="none" w:sz="0" w:space="0" w:color="auto"/>
                        <w:bottom w:val="none" w:sz="0" w:space="0" w:color="auto"/>
                        <w:right w:val="none" w:sz="0" w:space="0" w:color="auto"/>
                      </w:divBdr>
                    </w:div>
                  </w:divsChild>
                </w:div>
                <w:div w:id="788011061">
                  <w:marLeft w:val="0"/>
                  <w:marRight w:val="0"/>
                  <w:marTop w:val="0"/>
                  <w:marBottom w:val="0"/>
                  <w:divBdr>
                    <w:top w:val="none" w:sz="0" w:space="0" w:color="auto"/>
                    <w:left w:val="none" w:sz="0" w:space="0" w:color="auto"/>
                    <w:bottom w:val="none" w:sz="0" w:space="0" w:color="auto"/>
                    <w:right w:val="none" w:sz="0" w:space="0" w:color="auto"/>
                  </w:divBdr>
                  <w:divsChild>
                    <w:div w:id="2091391249">
                      <w:marLeft w:val="0"/>
                      <w:marRight w:val="0"/>
                      <w:marTop w:val="0"/>
                      <w:marBottom w:val="0"/>
                      <w:divBdr>
                        <w:top w:val="none" w:sz="0" w:space="0" w:color="auto"/>
                        <w:left w:val="none" w:sz="0" w:space="0" w:color="auto"/>
                        <w:bottom w:val="none" w:sz="0" w:space="0" w:color="auto"/>
                        <w:right w:val="none" w:sz="0" w:space="0" w:color="auto"/>
                      </w:divBdr>
                    </w:div>
                  </w:divsChild>
                </w:div>
                <w:div w:id="797725504">
                  <w:marLeft w:val="0"/>
                  <w:marRight w:val="0"/>
                  <w:marTop w:val="0"/>
                  <w:marBottom w:val="0"/>
                  <w:divBdr>
                    <w:top w:val="none" w:sz="0" w:space="0" w:color="auto"/>
                    <w:left w:val="none" w:sz="0" w:space="0" w:color="auto"/>
                    <w:bottom w:val="none" w:sz="0" w:space="0" w:color="auto"/>
                    <w:right w:val="none" w:sz="0" w:space="0" w:color="auto"/>
                  </w:divBdr>
                  <w:divsChild>
                    <w:div w:id="511261444">
                      <w:marLeft w:val="0"/>
                      <w:marRight w:val="0"/>
                      <w:marTop w:val="0"/>
                      <w:marBottom w:val="0"/>
                      <w:divBdr>
                        <w:top w:val="none" w:sz="0" w:space="0" w:color="auto"/>
                        <w:left w:val="none" w:sz="0" w:space="0" w:color="auto"/>
                        <w:bottom w:val="none" w:sz="0" w:space="0" w:color="auto"/>
                        <w:right w:val="none" w:sz="0" w:space="0" w:color="auto"/>
                      </w:divBdr>
                    </w:div>
                  </w:divsChild>
                </w:div>
                <w:div w:id="804857417">
                  <w:marLeft w:val="0"/>
                  <w:marRight w:val="0"/>
                  <w:marTop w:val="0"/>
                  <w:marBottom w:val="0"/>
                  <w:divBdr>
                    <w:top w:val="none" w:sz="0" w:space="0" w:color="auto"/>
                    <w:left w:val="none" w:sz="0" w:space="0" w:color="auto"/>
                    <w:bottom w:val="none" w:sz="0" w:space="0" w:color="auto"/>
                    <w:right w:val="none" w:sz="0" w:space="0" w:color="auto"/>
                  </w:divBdr>
                  <w:divsChild>
                    <w:div w:id="541861989">
                      <w:marLeft w:val="0"/>
                      <w:marRight w:val="0"/>
                      <w:marTop w:val="0"/>
                      <w:marBottom w:val="0"/>
                      <w:divBdr>
                        <w:top w:val="none" w:sz="0" w:space="0" w:color="auto"/>
                        <w:left w:val="none" w:sz="0" w:space="0" w:color="auto"/>
                        <w:bottom w:val="none" w:sz="0" w:space="0" w:color="auto"/>
                        <w:right w:val="none" w:sz="0" w:space="0" w:color="auto"/>
                      </w:divBdr>
                    </w:div>
                  </w:divsChild>
                </w:div>
                <w:div w:id="816871962">
                  <w:marLeft w:val="0"/>
                  <w:marRight w:val="0"/>
                  <w:marTop w:val="0"/>
                  <w:marBottom w:val="0"/>
                  <w:divBdr>
                    <w:top w:val="none" w:sz="0" w:space="0" w:color="auto"/>
                    <w:left w:val="none" w:sz="0" w:space="0" w:color="auto"/>
                    <w:bottom w:val="none" w:sz="0" w:space="0" w:color="auto"/>
                    <w:right w:val="none" w:sz="0" w:space="0" w:color="auto"/>
                  </w:divBdr>
                  <w:divsChild>
                    <w:div w:id="1486386405">
                      <w:marLeft w:val="0"/>
                      <w:marRight w:val="0"/>
                      <w:marTop w:val="0"/>
                      <w:marBottom w:val="0"/>
                      <w:divBdr>
                        <w:top w:val="none" w:sz="0" w:space="0" w:color="auto"/>
                        <w:left w:val="none" w:sz="0" w:space="0" w:color="auto"/>
                        <w:bottom w:val="none" w:sz="0" w:space="0" w:color="auto"/>
                        <w:right w:val="none" w:sz="0" w:space="0" w:color="auto"/>
                      </w:divBdr>
                    </w:div>
                  </w:divsChild>
                </w:div>
                <w:div w:id="818810389">
                  <w:marLeft w:val="0"/>
                  <w:marRight w:val="0"/>
                  <w:marTop w:val="0"/>
                  <w:marBottom w:val="0"/>
                  <w:divBdr>
                    <w:top w:val="none" w:sz="0" w:space="0" w:color="auto"/>
                    <w:left w:val="none" w:sz="0" w:space="0" w:color="auto"/>
                    <w:bottom w:val="none" w:sz="0" w:space="0" w:color="auto"/>
                    <w:right w:val="none" w:sz="0" w:space="0" w:color="auto"/>
                  </w:divBdr>
                  <w:divsChild>
                    <w:div w:id="678313289">
                      <w:marLeft w:val="0"/>
                      <w:marRight w:val="0"/>
                      <w:marTop w:val="0"/>
                      <w:marBottom w:val="0"/>
                      <w:divBdr>
                        <w:top w:val="none" w:sz="0" w:space="0" w:color="auto"/>
                        <w:left w:val="none" w:sz="0" w:space="0" w:color="auto"/>
                        <w:bottom w:val="none" w:sz="0" w:space="0" w:color="auto"/>
                        <w:right w:val="none" w:sz="0" w:space="0" w:color="auto"/>
                      </w:divBdr>
                    </w:div>
                  </w:divsChild>
                </w:div>
                <w:div w:id="819268141">
                  <w:marLeft w:val="0"/>
                  <w:marRight w:val="0"/>
                  <w:marTop w:val="0"/>
                  <w:marBottom w:val="0"/>
                  <w:divBdr>
                    <w:top w:val="none" w:sz="0" w:space="0" w:color="auto"/>
                    <w:left w:val="none" w:sz="0" w:space="0" w:color="auto"/>
                    <w:bottom w:val="none" w:sz="0" w:space="0" w:color="auto"/>
                    <w:right w:val="none" w:sz="0" w:space="0" w:color="auto"/>
                  </w:divBdr>
                  <w:divsChild>
                    <w:div w:id="1411923590">
                      <w:marLeft w:val="0"/>
                      <w:marRight w:val="0"/>
                      <w:marTop w:val="0"/>
                      <w:marBottom w:val="0"/>
                      <w:divBdr>
                        <w:top w:val="none" w:sz="0" w:space="0" w:color="auto"/>
                        <w:left w:val="none" w:sz="0" w:space="0" w:color="auto"/>
                        <w:bottom w:val="none" w:sz="0" w:space="0" w:color="auto"/>
                        <w:right w:val="none" w:sz="0" w:space="0" w:color="auto"/>
                      </w:divBdr>
                    </w:div>
                  </w:divsChild>
                </w:div>
                <w:div w:id="831028363">
                  <w:marLeft w:val="0"/>
                  <w:marRight w:val="0"/>
                  <w:marTop w:val="0"/>
                  <w:marBottom w:val="0"/>
                  <w:divBdr>
                    <w:top w:val="none" w:sz="0" w:space="0" w:color="auto"/>
                    <w:left w:val="none" w:sz="0" w:space="0" w:color="auto"/>
                    <w:bottom w:val="none" w:sz="0" w:space="0" w:color="auto"/>
                    <w:right w:val="none" w:sz="0" w:space="0" w:color="auto"/>
                  </w:divBdr>
                  <w:divsChild>
                    <w:div w:id="540096657">
                      <w:marLeft w:val="0"/>
                      <w:marRight w:val="0"/>
                      <w:marTop w:val="0"/>
                      <w:marBottom w:val="0"/>
                      <w:divBdr>
                        <w:top w:val="none" w:sz="0" w:space="0" w:color="auto"/>
                        <w:left w:val="none" w:sz="0" w:space="0" w:color="auto"/>
                        <w:bottom w:val="none" w:sz="0" w:space="0" w:color="auto"/>
                        <w:right w:val="none" w:sz="0" w:space="0" w:color="auto"/>
                      </w:divBdr>
                    </w:div>
                  </w:divsChild>
                </w:div>
                <w:div w:id="834800778">
                  <w:marLeft w:val="0"/>
                  <w:marRight w:val="0"/>
                  <w:marTop w:val="0"/>
                  <w:marBottom w:val="0"/>
                  <w:divBdr>
                    <w:top w:val="none" w:sz="0" w:space="0" w:color="auto"/>
                    <w:left w:val="none" w:sz="0" w:space="0" w:color="auto"/>
                    <w:bottom w:val="none" w:sz="0" w:space="0" w:color="auto"/>
                    <w:right w:val="none" w:sz="0" w:space="0" w:color="auto"/>
                  </w:divBdr>
                  <w:divsChild>
                    <w:div w:id="954218594">
                      <w:marLeft w:val="0"/>
                      <w:marRight w:val="0"/>
                      <w:marTop w:val="0"/>
                      <w:marBottom w:val="0"/>
                      <w:divBdr>
                        <w:top w:val="none" w:sz="0" w:space="0" w:color="auto"/>
                        <w:left w:val="none" w:sz="0" w:space="0" w:color="auto"/>
                        <w:bottom w:val="none" w:sz="0" w:space="0" w:color="auto"/>
                        <w:right w:val="none" w:sz="0" w:space="0" w:color="auto"/>
                      </w:divBdr>
                    </w:div>
                  </w:divsChild>
                </w:div>
                <w:div w:id="836306977">
                  <w:marLeft w:val="0"/>
                  <w:marRight w:val="0"/>
                  <w:marTop w:val="0"/>
                  <w:marBottom w:val="0"/>
                  <w:divBdr>
                    <w:top w:val="none" w:sz="0" w:space="0" w:color="auto"/>
                    <w:left w:val="none" w:sz="0" w:space="0" w:color="auto"/>
                    <w:bottom w:val="none" w:sz="0" w:space="0" w:color="auto"/>
                    <w:right w:val="none" w:sz="0" w:space="0" w:color="auto"/>
                  </w:divBdr>
                  <w:divsChild>
                    <w:div w:id="676032808">
                      <w:marLeft w:val="0"/>
                      <w:marRight w:val="0"/>
                      <w:marTop w:val="0"/>
                      <w:marBottom w:val="0"/>
                      <w:divBdr>
                        <w:top w:val="none" w:sz="0" w:space="0" w:color="auto"/>
                        <w:left w:val="none" w:sz="0" w:space="0" w:color="auto"/>
                        <w:bottom w:val="none" w:sz="0" w:space="0" w:color="auto"/>
                        <w:right w:val="none" w:sz="0" w:space="0" w:color="auto"/>
                      </w:divBdr>
                    </w:div>
                  </w:divsChild>
                </w:div>
                <w:div w:id="838081355">
                  <w:marLeft w:val="0"/>
                  <w:marRight w:val="0"/>
                  <w:marTop w:val="0"/>
                  <w:marBottom w:val="0"/>
                  <w:divBdr>
                    <w:top w:val="none" w:sz="0" w:space="0" w:color="auto"/>
                    <w:left w:val="none" w:sz="0" w:space="0" w:color="auto"/>
                    <w:bottom w:val="none" w:sz="0" w:space="0" w:color="auto"/>
                    <w:right w:val="none" w:sz="0" w:space="0" w:color="auto"/>
                  </w:divBdr>
                  <w:divsChild>
                    <w:div w:id="143549418">
                      <w:marLeft w:val="0"/>
                      <w:marRight w:val="0"/>
                      <w:marTop w:val="0"/>
                      <w:marBottom w:val="0"/>
                      <w:divBdr>
                        <w:top w:val="none" w:sz="0" w:space="0" w:color="auto"/>
                        <w:left w:val="none" w:sz="0" w:space="0" w:color="auto"/>
                        <w:bottom w:val="none" w:sz="0" w:space="0" w:color="auto"/>
                        <w:right w:val="none" w:sz="0" w:space="0" w:color="auto"/>
                      </w:divBdr>
                    </w:div>
                  </w:divsChild>
                </w:div>
                <w:div w:id="846290949">
                  <w:marLeft w:val="0"/>
                  <w:marRight w:val="0"/>
                  <w:marTop w:val="0"/>
                  <w:marBottom w:val="0"/>
                  <w:divBdr>
                    <w:top w:val="none" w:sz="0" w:space="0" w:color="auto"/>
                    <w:left w:val="none" w:sz="0" w:space="0" w:color="auto"/>
                    <w:bottom w:val="none" w:sz="0" w:space="0" w:color="auto"/>
                    <w:right w:val="none" w:sz="0" w:space="0" w:color="auto"/>
                  </w:divBdr>
                  <w:divsChild>
                    <w:div w:id="459764622">
                      <w:marLeft w:val="0"/>
                      <w:marRight w:val="0"/>
                      <w:marTop w:val="0"/>
                      <w:marBottom w:val="0"/>
                      <w:divBdr>
                        <w:top w:val="none" w:sz="0" w:space="0" w:color="auto"/>
                        <w:left w:val="none" w:sz="0" w:space="0" w:color="auto"/>
                        <w:bottom w:val="none" w:sz="0" w:space="0" w:color="auto"/>
                        <w:right w:val="none" w:sz="0" w:space="0" w:color="auto"/>
                      </w:divBdr>
                    </w:div>
                  </w:divsChild>
                </w:div>
                <w:div w:id="846987549">
                  <w:marLeft w:val="0"/>
                  <w:marRight w:val="0"/>
                  <w:marTop w:val="0"/>
                  <w:marBottom w:val="0"/>
                  <w:divBdr>
                    <w:top w:val="none" w:sz="0" w:space="0" w:color="auto"/>
                    <w:left w:val="none" w:sz="0" w:space="0" w:color="auto"/>
                    <w:bottom w:val="none" w:sz="0" w:space="0" w:color="auto"/>
                    <w:right w:val="none" w:sz="0" w:space="0" w:color="auto"/>
                  </w:divBdr>
                  <w:divsChild>
                    <w:div w:id="2085949803">
                      <w:marLeft w:val="0"/>
                      <w:marRight w:val="0"/>
                      <w:marTop w:val="0"/>
                      <w:marBottom w:val="0"/>
                      <w:divBdr>
                        <w:top w:val="none" w:sz="0" w:space="0" w:color="auto"/>
                        <w:left w:val="none" w:sz="0" w:space="0" w:color="auto"/>
                        <w:bottom w:val="none" w:sz="0" w:space="0" w:color="auto"/>
                        <w:right w:val="none" w:sz="0" w:space="0" w:color="auto"/>
                      </w:divBdr>
                    </w:div>
                  </w:divsChild>
                </w:div>
                <w:div w:id="848524218">
                  <w:marLeft w:val="0"/>
                  <w:marRight w:val="0"/>
                  <w:marTop w:val="0"/>
                  <w:marBottom w:val="0"/>
                  <w:divBdr>
                    <w:top w:val="none" w:sz="0" w:space="0" w:color="auto"/>
                    <w:left w:val="none" w:sz="0" w:space="0" w:color="auto"/>
                    <w:bottom w:val="none" w:sz="0" w:space="0" w:color="auto"/>
                    <w:right w:val="none" w:sz="0" w:space="0" w:color="auto"/>
                  </w:divBdr>
                  <w:divsChild>
                    <w:div w:id="1276987488">
                      <w:marLeft w:val="0"/>
                      <w:marRight w:val="0"/>
                      <w:marTop w:val="0"/>
                      <w:marBottom w:val="0"/>
                      <w:divBdr>
                        <w:top w:val="none" w:sz="0" w:space="0" w:color="auto"/>
                        <w:left w:val="none" w:sz="0" w:space="0" w:color="auto"/>
                        <w:bottom w:val="none" w:sz="0" w:space="0" w:color="auto"/>
                        <w:right w:val="none" w:sz="0" w:space="0" w:color="auto"/>
                      </w:divBdr>
                    </w:div>
                  </w:divsChild>
                </w:div>
                <w:div w:id="853497042">
                  <w:marLeft w:val="0"/>
                  <w:marRight w:val="0"/>
                  <w:marTop w:val="0"/>
                  <w:marBottom w:val="0"/>
                  <w:divBdr>
                    <w:top w:val="none" w:sz="0" w:space="0" w:color="auto"/>
                    <w:left w:val="none" w:sz="0" w:space="0" w:color="auto"/>
                    <w:bottom w:val="none" w:sz="0" w:space="0" w:color="auto"/>
                    <w:right w:val="none" w:sz="0" w:space="0" w:color="auto"/>
                  </w:divBdr>
                  <w:divsChild>
                    <w:div w:id="1251158540">
                      <w:marLeft w:val="0"/>
                      <w:marRight w:val="0"/>
                      <w:marTop w:val="0"/>
                      <w:marBottom w:val="0"/>
                      <w:divBdr>
                        <w:top w:val="none" w:sz="0" w:space="0" w:color="auto"/>
                        <w:left w:val="none" w:sz="0" w:space="0" w:color="auto"/>
                        <w:bottom w:val="none" w:sz="0" w:space="0" w:color="auto"/>
                        <w:right w:val="none" w:sz="0" w:space="0" w:color="auto"/>
                      </w:divBdr>
                    </w:div>
                  </w:divsChild>
                </w:div>
                <w:div w:id="859002994">
                  <w:marLeft w:val="0"/>
                  <w:marRight w:val="0"/>
                  <w:marTop w:val="0"/>
                  <w:marBottom w:val="0"/>
                  <w:divBdr>
                    <w:top w:val="none" w:sz="0" w:space="0" w:color="auto"/>
                    <w:left w:val="none" w:sz="0" w:space="0" w:color="auto"/>
                    <w:bottom w:val="none" w:sz="0" w:space="0" w:color="auto"/>
                    <w:right w:val="none" w:sz="0" w:space="0" w:color="auto"/>
                  </w:divBdr>
                  <w:divsChild>
                    <w:div w:id="1830366149">
                      <w:marLeft w:val="0"/>
                      <w:marRight w:val="0"/>
                      <w:marTop w:val="0"/>
                      <w:marBottom w:val="0"/>
                      <w:divBdr>
                        <w:top w:val="none" w:sz="0" w:space="0" w:color="auto"/>
                        <w:left w:val="none" w:sz="0" w:space="0" w:color="auto"/>
                        <w:bottom w:val="none" w:sz="0" w:space="0" w:color="auto"/>
                        <w:right w:val="none" w:sz="0" w:space="0" w:color="auto"/>
                      </w:divBdr>
                    </w:div>
                  </w:divsChild>
                </w:div>
                <w:div w:id="860240180">
                  <w:marLeft w:val="0"/>
                  <w:marRight w:val="0"/>
                  <w:marTop w:val="0"/>
                  <w:marBottom w:val="0"/>
                  <w:divBdr>
                    <w:top w:val="none" w:sz="0" w:space="0" w:color="auto"/>
                    <w:left w:val="none" w:sz="0" w:space="0" w:color="auto"/>
                    <w:bottom w:val="none" w:sz="0" w:space="0" w:color="auto"/>
                    <w:right w:val="none" w:sz="0" w:space="0" w:color="auto"/>
                  </w:divBdr>
                  <w:divsChild>
                    <w:div w:id="250892241">
                      <w:marLeft w:val="0"/>
                      <w:marRight w:val="0"/>
                      <w:marTop w:val="0"/>
                      <w:marBottom w:val="0"/>
                      <w:divBdr>
                        <w:top w:val="none" w:sz="0" w:space="0" w:color="auto"/>
                        <w:left w:val="none" w:sz="0" w:space="0" w:color="auto"/>
                        <w:bottom w:val="none" w:sz="0" w:space="0" w:color="auto"/>
                        <w:right w:val="none" w:sz="0" w:space="0" w:color="auto"/>
                      </w:divBdr>
                    </w:div>
                  </w:divsChild>
                </w:div>
                <w:div w:id="861817064">
                  <w:marLeft w:val="0"/>
                  <w:marRight w:val="0"/>
                  <w:marTop w:val="0"/>
                  <w:marBottom w:val="0"/>
                  <w:divBdr>
                    <w:top w:val="none" w:sz="0" w:space="0" w:color="auto"/>
                    <w:left w:val="none" w:sz="0" w:space="0" w:color="auto"/>
                    <w:bottom w:val="none" w:sz="0" w:space="0" w:color="auto"/>
                    <w:right w:val="none" w:sz="0" w:space="0" w:color="auto"/>
                  </w:divBdr>
                  <w:divsChild>
                    <w:div w:id="649598345">
                      <w:marLeft w:val="0"/>
                      <w:marRight w:val="0"/>
                      <w:marTop w:val="0"/>
                      <w:marBottom w:val="0"/>
                      <w:divBdr>
                        <w:top w:val="none" w:sz="0" w:space="0" w:color="auto"/>
                        <w:left w:val="none" w:sz="0" w:space="0" w:color="auto"/>
                        <w:bottom w:val="none" w:sz="0" w:space="0" w:color="auto"/>
                        <w:right w:val="none" w:sz="0" w:space="0" w:color="auto"/>
                      </w:divBdr>
                    </w:div>
                  </w:divsChild>
                </w:div>
                <w:div w:id="863441741">
                  <w:marLeft w:val="0"/>
                  <w:marRight w:val="0"/>
                  <w:marTop w:val="0"/>
                  <w:marBottom w:val="0"/>
                  <w:divBdr>
                    <w:top w:val="none" w:sz="0" w:space="0" w:color="auto"/>
                    <w:left w:val="none" w:sz="0" w:space="0" w:color="auto"/>
                    <w:bottom w:val="none" w:sz="0" w:space="0" w:color="auto"/>
                    <w:right w:val="none" w:sz="0" w:space="0" w:color="auto"/>
                  </w:divBdr>
                  <w:divsChild>
                    <w:div w:id="283580576">
                      <w:marLeft w:val="0"/>
                      <w:marRight w:val="0"/>
                      <w:marTop w:val="0"/>
                      <w:marBottom w:val="0"/>
                      <w:divBdr>
                        <w:top w:val="none" w:sz="0" w:space="0" w:color="auto"/>
                        <w:left w:val="none" w:sz="0" w:space="0" w:color="auto"/>
                        <w:bottom w:val="none" w:sz="0" w:space="0" w:color="auto"/>
                        <w:right w:val="none" w:sz="0" w:space="0" w:color="auto"/>
                      </w:divBdr>
                    </w:div>
                  </w:divsChild>
                </w:div>
                <w:div w:id="864364117">
                  <w:marLeft w:val="0"/>
                  <w:marRight w:val="0"/>
                  <w:marTop w:val="0"/>
                  <w:marBottom w:val="0"/>
                  <w:divBdr>
                    <w:top w:val="none" w:sz="0" w:space="0" w:color="auto"/>
                    <w:left w:val="none" w:sz="0" w:space="0" w:color="auto"/>
                    <w:bottom w:val="none" w:sz="0" w:space="0" w:color="auto"/>
                    <w:right w:val="none" w:sz="0" w:space="0" w:color="auto"/>
                  </w:divBdr>
                  <w:divsChild>
                    <w:div w:id="781992145">
                      <w:marLeft w:val="0"/>
                      <w:marRight w:val="0"/>
                      <w:marTop w:val="0"/>
                      <w:marBottom w:val="0"/>
                      <w:divBdr>
                        <w:top w:val="none" w:sz="0" w:space="0" w:color="auto"/>
                        <w:left w:val="none" w:sz="0" w:space="0" w:color="auto"/>
                        <w:bottom w:val="none" w:sz="0" w:space="0" w:color="auto"/>
                        <w:right w:val="none" w:sz="0" w:space="0" w:color="auto"/>
                      </w:divBdr>
                    </w:div>
                  </w:divsChild>
                </w:div>
                <w:div w:id="867448390">
                  <w:marLeft w:val="0"/>
                  <w:marRight w:val="0"/>
                  <w:marTop w:val="0"/>
                  <w:marBottom w:val="0"/>
                  <w:divBdr>
                    <w:top w:val="none" w:sz="0" w:space="0" w:color="auto"/>
                    <w:left w:val="none" w:sz="0" w:space="0" w:color="auto"/>
                    <w:bottom w:val="none" w:sz="0" w:space="0" w:color="auto"/>
                    <w:right w:val="none" w:sz="0" w:space="0" w:color="auto"/>
                  </w:divBdr>
                  <w:divsChild>
                    <w:div w:id="2076278327">
                      <w:marLeft w:val="0"/>
                      <w:marRight w:val="0"/>
                      <w:marTop w:val="0"/>
                      <w:marBottom w:val="0"/>
                      <w:divBdr>
                        <w:top w:val="none" w:sz="0" w:space="0" w:color="auto"/>
                        <w:left w:val="none" w:sz="0" w:space="0" w:color="auto"/>
                        <w:bottom w:val="none" w:sz="0" w:space="0" w:color="auto"/>
                        <w:right w:val="none" w:sz="0" w:space="0" w:color="auto"/>
                      </w:divBdr>
                    </w:div>
                  </w:divsChild>
                </w:div>
                <w:div w:id="871578362">
                  <w:marLeft w:val="0"/>
                  <w:marRight w:val="0"/>
                  <w:marTop w:val="0"/>
                  <w:marBottom w:val="0"/>
                  <w:divBdr>
                    <w:top w:val="none" w:sz="0" w:space="0" w:color="auto"/>
                    <w:left w:val="none" w:sz="0" w:space="0" w:color="auto"/>
                    <w:bottom w:val="none" w:sz="0" w:space="0" w:color="auto"/>
                    <w:right w:val="none" w:sz="0" w:space="0" w:color="auto"/>
                  </w:divBdr>
                  <w:divsChild>
                    <w:div w:id="1160194859">
                      <w:marLeft w:val="0"/>
                      <w:marRight w:val="0"/>
                      <w:marTop w:val="0"/>
                      <w:marBottom w:val="0"/>
                      <w:divBdr>
                        <w:top w:val="none" w:sz="0" w:space="0" w:color="auto"/>
                        <w:left w:val="none" w:sz="0" w:space="0" w:color="auto"/>
                        <w:bottom w:val="none" w:sz="0" w:space="0" w:color="auto"/>
                        <w:right w:val="none" w:sz="0" w:space="0" w:color="auto"/>
                      </w:divBdr>
                    </w:div>
                  </w:divsChild>
                </w:div>
                <w:div w:id="878517539">
                  <w:marLeft w:val="0"/>
                  <w:marRight w:val="0"/>
                  <w:marTop w:val="0"/>
                  <w:marBottom w:val="0"/>
                  <w:divBdr>
                    <w:top w:val="none" w:sz="0" w:space="0" w:color="auto"/>
                    <w:left w:val="none" w:sz="0" w:space="0" w:color="auto"/>
                    <w:bottom w:val="none" w:sz="0" w:space="0" w:color="auto"/>
                    <w:right w:val="none" w:sz="0" w:space="0" w:color="auto"/>
                  </w:divBdr>
                  <w:divsChild>
                    <w:div w:id="1063598135">
                      <w:marLeft w:val="0"/>
                      <w:marRight w:val="0"/>
                      <w:marTop w:val="0"/>
                      <w:marBottom w:val="0"/>
                      <w:divBdr>
                        <w:top w:val="none" w:sz="0" w:space="0" w:color="auto"/>
                        <w:left w:val="none" w:sz="0" w:space="0" w:color="auto"/>
                        <w:bottom w:val="none" w:sz="0" w:space="0" w:color="auto"/>
                        <w:right w:val="none" w:sz="0" w:space="0" w:color="auto"/>
                      </w:divBdr>
                    </w:div>
                  </w:divsChild>
                </w:div>
                <w:div w:id="879319664">
                  <w:marLeft w:val="0"/>
                  <w:marRight w:val="0"/>
                  <w:marTop w:val="0"/>
                  <w:marBottom w:val="0"/>
                  <w:divBdr>
                    <w:top w:val="none" w:sz="0" w:space="0" w:color="auto"/>
                    <w:left w:val="none" w:sz="0" w:space="0" w:color="auto"/>
                    <w:bottom w:val="none" w:sz="0" w:space="0" w:color="auto"/>
                    <w:right w:val="none" w:sz="0" w:space="0" w:color="auto"/>
                  </w:divBdr>
                  <w:divsChild>
                    <w:div w:id="374503337">
                      <w:marLeft w:val="0"/>
                      <w:marRight w:val="0"/>
                      <w:marTop w:val="0"/>
                      <w:marBottom w:val="0"/>
                      <w:divBdr>
                        <w:top w:val="none" w:sz="0" w:space="0" w:color="auto"/>
                        <w:left w:val="none" w:sz="0" w:space="0" w:color="auto"/>
                        <w:bottom w:val="none" w:sz="0" w:space="0" w:color="auto"/>
                        <w:right w:val="none" w:sz="0" w:space="0" w:color="auto"/>
                      </w:divBdr>
                    </w:div>
                  </w:divsChild>
                </w:div>
                <w:div w:id="881601336">
                  <w:marLeft w:val="0"/>
                  <w:marRight w:val="0"/>
                  <w:marTop w:val="0"/>
                  <w:marBottom w:val="0"/>
                  <w:divBdr>
                    <w:top w:val="none" w:sz="0" w:space="0" w:color="auto"/>
                    <w:left w:val="none" w:sz="0" w:space="0" w:color="auto"/>
                    <w:bottom w:val="none" w:sz="0" w:space="0" w:color="auto"/>
                    <w:right w:val="none" w:sz="0" w:space="0" w:color="auto"/>
                  </w:divBdr>
                  <w:divsChild>
                    <w:div w:id="1262714113">
                      <w:marLeft w:val="0"/>
                      <w:marRight w:val="0"/>
                      <w:marTop w:val="0"/>
                      <w:marBottom w:val="0"/>
                      <w:divBdr>
                        <w:top w:val="none" w:sz="0" w:space="0" w:color="auto"/>
                        <w:left w:val="none" w:sz="0" w:space="0" w:color="auto"/>
                        <w:bottom w:val="none" w:sz="0" w:space="0" w:color="auto"/>
                        <w:right w:val="none" w:sz="0" w:space="0" w:color="auto"/>
                      </w:divBdr>
                    </w:div>
                  </w:divsChild>
                </w:div>
                <w:div w:id="886524861">
                  <w:marLeft w:val="0"/>
                  <w:marRight w:val="0"/>
                  <w:marTop w:val="0"/>
                  <w:marBottom w:val="0"/>
                  <w:divBdr>
                    <w:top w:val="none" w:sz="0" w:space="0" w:color="auto"/>
                    <w:left w:val="none" w:sz="0" w:space="0" w:color="auto"/>
                    <w:bottom w:val="none" w:sz="0" w:space="0" w:color="auto"/>
                    <w:right w:val="none" w:sz="0" w:space="0" w:color="auto"/>
                  </w:divBdr>
                  <w:divsChild>
                    <w:div w:id="1913420206">
                      <w:marLeft w:val="0"/>
                      <w:marRight w:val="0"/>
                      <w:marTop w:val="0"/>
                      <w:marBottom w:val="0"/>
                      <w:divBdr>
                        <w:top w:val="none" w:sz="0" w:space="0" w:color="auto"/>
                        <w:left w:val="none" w:sz="0" w:space="0" w:color="auto"/>
                        <w:bottom w:val="none" w:sz="0" w:space="0" w:color="auto"/>
                        <w:right w:val="none" w:sz="0" w:space="0" w:color="auto"/>
                      </w:divBdr>
                    </w:div>
                  </w:divsChild>
                </w:div>
                <w:div w:id="890507364">
                  <w:marLeft w:val="0"/>
                  <w:marRight w:val="0"/>
                  <w:marTop w:val="0"/>
                  <w:marBottom w:val="0"/>
                  <w:divBdr>
                    <w:top w:val="none" w:sz="0" w:space="0" w:color="auto"/>
                    <w:left w:val="none" w:sz="0" w:space="0" w:color="auto"/>
                    <w:bottom w:val="none" w:sz="0" w:space="0" w:color="auto"/>
                    <w:right w:val="none" w:sz="0" w:space="0" w:color="auto"/>
                  </w:divBdr>
                  <w:divsChild>
                    <w:div w:id="1275550821">
                      <w:marLeft w:val="0"/>
                      <w:marRight w:val="0"/>
                      <w:marTop w:val="0"/>
                      <w:marBottom w:val="0"/>
                      <w:divBdr>
                        <w:top w:val="none" w:sz="0" w:space="0" w:color="auto"/>
                        <w:left w:val="none" w:sz="0" w:space="0" w:color="auto"/>
                        <w:bottom w:val="none" w:sz="0" w:space="0" w:color="auto"/>
                        <w:right w:val="none" w:sz="0" w:space="0" w:color="auto"/>
                      </w:divBdr>
                    </w:div>
                  </w:divsChild>
                </w:div>
                <w:div w:id="897590404">
                  <w:marLeft w:val="0"/>
                  <w:marRight w:val="0"/>
                  <w:marTop w:val="0"/>
                  <w:marBottom w:val="0"/>
                  <w:divBdr>
                    <w:top w:val="none" w:sz="0" w:space="0" w:color="auto"/>
                    <w:left w:val="none" w:sz="0" w:space="0" w:color="auto"/>
                    <w:bottom w:val="none" w:sz="0" w:space="0" w:color="auto"/>
                    <w:right w:val="none" w:sz="0" w:space="0" w:color="auto"/>
                  </w:divBdr>
                  <w:divsChild>
                    <w:div w:id="676542209">
                      <w:marLeft w:val="0"/>
                      <w:marRight w:val="0"/>
                      <w:marTop w:val="0"/>
                      <w:marBottom w:val="0"/>
                      <w:divBdr>
                        <w:top w:val="none" w:sz="0" w:space="0" w:color="auto"/>
                        <w:left w:val="none" w:sz="0" w:space="0" w:color="auto"/>
                        <w:bottom w:val="none" w:sz="0" w:space="0" w:color="auto"/>
                        <w:right w:val="none" w:sz="0" w:space="0" w:color="auto"/>
                      </w:divBdr>
                    </w:div>
                  </w:divsChild>
                </w:div>
                <w:div w:id="897671990">
                  <w:marLeft w:val="0"/>
                  <w:marRight w:val="0"/>
                  <w:marTop w:val="0"/>
                  <w:marBottom w:val="0"/>
                  <w:divBdr>
                    <w:top w:val="none" w:sz="0" w:space="0" w:color="auto"/>
                    <w:left w:val="none" w:sz="0" w:space="0" w:color="auto"/>
                    <w:bottom w:val="none" w:sz="0" w:space="0" w:color="auto"/>
                    <w:right w:val="none" w:sz="0" w:space="0" w:color="auto"/>
                  </w:divBdr>
                  <w:divsChild>
                    <w:div w:id="1302424435">
                      <w:marLeft w:val="0"/>
                      <w:marRight w:val="0"/>
                      <w:marTop w:val="0"/>
                      <w:marBottom w:val="0"/>
                      <w:divBdr>
                        <w:top w:val="none" w:sz="0" w:space="0" w:color="auto"/>
                        <w:left w:val="none" w:sz="0" w:space="0" w:color="auto"/>
                        <w:bottom w:val="none" w:sz="0" w:space="0" w:color="auto"/>
                        <w:right w:val="none" w:sz="0" w:space="0" w:color="auto"/>
                      </w:divBdr>
                    </w:div>
                  </w:divsChild>
                </w:div>
                <w:div w:id="898784014">
                  <w:marLeft w:val="0"/>
                  <w:marRight w:val="0"/>
                  <w:marTop w:val="0"/>
                  <w:marBottom w:val="0"/>
                  <w:divBdr>
                    <w:top w:val="none" w:sz="0" w:space="0" w:color="auto"/>
                    <w:left w:val="none" w:sz="0" w:space="0" w:color="auto"/>
                    <w:bottom w:val="none" w:sz="0" w:space="0" w:color="auto"/>
                    <w:right w:val="none" w:sz="0" w:space="0" w:color="auto"/>
                  </w:divBdr>
                  <w:divsChild>
                    <w:div w:id="94792249">
                      <w:marLeft w:val="0"/>
                      <w:marRight w:val="0"/>
                      <w:marTop w:val="0"/>
                      <w:marBottom w:val="0"/>
                      <w:divBdr>
                        <w:top w:val="none" w:sz="0" w:space="0" w:color="auto"/>
                        <w:left w:val="none" w:sz="0" w:space="0" w:color="auto"/>
                        <w:bottom w:val="none" w:sz="0" w:space="0" w:color="auto"/>
                        <w:right w:val="none" w:sz="0" w:space="0" w:color="auto"/>
                      </w:divBdr>
                    </w:div>
                  </w:divsChild>
                </w:div>
                <w:div w:id="901410889">
                  <w:marLeft w:val="0"/>
                  <w:marRight w:val="0"/>
                  <w:marTop w:val="0"/>
                  <w:marBottom w:val="0"/>
                  <w:divBdr>
                    <w:top w:val="none" w:sz="0" w:space="0" w:color="auto"/>
                    <w:left w:val="none" w:sz="0" w:space="0" w:color="auto"/>
                    <w:bottom w:val="none" w:sz="0" w:space="0" w:color="auto"/>
                    <w:right w:val="none" w:sz="0" w:space="0" w:color="auto"/>
                  </w:divBdr>
                  <w:divsChild>
                    <w:div w:id="1140613942">
                      <w:marLeft w:val="0"/>
                      <w:marRight w:val="0"/>
                      <w:marTop w:val="0"/>
                      <w:marBottom w:val="0"/>
                      <w:divBdr>
                        <w:top w:val="none" w:sz="0" w:space="0" w:color="auto"/>
                        <w:left w:val="none" w:sz="0" w:space="0" w:color="auto"/>
                        <w:bottom w:val="none" w:sz="0" w:space="0" w:color="auto"/>
                        <w:right w:val="none" w:sz="0" w:space="0" w:color="auto"/>
                      </w:divBdr>
                    </w:div>
                  </w:divsChild>
                </w:div>
                <w:div w:id="905183736">
                  <w:marLeft w:val="0"/>
                  <w:marRight w:val="0"/>
                  <w:marTop w:val="0"/>
                  <w:marBottom w:val="0"/>
                  <w:divBdr>
                    <w:top w:val="none" w:sz="0" w:space="0" w:color="auto"/>
                    <w:left w:val="none" w:sz="0" w:space="0" w:color="auto"/>
                    <w:bottom w:val="none" w:sz="0" w:space="0" w:color="auto"/>
                    <w:right w:val="none" w:sz="0" w:space="0" w:color="auto"/>
                  </w:divBdr>
                  <w:divsChild>
                    <w:div w:id="918907452">
                      <w:marLeft w:val="0"/>
                      <w:marRight w:val="0"/>
                      <w:marTop w:val="0"/>
                      <w:marBottom w:val="0"/>
                      <w:divBdr>
                        <w:top w:val="none" w:sz="0" w:space="0" w:color="auto"/>
                        <w:left w:val="none" w:sz="0" w:space="0" w:color="auto"/>
                        <w:bottom w:val="none" w:sz="0" w:space="0" w:color="auto"/>
                        <w:right w:val="none" w:sz="0" w:space="0" w:color="auto"/>
                      </w:divBdr>
                    </w:div>
                  </w:divsChild>
                </w:div>
                <w:div w:id="908996679">
                  <w:marLeft w:val="0"/>
                  <w:marRight w:val="0"/>
                  <w:marTop w:val="0"/>
                  <w:marBottom w:val="0"/>
                  <w:divBdr>
                    <w:top w:val="none" w:sz="0" w:space="0" w:color="auto"/>
                    <w:left w:val="none" w:sz="0" w:space="0" w:color="auto"/>
                    <w:bottom w:val="none" w:sz="0" w:space="0" w:color="auto"/>
                    <w:right w:val="none" w:sz="0" w:space="0" w:color="auto"/>
                  </w:divBdr>
                  <w:divsChild>
                    <w:div w:id="110824880">
                      <w:marLeft w:val="0"/>
                      <w:marRight w:val="0"/>
                      <w:marTop w:val="0"/>
                      <w:marBottom w:val="0"/>
                      <w:divBdr>
                        <w:top w:val="none" w:sz="0" w:space="0" w:color="auto"/>
                        <w:left w:val="none" w:sz="0" w:space="0" w:color="auto"/>
                        <w:bottom w:val="none" w:sz="0" w:space="0" w:color="auto"/>
                        <w:right w:val="none" w:sz="0" w:space="0" w:color="auto"/>
                      </w:divBdr>
                    </w:div>
                  </w:divsChild>
                </w:div>
                <w:div w:id="911964486">
                  <w:marLeft w:val="0"/>
                  <w:marRight w:val="0"/>
                  <w:marTop w:val="0"/>
                  <w:marBottom w:val="0"/>
                  <w:divBdr>
                    <w:top w:val="none" w:sz="0" w:space="0" w:color="auto"/>
                    <w:left w:val="none" w:sz="0" w:space="0" w:color="auto"/>
                    <w:bottom w:val="none" w:sz="0" w:space="0" w:color="auto"/>
                    <w:right w:val="none" w:sz="0" w:space="0" w:color="auto"/>
                  </w:divBdr>
                  <w:divsChild>
                    <w:div w:id="1819568320">
                      <w:marLeft w:val="0"/>
                      <w:marRight w:val="0"/>
                      <w:marTop w:val="0"/>
                      <w:marBottom w:val="0"/>
                      <w:divBdr>
                        <w:top w:val="none" w:sz="0" w:space="0" w:color="auto"/>
                        <w:left w:val="none" w:sz="0" w:space="0" w:color="auto"/>
                        <w:bottom w:val="none" w:sz="0" w:space="0" w:color="auto"/>
                        <w:right w:val="none" w:sz="0" w:space="0" w:color="auto"/>
                      </w:divBdr>
                    </w:div>
                  </w:divsChild>
                </w:div>
                <w:div w:id="912158901">
                  <w:marLeft w:val="0"/>
                  <w:marRight w:val="0"/>
                  <w:marTop w:val="0"/>
                  <w:marBottom w:val="0"/>
                  <w:divBdr>
                    <w:top w:val="none" w:sz="0" w:space="0" w:color="auto"/>
                    <w:left w:val="none" w:sz="0" w:space="0" w:color="auto"/>
                    <w:bottom w:val="none" w:sz="0" w:space="0" w:color="auto"/>
                    <w:right w:val="none" w:sz="0" w:space="0" w:color="auto"/>
                  </w:divBdr>
                  <w:divsChild>
                    <w:div w:id="1977904250">
                      <w:marLeft w:val="0"/>
                      <w:marRight w:val="0"/>
                      <w:marTop w:val="0"/>
                      <w:marBottom w:val="0"/>
                      <w:divBdr>
                        <w:top w:val="none" w:sz="0" w:space="0" w:color="auto"/>
                        <w:left w:val="none" w:sz="0" w:space="0" w:color="auto"/>
                        <w:bottom w:val="none" w:sz="0" w:space="0" w:color="auto"/>
                        <w:right w:val="none" w:sz="0" w:space="0" w:color="auto"/>
                      </w:divBdr>
                    </w:div>
                  </w:divsChild>
                </w:div>
                <w:div w:id="915095032">
                  <w:marLeft w:val="0"/>
                  <w:marRight w:val="0"/>
                  <w:marTop w:val="0"/>
                  <w:marBottom w:val="0"/>
                  <w:divBdr>
                    <w:top w:val="none" w:sz="0" w:space="0" w:color="auto"/>
                    <w:left w:val="none" w:sz="0" w:space="0" w:color="auto"/>
                    <w:bottom w:val="none" w:sz="0" w:space="0" w:color="auto"/>
                    <w:right w:val="none" w:sz="0" w:space="0" w:color="auto"/>
                  </w:divBdr>
                  <w:divsChild>
                    <w:div w:id="472526">
                      <w:marLeft w:val="0"/>
                      <w:marRight w:val="0"/>
                      <w:marTop w:val="0"/>
                      <w:marBottom w:val="0"/>
                      <w:divBdr>
                        <w:top w:val="none" w:sz="0" w:space="0" w:color="auto"/>
                        <w:left w:val="none" w:sz="0" w:space="0" w:color="auto"/>
                        <w:bottom w:val="none" w:sz="0" w:space="0" w:color="auto"/>
                        <w:right w:val="none" w:sz="0" w:space="0" w:color="auto"/>
                      </w:divBdr>
                    </w:div>
                  </w:divsChild>
                </w:div>
                <w:div w:id="920212891">
                  <w:marLeft w:val="0"/>
                  <w:marRight w:val="0"/>
                  <w:marTop w:val="0"/>
                  <w:marBottom w:val="0"/>
                  <w:divBdr>
                    <w:top w:val="none" w:sz="0" w:space="0" w:color="auto"/>
                    <w:left w:val="none" w:sz="0" w:space="0" w:color="auto"/>
                    <w:bottom w:val="none" w:sz="0" w:space="0" w:color="auto"/>
                    <w:right w:val="none" w:sz="0" w:space="0" w:color="auto"/>
                  </w:divBdr>
                  <w:divsChild>
                    <w:div w:id="207299461">
                      <w:marLeft w:val="0"/>
                      <w:marRight w:val="0"/>
                      <w:marTop w:val="0"/>
                      <w:marBottom w:val="0"/>
                      <w:divBdr>
                        <w:top w:val="none" w:sz="0" w:space="0" w:color="auto"/>
                        <w:left w:val="none" w:sz="0" w:space="0" w:color="auto"/>
                        <w:bottom w:val="none" w:sz="0" w:space="0" w:color="auto"/>
                        <w:right w:val="none" w:sz="0" w:space="0" w:color="auto"/>
                      </w:divBdr>
                    </w:div>
                  </w:divsChild>
                </w:div>
                <w:div w:id="922032919">
                  <w:marLeft w:val="0"/>
                  <w:marRight w:val="0"/>
                  <w:marTop w:val="0"/>
                  <w:marBottom w:val="0"/>
                  <w:divBdr>
                    <w:top w:val="none" w:sz="0" w:space="0" w:color="auto"/>
                    <w:left w:val="none" w:sz="0" w:space="0" w:color="auto"/>
                    <w:bottom w:val="none" w:sz="0" w:space="0" w:color="auto"/>
                    <w:right w:val="none" w:sz="0" w:space="0" w:color="auto"/>
                  </w:divBdr>
                  <w:divsChild>
                    <w:div w:id="805321947">
                      <w:marLeft w:val="0"/>
                      <w:marRight w:val="0"/>
                      <w:marTop w:val="0"/>
                      <w:marBottom w:val="0"/>
                      <w:divBdr>
                        <w:top w:val="none" w:sz="0" w:space="0" w:color="auto"/>
                        <w:left w:val="none" w:sz="0" w:space="0" w:color="auto"/>
                        <w:bottom w:val="none" w:sz="0" w:space="0" w:color="auto"/>
                        <w:right w:val="none" w:sz="0" w:space="0" w:color="auto"/>
                      </w:divBdr>
                    </w:div>
                  </w:divsChild>
                </w:div>
                <w:div w:id="924925603">
                  <w:marLeft w:val="0"/>
                  <w:marRight w:val="0"/>
                  <w:marTop w:val="0"/>
                  <w:marBottom w:val="0"/>
                  <w:divBdr>
                    <w:top w:val="none" w:sz="0" w:space="0" w:color="auto"/>
                    <w:left w:val="none" w:sz="0" w:space="0" w:color="auto"/>
                    <w:bottom w:val="none" w:sz="0" w:space="0" w:color="auto"/>
                    <w:right w:val="none" w:sz="0" w:space="0" w:color="auto"/>
                  </w:divBdr>
                  <w:divsChild>
                    <w:div w:id="1968777273">
                      <w:marLeft w:val="0"/>
                      <w:marRight w:val="0"/>
                      <w:marTop w:val="0"/>
                      <w:marBottom w:val="0"/>
                      <w:divBdr>
                        <w:top w:val="none" w:sz="0" w:space="0" w:color="auto"/>
                        <w:left w:val="none" w:sz="0" w:space="0" w:color="auto"/>
                        <w:bottom w:val="none" w:sz="0" w:space="0" w:color="auto"/>
                        <w:right w:val="none" w:sz="0" w:space="0" w:color="auto"/>
                      </w:divBdr>
                    </w:div>
                  </w:divsChild>
                </w:div>
                <w:div w:id="931205125">
                  <w:marLeft w:val="0"/>
                  <w:marRight w:val="0"/>
                  <w:marTop w:val="0"/>
                  <w:marBottom w:val="0"/>
                  <w:divBdr>
                    <w:top w:val="none" w:sz="0" w:space="0" w:color="auto"/>
                    <w:left w:val="none" w:sz="0" w:space="0" w:color="auto"/>
                    <w:bottom w:val="none" w:sz="0" w:space="0" w:color="auto"/>
                    <w:right w:val="none" w:sz="0" w:space="0" w:color="auto"/>
                  </w:divBdr>
                  <w:divsChild>
                    <w:div w:id="1202788442">
                      <w:marLeft w:val="0"/>
                      <w:marRight w:val="0"/>
                      <w:marTop w:val="0"/>
                      <w:marBottom w:val="0"/>
                      <w:divBdr>
                        <w:top w:val="none" w:sz="0" w:space="0" w:color="auto"/>
                        <w:left w:val="none" w:sz="0" w:space="0" w:color="auto"/>
                        <w:bottom w:val="none" w:sz="0" w:space="0" w:color="auto"/>
                        <w:right w:val="none" w:sz="0" w:space="0" w:color="auto"/>
                      </w:divBdr>
                    </w:div>
                  </w:divsChild>
                </w:div>
                <w:div w:id="932593002">
                  <w:marLeft w:val="0"/>
                  <w:marRight w:val="0"/>
                  <w:marTop w:val="0"/>
                  <w:marBottom w:val="0"/>
                  <w:divBdr>
                    <w:top w:val="none" w:sz="0" w:space="0" w:color="auto"/>
                    <w:left w:val="none" w:sz="0" w:space="0" w:color="auto"/>
                    <w:bottom w:val="none" w:sz="0" w:space="0" w:color="auto"/>
                    <w:right w:val="none" w:sz="0" w:space="0" w:color="auto"/>
                  </w:divBdr>
                  <w:divsChild>
                    <w:div w:id="1383940626">
                      <w:marLeft w:val="0"/>
                      <w:marRight w:val="0"/>
                      <w:marTop w:val="0"/>
                      <w:marBottom w:val="0"/>
                      <w:divBdr>
                        <w:top w:val="none" w:sz="0" w:space="0" w:color="auto"/>
                        <w:left w:val="none" w:sz="0" w:space="0" w:color="auto"/>
                        <w:bottom w:val="none" w:sz="0" w:space="0" w:color="auto"/>
                        <w:right w:val="none" w:sz="0" w:space="0" w:color="auto"/>
                      </w:divBdr>
                    </w:div>
                  </w:divsChild>
                </w:div>
                <w:div w:id="933904861">
                  <w:marLeft w:val="0"/>
                  <w:marRight w:val="0"/>
                  <w:marTop w:val="0"/>
                  <w:marBottom w:val="0"/>
                  <w:divBdr>
                    <w:top w:val="none" w:sz="0" w:space="0" w:color="auto"/>
                    <w:left w:val="none" w:sz="0" w:space="0" w:color="auto"/>
                    <w:bottom w:val="none" w:sz="0" w:space="0" w:color="auto"/>
                    <w:right w:val="none" w:sz="0" w:space="0" w:color="auto"/>
                  </w:divBdr>
                  <w:divsChild>
                    <w:div w:id="1933664518">
                      <w:marLeft w:val="0"/>
                      <w:marRight w:val="0"/>
                      <w:marTop w:val="0"/>
                      <w:marBottom w:val="0"/>
                      <w:divBdr>
                        <w:top w:val="none" w:sz="0" w:space="0" w:color="auto"/>
                        <w:left w:val="none" w:sz="0" w:space="0" w:color="auto"/>
                        <w:bottom w:val="none" w:sz="0" w:space="0" w:color="auto"/>
                        <w:right w:val="none" w:sz="0" w:space="0" w:color="auto"/>
                      </w:divBdr>
                    </w:div>
                  </w:divsChild>
                </w:div>
                <w:div w:id="945889900">
                  <w:marLeft w:val="0"/>
                  <w:marRight w:val="0"/>
                  <w:marTop w:val="0"/>
                  <w:marBottom w:val="0"/>
                  <w:divBdr>
                    <w:top w:val="none" w:sz="0" w:space="0" w:color="auto"/>
                    <w:left w:val="none" w:sz="0" w:space="0" w:color="auto"/>
                    <w:bottom w:val="none" w:sz="0" w:space="0" w:color="auto"/>
                    <w:right w:val="none" w:sz="0" w:space="0" w:color="auto"/>
                  </w:divBdr>
                  <w:divsChild>
                    <w:div w:id="147673836">
                      <w:marLeft w:val="0"/>
                      <w:marRight w:val="0"/>
                      <w:marTop w:val="0"/>
                      <w:marBottom w:val="0"/>
                      <w:divBdr>
                        <w:top w:val="none" w:sz="0" w:space="0" w:color="auto"/>
                        <w:left w:val="none" w:sz="0" w:space="0" w:color="auto"/>
                        <w:bottom w:val="none" w:sz="0" w:space="0" w:color="auto"/>
                        <w:right w:val="none" w:sz="0" w:space="0" w:color="auto"/>
                      </w:divBdr>
                    </w:div>
                  </w:divsChild>
                </w:div>
                <w:div w:id="947472607">
                  <w:marLeft w:val="0"/>
                  <w:marRight w:val="0"/>
                  <w:marTop w:val="0"/>
                  <w:marBottom w:val="0"/>
                  <w:divBdr>
                    <w:top w:val="none" w:sz="0" w:space="0" w:color="auto"/>
                    <w:left w:val="none" w:sz="0" w:space="0" w:color="auto"/>
                    <w:bottom w:val="none" w:sz="0" w:space="0" w:color="auto"/>
                    <w:right w:val="none" w:sz="0" w:space="0" w:color="auto"/>
                  </w:divBdr>
                  <w:divsChild>
                    <w:div w:id="703215034">
                      <w:marLeft w:val="0"/>
                      <w:marRight w:val="0"/>
                      <w:marTop w:val="0"/>
                      <w:marBottom w:val="0"/>
                      <w:divBdr>
                        <w:top w:val="none" w:sz="0" w:space="0" w:color="auto"/>
                        <w:left w:val="none" w:sz="0" w:space="0" w:color="auto"/>
                        <w:bottom w:val="none" w:sz="0" w:space="0" w:color="auto"/>
                        <w:right w:val="none" w:sz="0" w:space="0" w:color="auto"/>
                      </w:divBdr>
                    </w:div>
                  </w:divsChild>
                </w:div>
                <w:div w:id="951859789">
                  <w:marLeft w:val="0"/>
                  <w:marRight w:val="0"/>
                  <w:marTop w:val="0"/>
                  <w:marBottom w:val="0"/>
                  <w:divBdr>
                    <w:top w:val="none" w:sz="0" w:space="0" w:color="auto"/>
                    <w:left w:val="none" w:sz="0" w:space="0" w:color="auto"/>
                    <w:bottom w:val="none" w:sz="0" w:space="0" w:color="auto"/>
                    <w:right w:val="none" w:sz="0" w:space="0" w:color="auto"/>
                  </w:divBdr>
                  <w:divsChild>
                    <w:div w:id="1039011779">
                      <w:marLeft w:val="0"/>
                      <w:marRight w:val="0"/>
                      <w:marTop w:val="0"/>
                      <w:marBottom w:val="0"/>
                      <w:divBdr>
                        <w:top w:val="none" w:sz="0" w:space="0" w:color="auto"/>
                        <w:left w:val="none" w:sz="0" w:space="0" w:color="auto"/>
                        <w:bottom w:val="none" w:sz="0" w:space="0" w:color="auto"/>
                        <w:right w:val="none" w:sz="0" w:space="0" w:color="auto"/>
                      </w:divBdr>
                    </w:div>
                  </w:divsChild>
                </w:div>
                <w:div w:id="952369921">
                  <w:marLeft w:val="0"/>
                  <w:marRight w:val="0"/>
                  <w:marTop w:val="0"/>
                  <w:marBottom w:val="0"/>
                  <w:divBdr>
                    <w:top w:val="none" w:sz="0" w:space="0" w:color="auto"/>
                    <w:left w:val="none" w:sz="0" w:space="0" w:color="auto"/>
                    <w:bottom w:val="none" w:sz="0" w:space="0" w:color="auto"/>
                    <w:right w:val="none" w:sz="0" w:space="0" w:color="auto"/>
                  </w:divBdr>
                  <w:divsChild>
                    <w:div w:id="1579630951">
                      <w:marLeft w:val="0"/>
                      <w:marRight w:val="0"/>
                      <w:marTop w:val="0"/>
                      <w:marBottom w:val="0"/>
                      <w:divBdr>
                        <w:top w:val="none" w:sz="0" w:space="0" w:color="auto"/>
                        <w:left w:val="none" w:sz="0" w:space="0" w:color="auto"/>
                        <w:bottom w:val="none" w:sz="0" w:space="0" w:color="auto"/>
                        <w:right w:val="none" w:sz="0" w:space="0" w:color="auto"/>
                      </w:divBdr>
                    </w:div>
                  </w:divsChild>
                </w:div>
                <w:div w:id="955598967">
                  <w:marLeft w:val="0"/>
                  <w:marRight w:val="0"/>
                  <w:marTop w:val="0"/>
                  <w:marBottom w:val="0"/>
                  <w:divBdr>
                    <w:top w:val="none" w:sz="0" w:space="0" w:color="auto"/>
                    <w:left w:val="none" w:sz="0" w:space="0" w:color="auto"/>
                    <w:bottom w:val="none" w:sz="0" w:space="0" w:color="auto"/>
                    <w:right w:val="none" w:sz="0" w:space="0" w:color="auto"/>
                  </w:divBdr>
                  <w:divsChild>
                    <w:div w:id="648559438">
                      <w:marLeft w:val="0"/>
                      <w:marRight w:val="0"/>
                      <w:marTop w:val="0"/>
                      <w:marBottom w:val="0"/>
                      <w:divBdr>
                        <w:top w:val="none" w:sz="0" w:space="0" w:color="auto"/>
                        <w:left w:val="none" w:sz="0" w:space="0" w:color="auto"/>
                        <w:bottom w:val="none" w:sz="0" w:space="0" w:color="auto"/>
                        <w:right w:val="none" w:sz="0" w:space="0" w:color="auto"/>
                      </w:divBdr>
                    </w:div>
                  </w:divsChild>
                </w:div>
                <w:div w:id="955868791">
                  <w:marLeft w:val="0"/>
                  <w:marRight w:val="0"/>
                  <w:marTop w:val="0"/>
                  <w:marBottom w:val="0"/>
                  <w:divBdr>
                    <w:top w:val="none" w:sz="0" w:space="0" w:color="auto"/>
                    <w:left w:val="none" w:sz="0" w:space="0" w:color="auto"/>
                    <w:bottom w:val="none" w:sz="0" w:space="0" w:color="auto"/>
                    <w:right w:val="none" w:sz="0" w:space="0" w:color="auto"/>
                  </w:divBdr>
                  <w:divsChild>
                    <w:div w:id="693533626">
                      <w:marLeft w:val="0"/>
                      <w:marRight w:val="0"/>
                      <w:marTop w:val="0"/>
                      <w:marBottom w:val="0"/>
                      <w:divBdr>
                        <w:top w:val="none" w:sz="0" w:space="0" w:color="auto"/>
                        <w:left w:val="none" w:sz="0" w:space="0" w:color="auto"/>
                        <w:bottom w:val="none" w:sz="0" w:space="0" w:color="auto"/>
                        <w:right w:val="none" w:sz="0" w:space="0" w:color="auto"/>
                      </w:divBdr>
                    </w:div>
                  </w:divsChild>
                </w:div>
                <w:div w:id="961879622">
                  <w:marLeft w:val="0"/>
                  <w:marRight w:val="0"/>
                  <w:marTop w:val="0"/>
                  <w:marBottom w:val="0"/>
                  <w:divBdr>
                    <w:top w:val="none" w:sz="0" w:space="0" w:color="auto"/>
                    <w:left w:val="none" w:sz="0" w:space="0" w:color="auto"/>
                    <w:bottom w:val="none" w:sz="0" w:space="0" w:color="auto"/>
                    <w:right w:val="none" w:sz="0" w:space="0" w:color="auto"/>
                  </w:divBdr>
                  <w:divsChild>
                    <w:div w:id="848711453">
                      <w:marLeft w:val="0"/>
                      <w:marRight w:val="0"/>
                      <w:marTop w:val="0"/>
                      <w:marBottom w:val="0"/>
                      <w:divBdr>
                        <w:top w:val="none" w:sz="0" w:space="0" w:color="auto"/>
                        <w:left w:val="none" w:sz="0" w:space="0" w:color="auto"/>
                        <w:bottom w:val="none" w:sz="0" w:space="0" w:color="auto"/>
                        <w:right w:val="none" w:sz="0" w:space="0" w:color="auto"/>
                      </w:divBdr>
                    </w:div>
                  </w:divsChild>
                </w:div>
                <w:div w:id="967011953">
                  <w:marLeft w:val="0"/>
                  <w:marRight w:val="0"/>
                  <w:marTop w:val="0"/>
                  <w:marBottom w:val="0"/>
                  <w:divBdr>
                    <w:top w:val="none" w:sz="0" w:space="0" w:color="auto"/>
                    <w:left w:val="none" w:sz="0" w:space="0" w:color="auto"/>
                    <w:bottom w:val="none" w:sz="0" w:space="0" w:color="auto"/>
                    <w:right w:val="none" w:sz="0" w:space="0" w:color="auto"/>
                  </w:divBdr>
                  <w:divsChild>
                    <w:div w:id="1867912028">
                      <w:marLeft w:val="0"/>
                      <w:marRight w:val="0"/>
                      <w:marTop w:val="0"/>
                      <w:marBottom w:val="0"/>
                      <w:divBdr>
                        <w:top w:val="none" w:sz="0" w:space="0" w:color="auto"/>
                        <w:left w:val="none" w:sz="0" w:space="0" w:color="auto"/>
                        <w:bottom w:val="none" w:sz="0" w:space="0" w:color="auto"/>
                        <w:right w:val="none" w:sz="0" w:space="0" w:color="auto"/>
                      </w:divBdr>
                    </w:div>
                  </w:divsChild>
                </w:div>
                <w:div w:id="967466860">
                  <w:marLeft w:val="0"/>
                  <w:marRight w:val="0"/>
                  <w:marTop w:val="0"/>
                  <w:marBottom w:val="0"/>
                  <w:divBdr>
                    <w:top w:val="none" w:sz="0" w:space="0" w:color="auto"/>
                    <w:left w:val="none" w:sz="0" w:space="0" w:color="auto"/>
                    <w:bottom w:val="none" w:sz="0" w:space="0" w:color="auto"/>
                    <w:right w:val="none" w:sz="0" w:space="0" w:color="auto"/>
                  </w:divBdr>
                  <w:divsChild>
                    <w:div w:id="606079582">
                      <w:marLeft w:val="0"/>
                      <w:marRight w:val="0"/>
                      <w:marTop w:val="0"/>
                      <w:marBottom w:val="0"/>
                      <w:divBdr>
                        <w:top w:val="none" w:sz="0" w:space="0" w:color="auto"/>
                        <w:left w:val="none" w:sz="0" w:space="0" w:color="auto"/>
                        <w:bottom w:val="none" w:sz="0" w:space="0" w:color="auto"/>
                        <w:right w:val="none" w:sz="0" w:space="0" w:color="auto"/>
                      </w:divBdr>
                    </w:div>
                  </w:divsChild>
                </w:div>
                <w:div w:id="968625709">
                  <w:marLeft w:val="0"/>
                  <w:marRight w:val="0"/>
                  <w:marTop w:val="0"/>
                  <w:marBottom w:val="0"/>
                  <w:divBdr>
                    <w:top w:val="none" w:sz="0" w:space="0" w:color="auto"/>
                    <w:left w:val="none" w:sz="0" w:space="0" w:color="auto"/>
                    <w:bottom w:val="none" w:sz="0" w:space="0" w:color="auto"/>
                    <w:right w:val="none" w:sz="0" w:space="0" w:color="auto"/>
                  </w:divBdr>
                  <w:divsChild>
                    <w:div w:id="406268529">
                      <w:marLeft w:val="0"/>
                      <w:marRight w:val="0"/>
                      <w:marTop w:val="0"/>
                      <w:marBottom w:val="0"/>
                      <w:divBdr>
                        <w:top w:val="none" w:sz="0" w:space="0" w:color="auto"/>
                        <w:left w:val="none" w:sz="0" w:space="0" w:color="auto"/>
                        <w:bottom w:val="none" w:sz="0" w:space="0" w:color="auto"/>
                        <w:right w:val="none" w:sz="0" w:space="0" w:color="auto"/>
                      </w:divBdr>
                    </w:div>
                  </w:divsChild>
                </w:div>
                <w:div w:id="971059045">
                  <w:marLeft w:val="0"/>
                  <w:marRight w:val="0"/>
                  <w:marTop w:val="0"/>
                  <w:marBottom w:val="0"/>
                  <w:divBdr>
                    <w:top w:val="none" w:sz="0" w:space="0" w:color="auto"/>
                    <w:left w:val="none" w:sz="0" w:space="0" w:color="auto"/>
                    <w:bottom w:val="none" w:sz="0" w:space="0" w:color="auto"/>
                    <w:right w:val="none" w:sz="0" w:space="0" w:color="auto"/>
                  </w:divBdr>
                  <w:divsChild>
                    <w:div w:id="1702823564">
                      <w:marLeft w:val="0"/>
                      <w:marRight w:val="0"/>
                      <w:marTop w:val="0"/>
                      <w:marBottom w:val="0"/>
                      <w:divBdr>
                        <w:top w:val="none" w:sz="0" w:space="0" w:color="auto"/>
                        <w:left w:val="none" w:sz="0" w:space="0" w:color="auto"/>
                        <w:bottom w:val="none" w:sz="0" w:space="0" w:color="auto"/>
                        <w:right w:val="none" w:sz="0" w:space="0" w:color="auto"/>
                      </w:divBdr>
                    </w:div>
                  </w:divsChild>
                </w:div>
                <w:div w:id="972096069">
                  <w:marLeft w:val="0"/>
                  <w:marRight w:val="0"/>
                  <w:marTop w:val="0"/>
                  <w:marBottom w:val="0"/>
                  <w:divBdr>
                    <w:top w:val="none" w:sz="0" w:space="0" w:color="auto"/>
                    <w:left w:val="none" w:sz="0" w:space="0" w:color="auto"/>
                    <w:bottom w:val="none" w:sz="0" w:space="0" w:color="auto"/>
                    <w:right w:val="none" w:sz="0" w:space="0" w:color="auto"/>
                  </w:divBdr>
                  <w:divsChild>
                    <w:div w:id="1330056308">
                      <w:marLeft w:val="0"/>
                      <w:marRight w:val="0"/>
                      <w:marTop w:val="0"/>
                      <w:marBottom w:val="0"/>
                      <w:divBdr>
                        <w:top w:val="none" w:sz="0" w:space="0" w:color="auto"/>
                        <w:left w:val="none" w:sz="0" w:space="0" w:color="auto"/>
                        <w:bottom w:val="none" w:sz="0" w:space="0" w:color="auto"/>
                        <w:right w:val="none" w:sz="0" w:space="0" w:color="auto"/>
                      </w:divBdr>
                    </w:div>
                  </w:divsChild>
                </w:div>
                <w:div w:id="974870267">
                  <w:marLeft w:val="0"/>
                  <w:marRight w:val="0"/>
                  <w:marTop w:val="0"/>
                  <w:marBottom w:val="0"/>
                  <w:divBdr>
                    <w:top w:val="none" w:sz="0" w:space="0" w:color="auto"/>
                    <w:left w:val="none" w:sz="0" w:space="0" w:color="auto"/>
                    <w:bottom w:val="none" w:sz="0" w:space="0" w:color="auto"/>
                    <w:right w:val="none" w:sz="0" w:space="0" w:color="auto"/>
                  </w:divBdr>
                  <w:divsChild>
                    <w:div w:id="1357078836">
                      <w:marLeft w:val="0"/>
                      <w:marRight w:val="0"/>
                      <w:marTop w:val="0"/>
                      <w:marBottom w:val="0"/>
                      <w:divBdr>
                        <w:top w:val="none" w:sz="0" w:space="0" w:color="auto"/>
                        <w:left w:val="none" w:sz="0" w:space="0" w:color="auto"/>
                        <w:bottom w:val="none" w:sz="0" w:space="0" w:color="auto"/>
                        <w:right w:val="none" w:sz="0" w:space="0" w:color="auto"/>
                      </w:divBdr>
                    </w:div>
                  </w:divsChild>
                </w:div>
                <w:div w:id="979264276">
                  <w:marLeft w:val="0"/>
                  <w:marRight w:val="0"/>
                  <w:marTop w:val="0"/>
                  <w:marBottom w:val="0"/>
                  <w:divBdr>
                    <w:top w:val="none" w:sz="0" w:space="0" w:color="auto"/>
                    <w:left w:val="none" w:sz="0" w:space="0" w:color="auto"/>
                    <w:bottom w:val="none" w:sz="0" w:space="0" w:color="auto"/>
                    <w:right w:val="none" w:sz="0" w:space="0" w:color="auto"/>
                  </w:divBdr>
                  <w:divsChild>
                    <w:div w:id="1769931784">
                      <w:marLeft w:val="0"/>
                      <w:marRight w:val="0"/>
                      <w:marTop w:val="0"/>
                      <w:marBottom w:val="0"/>
                      <w:divBdr>
                        <w:top w:val="none" w:sz="0" w:space="0" w:color="auto"/>
                        <w:left w:val="none" w:sz="0" w:space="0" w:color="auto"/>
                        <w:bottom w:val="none" w:sz="0" w:space="0" w:color="auto"/>
                        <w:right w:val="none" w:sz="0" w:space="0" w:color="auto"/>
                      </w:divBdr>
                    </w:div>
                  </w:divsChild>
                </w:div>
                <w:div w:id="980695585">
                  <w:marLeft w:val="0"/>
                  <w:marRight w:val="0"/>
                  <w:marTop w:val="0"/>
                  <w:marBottom w:val="0"/>
                  <w:divBdr>
                    <w:top w:val="none" w:sz="0" w:space="0" w:color="auto"/>
                    <w:left w:val="none" w:sz="0" w:space="0" w:color="auto"/>
                    <w:bottom w:val="none" w:sz="0" w:space="0" w:color="auto"/>
                    <w:right w:val="none" w:sz="0" w:space="0" w:color="auto"/>
                  </w:divBdr>
                  <w:divsChild>
                    <w:div w:id="1324892800">
                      <w:marLeft w:val="0"/>
                      <w:marRight w:val="0"/>
                      <w:marTop w:val="0"/>
                      <w:marBottom w:val="0"/>
                      <w:divBdr>
                        <w:top w:val="none" w:sz="0" w:space="0" w:color="auto"/>
                        <w:left w:val="none" w:sz="0" w:space="0" w:color="auto"/>
                        <w:bottom w:val="none" w:sz="0" w:space="0" w:color="auto"/>
                        <w:right w:val="none" w:sz="0" w:space="0" w:color="auto"/>
                      </w:divBdr>
                    </w:div>
                  </w:divsChild>
                </w:div>
                <w:div w:id="991057312">
                  <w:marLeft w:val="0"/>
                  <w:marRight w:val="0"/>
                  <w:marTop w:val="0"/>
                  <w:marBottom w:val="0"/>
                  <w:divBdr>
                    <w:top w:val="none" w:sz="0" w:space="0" w:color="auto"/>
                    <w:left w:val="none" w:sz="0" w:space="0" w:color="auto"/>
                    <w:bottom w:val="none" w:sz="0" w:space="0" w:color="auto"/>
                    <w:right w:val="none" w:sz="0" w:space="0" w:color="auto"/>
                  </w:divBdr>
                  <w:divsChild>
                    <w:div w:id="243532538">
                      <w:marLeft w:val="0"/>
                      <w:marRight w:val="0"/>
                      <w:marTop w:val="0"/>
                      <w:marBottom w:val="0"/>
                      <w:divBdr>
                        <w:top w:val="none" w:sz="0" w:space="0" w:color="auto"/>
                        <w:left w:val="none" w:sz="0" w:space="0" w:color="auto"/>
                        <w:bottom w:val="none" w:sz="0" w:space="0" w:color="auto"/>
                        <w:right w:val="none" w:sz="0" w:space="0" w:color="auto"/>
                      </w:divBdr>
                    </w:div>
                  </w:divsChild>
                </w:div>
                <w:div w:id="991758901">
                  <w:marLeft w:val="0"/>
                  <w:marRight w:val="0"/>
                  <w:marTop w:val="0"/>
                  <w:marBottom w:val="0"/>
                  <w:divBdr>
                    <w:top w:val="none" w:sz="0" w:space="0" w:color="auto"/>
                    <w:left w:val="none" w:sz="0" w:space="0" w:color="auto"/>
                    <w:bottom w:val="none" w:sz="0" w:space="0" w:color="auto"/>
                    <w:right w:val="none" w:sz="0" w:space="0" w:color="auto"/>
                  </w:divBdr>
                  <w:divsChild>
                    <w:div w:id="665328240">
                      <w:marLeft w:val="0"/>
                      <w:marRight w:val="0"/>
                      <w:marTop w:val="0"/>
                      <w:marBottom w:val="0"/>
                      <w:divBdr>
                        <w:top w:val="none" w:sz="0" w:space="0" w:color="auto"/>
                        <w:left w:val="none" w:sz="0" w:space="0" w:color="auto"/>
                        <w:bottom w:val="none" w:sz="0" w:space="0" w:color="auto"/>
                        <w:right w:val="none" w:sz="0" w:space="0" w:color="auto"/>
                      </w:divBdr>
                    </w:div>
                  </w:divsChild>
                </w:div>
                <w:div w:id="995718252">
                  <w:marLeft w:val="0"/>
                  <w:marRight w:val="0"/>
                  <w:marTop w:val="0"/>
                  <w:marBottom w:val="0"/>
                  <w:divBdr>
                    <w:top w:val="none" w:sz="0" w:space="0" w:color="auto"/>
                    <w:left w:val="none" w:sz="0" w:space="0" w:color="auto"/>
                    <w:bottom w:val="none" w:sz="0" w:space="0" w:color="auto"/>
                    <w:right w:val="none" w:sz="0" w:space="0" w:color="auto"/>
                  </w:divBdr>
                  <w:divsChild>
                    <w:div w:id="162673729">
                      <w:marLeft w:val="0"/>
                      <w:marRight w:val="0"/>
                      <w:marTop w:val="0"/>
                      <w:marBottom w:val="0"/>
                      <w:divBdr>
                        <w:top w:val="none" w:sz="0" w:space="0" w:color="auto"/>
                        <w:left w:val="none" w:sz="0" w:space="0" w:color="auto"/>
                        <w:bottom w:val="none" w:sz="0" w:space="0" w:color="auto"/>
                        <w:right w:val="none" w:sz="0" w:space="0" w:color="auto"/>
                      </w:divBdr>
                    </w:div>
                  </w:divsChild>
                </w:div>
                <w:div w:id="998577212">
                  <w:marLeft w:val="0"/>
                  <w:marRight w:val="0"/>
                  <w:marTop w:val="0"/>
                  <w:marBottom w:val="0"/>
                  <w:divBdr>
                    <w:top w:val="none" w:sz="0" w:space="0" w:color="auto"/>
                    <w:left w:val="none" w:sz="0" w:space="0" w:color="auto"/>
                    <w:bottom w:val="none" w:sz="0" w:space="0" w:color="auto"/>
                    <w:right w:val="none" w:sz="0" w:space="0" w:color="auto"/>
                  </w:divBdr>
                  <w:divsChild>
                    <w:div w:id="435515601">
                      <w:marLeft w:val="0"/>
                      <w:marRight w:val="0"/>
                      <w:marTop w:val="0"/>
                      <w:marBottom w:val="0"/>
                      <w:divBdr>
                        <w:top w:val="none" w:sz="0" w:space="0" w:color="auto"/>
                        <w:left w:val="none" w:sz="0" w:space="0" w:color="auto"/>
                        <w:bottom w:val="none" w:sz="0" w:space="0" w:color="auto"/>
                        <w:right w:val="none" w:sz="0" w:space="0" w:color="auto"/>
                      </w:divBdr>
                    </w:div>
                  </w:divsChild>
                </w:div>
                <w:div w:id="999967622">
                  <w:marLeft w:val="0"/>
                  <w:marRight w:val="0"/>
                  <w:marTop w:val="0"/>
                  <w:marBottom w:val="0"/>
                  <w:divBdr>
                    <w:top w:val="none" w:sz="0" w:space="0" w:color="auto"/>
                    <w:left w:val="none" w:sz="0" w:space="0" w:color="auto"/>
                    <w:bottom w:val="none" w:sz="0" w:space="0" w:color="auto"/>
                    <w:right w:val="none" w:sz="0" w:space="0" w:color="auto"/>
                  </w:divBdr>
                  <w:divsChild>
                    <w:div w:id="463699792">
                      <w:marLeft w:val="0"/>
                      <w:marRight w:val="0"/>
                      <w:marTop w:val="0"/>
                      <w:marBottom w:val="0"/>
                      <w:divBdr>
                        <w:top w:val="none" w:sz="0" w:space="0" w:color="auto"/>
                        <w:left w:val="none" w:sz="0" w:space="0" w:color="auto"/>
                        <w:bottom w:val="none" w:sz="0" w:space="0" w:color="auto"/>
                        <w:right w:val="none" w:sz="0" w:space="0" w:color="auto"/>
                      </w:divBdr>
                    </w:div>
                  </w:divsChild>
                </w:div>
                <w:div w:id="1012611991">
                  <w:marLeft w:val="0"/>
                  <w:marRight w:val="0"/>
                  <w:marTop w:val="0"/>
                  <w:marBottom w:val="0"/>
                  <w:divBdr>
                    <w:top w:val="none" w:sz="0" w:space="0" w:color="auto"/>
                    <w:left w:val="none" w:sz="0" w:space="0" w:color="auto"/>
                    <w:bottom w:val="none" w:sz="0" w:space="0" w:color="auto"/>
                    <w:right w:val="none" w:sz="0" w:space="0" w:color="auto"/>
                  </w:divBdr>
                  <w:divsChild>
                    <w:div w:id="237398318">
                      <w:marLeft w:val="0"/>
                      <w:marRight w:val="0"/>
                      <w:marTop w:val="0"/>
                      <w:marBottom w:val="0"/>
                      <w:divBdr>
                        <w:top w:val="none" w:sz="0" w:space="0" w:color="auto"/>
                        <w:left w:val="none" w:sz="0" w:space="0" w:color="auto"/>
                        <w:bottom w:val="none" w:sz="0" w:space="0" w:color="auto"/>
                        <w:right w:val="none" w:sz="0" w:space="0" w:color="auto"/>
                      </w:divBdr>
                    </w:div>
                  </w:divsChild>
                </w:div>
                <w:div w:id="1015888835">
                  <w:marLeft w:val="0"/>
                  <w:marRight w:val="0"/>
                  <w:marTop w:val="0"/>
                  <w:marBottom w:val="0"/>
                  <w:divBdr>
                    <w:top w:val="none" w:sz="0" w:space="0" w:color="auto"/>
                    <w:left w:val="none" w:sz="0" w:space="0" w:color="auto"/>
                    <w:bottom w:val="none" w:sz="0" w:space="0" w:color="auto"/>
                    <w:right w:val="none" w:sz="0" w:space="0" w:color="auto"/>
                  </w:divBdr>
                  <w:divsChild>
                    <w:div w:id="1279799381">
                      <w:marLeft w:val="0"/>
                      <w:marRight w:val="0"/>
                      <w:marTop w:val="0"/>
                      <w:marBottom w:val="0"/>
                      <w:divBdr>
                        <w:top w:val="none" w:sz="0" w:space="0" w:color="auto"/>
                        <w:left w:val="none" w:sz="0" w:space="0" w:color="auto"/>
                        <w:bottom w:val="none" w:sz="0" w:space="0" w:color="auto"/>
                        <w:right w:val="none" w:sz="0" w:space="0" w:color="auto"/>
                      </w:divBdr>
                    </w:div>
                  </w:divsChild>
                </w:div>
                <w:div w:id="1018123497">
                  <w:marLeft w:val="0"/>
                  <w:marRight w:val="0"/>
                  <w:marTop w:val="0"/>
                  <w:marBottom w:val="0"/>
                  <w:divBdr>
                    <w:top w:val="none" w:sz="0" w:space="0" w:color="auto"/>
                    <w:left w:val="none" w:sz="0" w:space="0" w:color="auto"/>
                    <w:bottom w:val="none" w:sz="0" w:space="0" w:color="auto"/>
                    <w:right w:val="none" w:sz="0" w:space="0" w:color="auto"/>
                  </w:divBdr>
                  <w:divsChild>
                    <w:div w:id="1314675049">
                      <w:marLeft w:val="0"/>
                      <w:marRight w:val="0"/>
                      <w:marTop w:val="0"/>
                      <w:marBottom w:val="0"/>
                      <w:divBdr>
                        <w:top w:val="none" w:sz="0" w:space="0" w:color="auto"/>
                        <w:left w:val="none" w:sz="0" w:space="0" w:color="auto"/>
                        <w:bottom w:val="none" w:sz="0" w:space="0" w:color="auto"/>
                        <w:right w:val="none" w:sz="0" w:space="0" w:color="auto"/>
                      </w:divBdr>
                    </w:div>
                  </w:divsChild>
                </w:div>
                <w:div w:id="1020857820">
                  <w:marLeft w:val="0"/>
                  <w:marRight w:val="0"/>
                  <w:marTop w:val="0"/>
                  <w:marBottom w:val="0"/>
                  <w:divBdr>
                    <w:top w:val="none" w:sz="0" w:space="0" w:color="auto"/>
                    <w:left w:val="none" w:sz="0" w:space="0" w:color="auto"/>
                    <w:bottom w:val="none" w:sz="0" w:space="0" w:color="auto"/>
                    <w:right w:val="none" w:sz="0" w:space="0" w:color="auto"/>
                  </w:divBdr>
                  <w:divsChild>
                    <w:div w:id="2105297503">
                      <w:marLeft w:val="0"/>
                      <w:marRight w:val="0"/>
                      <w:marTop w:val="0"/>
                      <w:marBottom w:val="0"/>
                      <w:divBdr>
                        <w:top w:val="none" w:sz="0" w:space="0" w:color="auto"/>
                        <w:left w:val="none" w:sz="0" w:space="0" w:color="auto"/>
                        <w:bottom w:val="none" w:sz="0" w:space="0" w:color="auto"/>
                        <w:right w:val="none" w:sz="0" w:space="0" w:color="auto"/>
                      </w:divBdr>
                    </w:div>
                  </w:divsChild>
                </w:div>
                <w:div w:id="1023632389">
                  <w:marLeft w:val="0"/>
                  <w:marRight w:val="0"/>
                  <w:marTop w:val="0"/>
                  <w:marBottom w:val="0"/>
                  <w:divBdr>
                    <w:top w:val="none" w:sz="0" w:space="0" w:color="auto"/>
                    <w:left w:val="none" w:sz="0" w:space="0" w:color="auto"/>
                    <w:bottom w:val="none" w:sz="0" w:space="0" w:color="auto"/>
                    <w:right w:val="none" w:sz="0" w:space="0" w:color="auto"/>
                  </w:divBdr>
                  <w:divsChild>
                    <w:div w:id="1058818598">
                      <w:marLeft w:val="0"/>
                      <w:marRight w:val="0"/>
                      <w:marTop w:val="0"/>
                      <w:marBottom w:val="0"/>
                      <w:divBdr>
                        <w:top w:val="none" w:sz="0" w:space="0" w:color="auto"/>
                        <w:left w:val="none" w:sz="0" w:space="0" w:color="auto"/>
                        <w:bottom w:val="none" w:sz="0" w:space="0" w:color="auto"/>
                        <w:right w:val="none" w:sz="0" w:space="0" w:color="auto"/>
                      </w:divBdr>
                    </w:div>
                  </w:divsChild>
                </w:div>
                <w:div w:id="1024015831">
                  <w:marLeft w:val="0"/>
                  <w:marRight w:val="0"/>
                  <w:marTop w:val="0"/>
                  <w:marBottom w:val="0"/>
                  <w:divBdr>
                    <w:top w:val="none" w:sz="0" w:space="0" w:color="auto"/>
                    <w:left w:val="none" w:sz="0" w:space="0" w:color="auto"/>
                    <w:bottom w:val="none" w:sz="0" w:space="0" w:color="auto"/>
                    <w:right w:val="none" w:sz="0" w:space="0" w:color="auto"/>
                  </w:divBdr>
                  <w:divsChild>
                    <w:div w:id="1804689493">
                      <w:marLeft w:val="0"/>
                      <w:marRight w:val="0"/>
                      <w:marTop w:val="0"/>
                      <w:marBottom w:val="0"/>
                      <w:divBdr>
                        <w:top w:val="none" w:sz="0" w:space="0" w:color="auto"/>
                        <w:left w:val="none" w:sz="0" w:space="0" w:color="auto"/>
                        <w:bottom w:val="none" w:sz="0" w:space="0" w:color="auto"/>
                        <w:right w:val="none" w:sz="0" w:space="0" w:color="auto"/>
                      </w:divBdr>
                    </w:div>
                  </w:divsChild>
                </w:div>
                <w:div w:id="1028066252">
                  <w:marLeft w:val="0"/>
                  <w:marRight w:val="0"/>
                  <w:marTop w:val="0"/>
                  <w:marBottom w:val="0"/>
                  <w:divBdr>
                    <w:top w:val="none" w:sz="0" w:space="0" w:color="auto"/>
                    <w:left w:val="none" w:sz="0" w:space="0" w:color="auto"/>
                    <w:bottom w:val="none" w:sz="0" w:space="0" w:color="auto"/>
                    <w:right w:val="none" w:sz="0" w:space="0" w:color="auto"/>
                  </w:divBdr>
                  <w:divsChild>
                    <w:div w:id="2121073122">
                      <w:marLeft w:val="0"/>
                      <w:marRight w:val="0"/>
                      <w:marTop w:val="0"/>
                      <w:marBottom w:val="0"/>
                      <w:divBdr>
                        <w:top w:val="none" w:sz="0" w:space="0" w:color="auto"/>
                        <w:left w:val="none" w:sz="0" w:space="0" w:color="auto"/>
                        <w:bottom w:val="none" w:sz="0" w:space="0" w:color="auto"/>
                        <w:right w:val="none" w:sz="0" w:space="0" w:color="auto"/>
                      </w:divBdr>
                    </w:div>
                  </w:divsChild>
                </w:div>
                <w:div w:id="1028218025">
                  <w:marLeft w:val="0"/>
                  <w:marRight w:val="0"/>
                  <w:marTop w:val="0"/>
                  <w:marBottom w:val="0"/>
                  <w:divBdr>
                    <w:top w:val="none" w:sz="0" w:space="0" w:color="auto"/>
                    <w:left w:val="none" w:sz="0" w:space="0" w:color="auto"/>
                    <w:bottom w:val="none" w:sz="0" w:space="0" w:color="auto"/>
                    <w:right w:val="none" w:sz="0" w:space="0" w:color="auto"/>
                  </w:divBdr>
                  <w:divsChild>
                    <w:div w:id="1942105463">
                      <w:marLeft w:val="0"/>
                      <w:marRight w:val="0"/>
                      <w:marTop w:val="0"/>
                      <w:marBottom w:val="0"/>
                      <w:divBdr>
                        <w:top w:val="none" w:sz="0" w:space="0" w:color="auto"/>
                        <w:left w:val="none" w:sz="0" w:space="0" w:color="auto"/>
                        <w:bottom w:val="none" w:sz="0" w:space="0" w:color="auto"/>
                        <w:right w:val="none" w:sz="0" w:space="0" w:color="auto"/>
                      </w:divBdr>
                    </w:div>
                  </w:divsChild>
                </w:div>
                <w:div w:id="1028338965">
                  <w:marLeft w:val="0"/>
                  <w:marRight w:val="0"/>
                  <w:marTop w:val="0"/>
                  <w:marBottom w:val="0"/>
                  <w:divBdr>
                    <w:top w:val="none" w:sz="0" w:space="0" w:color="auto"/>
                    <w:left w:val="none" w:sz="0" w:space="0" w:color="auto"/>
                    <w:bottom w:val="none" w:sz="0" w:space="0" w:color="auto"/>
                    <w:right w:val="none" w:sz="0" w:space="0" w:color="auto"/>
                  </w:divBdr>
                  <w:divsChild>
                    <w:div w:id="690648451">
                      <w:marLeft w:val="0"/>
                      <w:marRight w:val="0"/>
                      <w:marTop w:val="0"/>
                      <w:marBottom w:val="0"/>
                      <w:divBdr>
                        <w:top w:val="none" w:sz="0" w:space="0" w:color="auto"/>
                        <w:left w:val="none" w:sz="0" w:space="0" w:color="auto"/>
                        <w:bottom w:val="none" w:sz="0" w:space="0" w:color="auto"/>
                        <w:right w:val="none" w:sz="0" w:space="0" w:color="auto"/>
                      </w:divBdr>
                    </w:div>
                  </w:divsChild>
                </w:div>
                <w:div w:id="1031145310">
                  <w:marLeft w:val="0"/>
                  <w:marRight w:val="0"/>
                  <w:marTop w:val="0"/>
                  <w:marBottom w:val="0"/>
                  <w:divBdr>
                    <w:top w:val="none" w:sz="0" w:space="0" w:color="auto"/>
                    <w:left w:val="none" w:sz="0" w:space="0" w:color="auto"/>
                    <w:bottom w:val="none" w:sz="0" w:space="0" w:color="auto"/>
                    <w:right w:val="none" w:sz="0" w:space="0" w:color="auto"/>
                  </w:divBdr>
                  <w:divsChild>
                    <w:div w:id="972515854">
                      <w:marLeft w:val="0"/>
                      <w:marRight w:val="0"/>
                      <w:marTop w:val="0"/>
                      <w:marBottom w:val="0"/>
                      <w:divBdr>
                        <w:top w:val="none" w:sz="0" w:space="0" w:color="auto"/>
                        <w:left w:val="none" w:sz="0" w:space="0" w:color="auto"/>
                        <w:bottom w:val="none" w:sz="0" w:space="0" w:color="auto"/>
                        <w:right w:val="none" w:sz="0" w:space="0" w:color="auto"/>
                      </w:divBdr>
                    </w:div>
                  </w:divsChild>
                </w:div>
                <w:div w:id="1031299008">
                  <w:marLeft w:val="0"/>
                  <w:marRight w:val="0"/>
                  <w:marTop w:val="0"/>
                  <w:marBottom w:val="0"/>
                  <w:divBdr>
                    <w:top w:val="none" w:sz="0" w:space="0" w:color="auto"/>
                    <w:left w:val="none" w:sz="0" w:space="0" w:color="auto"/>
                    <w:bottom w:val="none" w:sz="0" w:space="0" w:color="auto"/>
                    <w:right w:val="none" w:sz="0" w:space="0" w:color="auto"/>
                  </w:divBdr>
                  <w:divsChild>
                    <w:div w:id="516047188">
                      <w:marLeft w:val="0"/>
                      <w:marRight w:val="0"/>
                      <w:marTop w:val="0"/>
                      <w:marBottom w:val="0"/>
                      <w:divBdr>
                        <w:top w:val="none" w:sz="0" w:space="0" w:color="auto"/>
                        <w:left w:val="none" w:sz="0" w:space="0" w:color="auto"/>
                        <w:bottom w:val="none" w:sz="0" w:space="0" w:color="auto"/>
                        <w:right w:val="none" w:sz="0" w:space="0" w:color="auto"/>
                      </w:divBdr>
                    </w:div>
                  </w:divsChild>
                </w:div>
                <w:div w:id="1033731982">
                  <w:marLeft w:val="0"/>
                  <w:marRight w:val="0"/>
                  <w:marTop w:val="0"/>
                  <w:marBottom w:val="0"/>
                  <w:divBdr>
                    <w:top w:val="none" w:sz="0" w:space="0" w:color="auto"/>
                    <w:left w:val="none" w:sz="0" w:space="0" w:color="auto"/>
                    <w:bottom w:val="none" w:sz="0" w:space="0" w:color="auto"/>
                    <w:right w:val="none" w:sz="0" w:space="0" w:color="auto"/>
                  </w:divBdr>
                  <w:divsChild>
                    <w:div w:id="1969161438">
                      <w:marLeft w:val="0"/>
                      <w:marRight w:val="0"/>
                      <w:marTop w:val="0"/>
                      <w:marBottom w:val="0"/>
                      <w:divBdr>
                        <w:top w:val="none" w:sz="0" w:space="0" w:color="auto"/>
                        <w:left w:val="none" w:sz="0" w:space="0" w:color="auto"/>
                        <w:bottom w:val="none" w:sz="0" w:space="0" w:color="auto"/>
                        <w:right w:val="none" w:sz="0" w:space="0" w:color="auto"/>
                      </w:divBdr>
                    </w:div>
                  </w:divsChild>
                </w:div>
                <w:div w:id="1053851385">
                  <w:marLeft w:val="0"/>
                  <w:marRight w:val="0"/>
                  <w:marTop w:val="0"/>
                  <w:marBottom w:val="0"/>
                  <w:divBdr>
                    <w:top w:val="none" w:sz="0" w:space="0" w:color="auto"/>
                    <w:left w:val="none" w:sz="0" w:space="0" w:color="auto"/>
                    <w:bottom w:val="none" w:sz="0" w:space="0" w:color="auto"/>
                    <w:right w:val="none" w:sz="0" w:space="0" w:color="auto"/>
                  </w:divBdr>
                  <w:divsChild>
                    <w:div w:id="2117559785">
                      <w:marLeft w:val="0"/>
                      <w:marRight w:val="0"/>
                      <w:marTop w:val="0"/>
                      <w:marBottom w:val="0"/>
                      <w:divBdr>
                        <w:top w:val="none" w:sz="0" w:space="0" w:color="auto"/>
                        <w:left w:val="none" w:sz="0" w:space="0" w:color="auto"/>
                        <w:bottom w:val="none" w:sz="0" w:space="0" w:color="auto"/>
                        <w:right w:val="none" w:sz="0" w:space="0" w:color="auto"/>
                      </w:divBdr>
                    </w:div>
                  </w:divsChild>
                </w:div>
                <w:div w:id="1060403169">
                  <w:marLeft w:val="0"/>
                  <w:marRight w:val="0"/>
                  <w:marTop w:val="0"/>
                  <w:marBottom w:val="0"/>
                  <w:divBdr>
                    <w:top w:val="none" w:sz="0" w:space="0" w:color="auto"/>
                    <w:left w:val="none" w:sz="0" w:space="0" w:color="auto"/>
                    <w:bottom w:val="none" w:sz="0" w:space="0" w:color="auto"/>
                    <w:right w:val="none" w:sz="0" w:space="0" w:color="auto"/>
                  </w:divBdr>
                  <w:divsChild>
                    <w:div w:id="590698811">
                      <w:marLeft w:val="0"/>
                      <w:marRight w:val="0"/>
                      <w:marTop w:val="0"/>
                      <w:marBottom w:val="0"/>
                      <w:divBdr>
                        <w:top w:val="none" w:sz="0" w:space="0" w:color="auto"/>
                        <w:left w:val="none" w:sz="0" w:space="0" w:color="auto"/>
                        <w:bottom w:val="none" w:sz="0" w:space="0" w:color="auto"/>
                        <w:right w:val="none" w:sz="0" w:space="0" w:color="auto"/>
                      </w:divBdr>
                    </w:div>
                  </w:divsChild>
                </w:div>
                <w:div w:id="1062365039">
                  <w:marLeft w:val="0"/>
                  <w:marRight w:val="0"/>
                  <w:marTop w:val="0"/>
                  <w:marBottom w:val="0"/>
                  <w:divBdr>
                    <w:top w:val="none" w:sz="0" w:space="0" w:color="auto"/>
                    <w:left w:val="none" w:sz="0" w:space="0" w:color="auto"/>
                    <w:bottom w:val="none" w:sz="0" w:space="0" w:color="auto"/>
                    <w:right w:val="none" w:sz="0" w:space="0" w:color="auto"/>
                  </w:divBdr>
                  <w:divsChild>
                    <w:div w:id="1464927681">
                      <w:marLeft w:val="0"/>
                      <w:marRight w:val="0"/>
                      <w:marTop w:val="0"/>
                      <w:marBottom w:val="0"/>
                      <w:divBdr>
                        <w:top w:val="none" w:sz="0" w:space="0" w:color="auto"/>
                        <w:left w:val="none" w:sz="0" w:space="0" w:color="auto"/>
                        <w:bottom w:val="none" w:sz="0" w:space="0" w:color="auto"/>
                        <w:right w:val="none" w:sz="0" w:space="0" w:color="auto"/>
                      </w:divBdr>
                    </w:div>
                  </w:divsChild>
                </w:div>
                <w:div w:id="1068766607">
                  <w:marLeft w:val="0"/>
                  <w:marRight w:val="0"/>
                  <w:marTop w:val="0"/>
                  <w:marBottom w:val="0"/>
                  <w:divBdr>
                    <w:top w:val="none" w:sz="0" w:space="0" w:color="auto"/>
                    <w:left w:val="none" w:sz="0" w:space="0" w:color="auto"/>
                    <w:bottom w:val="none" w:sz="0" w:space="0" w:color="auto"/>
                    <w:right w:val="none" w:sz="0" w:space="0" w:color="auto"/>
                  </w:divBdr>
                  <w:divsChild>
                    <w:div w:id="325910680">
                      <w:marLeft w:val="0"/>
                      <w:marRight w:val="0"/>
                      <w:marTop w:val="0"/>
                      <w:marBottom w:val="0"/>
                      <w:divBdr>
                        <w:top w:val="none" w:sz="0" w:space="0" w:color="auto"/>
                        <w:left w:val="none" w:sz="0" w:space="0" w:color="auto"/>
                        <w:bottom w:val="none" w:sz="0" w:space="0" w:color="auto"/>
                        <w:right w:val="none" w:sz="0" w:space="0" w:color="auto"/>
                      </w:divBdr>
                    </w:div>
                  </w:divsChild>
                </w:div>
                <w:div w:id="1068966499">
                  <w:marLeft w:val="0"/>
                  <w:marRight w:val="0"/>
                  <w:marTop w:val="0"/>
                  <w:marBottom w:val="0"/>
                  <w:divBdr>
                    <w:top w:val="none" w:sz="0" w:space="0" w:color="auto"/>
                    <w:left w:val="none" w:sz="0" w:space="0" w:color="auto"/>
                    <w:bottom w:val="none" w:sz="0" w:space="0" w:color="auto"/>
                    <w:right w:val="none" w:sz="0" w:space="0" w:color="auto"/>
                  </w:divBdr>
                  <w:divsChild>
                    <w:div w:id="657074247">
                      <w:marLeft w:val="0"/>
                      <w:marRight w:val="0"/>
                      <w:marTop w:val="0"/>
                      <w:marBottom w:val="0"/>
                      <w:divBdr>
                        <w:top w:val="none" w:sz="0" w:space="0" w:color="auto"/>
                        <w:left w:val="none" w:sz="0" w:space="0" w:color="auto"/>
                        <w:bottom w:val="none" w:sz="0" w:space="0" w:color="auto"/>
                        <w:right w:val="none" w:sz="0" w:space="0" w:color="auto"/>
                      </w:divBdr>
                    </w:div>
                  </w:divsChild>
                </w:div>
                <w:div w:id="1071655524">
                  <w:marLeft w:val="0"/>
                  <w:marRight w:val="0"/>
                  <w:marTop w:val="0"/>
                  <w:marBottom w:val="0"/>
                  <w:divBdr>
                    <w:top w:val="none" w:sz="0" w:space="0" w:color="auto"/>
                    <w:left w:val="none" w:sz="0" w:space="0" w:color="auto"/>
                    <w:bottom w:val="none" w:sz="0" w:space="0" w:color="auto"/>
                    <w:right w:val="none" w:sz="0" w:space="0" w:color="auto"/>
                  </w:divBdr>
                  <w:divsChild>
                    <w:div w:id="753866992">
                      <w:marLeft w:val="0"/>
                      <w:marRight w:val="0"/>
                      <w:marTop w:val="0"/>
                      <w:marBottom w:val="0"/>
                      <w:divBdr>
                        <w:top w:val="none" w:sz="0" w:space="0" w:color="auto"/>
                        <w:left w:val="none" w:sz="0" w:space="0" w:color="auto"/>
                        <w:bottom w:val="none" w:sz="0" w:space="0" w:color="auto"/>
                        <w:right w:val="none" w:sz="0" w:space="0" w:color="auto"/>
                      </w:divBdr>
                    </w:div>
                  </w:divsChild>
                </w:div>
                <w:div w:id="1075277858">
                  <w:marLeft w:val="0"/>
                  <w:marRight w:val="0"/>
                  <w:marTop w:val="0"/>
                  <w:marBottom w:val="0"/>
                  <w:divBdr>
                    <w:top w:val="none" w:sz="0" w:space="0" w:color="auto"/>
                    <w:left w:val="none" w:sz="0" w:space="0" w:color="auto"/>
                    <w:bottom w:val="none" w:sz="0" w:space="0" w:color="auto"/>
                    <w:right w:val="none" w:sz="0" w:space="0" w:color="auto"/>
                  </w:divBdr>
                  <w:divsChild>
                    <w:div w:id="1830052008">
                      <w:marLeft w:val="0"/>
                      <w:marRight w:val="0"/>
                      <w:marTop w:val="0"/>
                      <w:marBottom w:val="0"/>
                      <w:divBdr>
                        <w:top w:val="none" w:sz="0" w:space="0" w:color="auto"/>
                        <w:left w:val="none" w:sz="0" w:space="0" w:color="auto"/>
                        <w:bottom w:val="none" w:sz="0" w:space="0" w:color="auto"/>
                        <w:right w:val="none" w:sz="0" w:space="0" w:color="auto"/>
                      </w:divBdr>
                    </w:div>
                  </w:divsChild>
                </w:div>
                <w:div w:id="1075981096">
                  <w:marLeft w:val="0"/>
                  <w:marRight w:val="0"/>
                  <w:marTop w:val="0"/>
                  <w:marBottom w:val="0"/>
                  <w:divBdr>
                    <w:top w:val="none" w:sz="0" w:space="0" w:color="auto"/>
                    <w:left w:val="none" w:sz="0" w:space="0" w:color="auto"/>
                    <w:bottom w:val="none" w:sz="0" w:space="0" w:color="auto"/>
                    <w:right w:val="none" w:sz="0" w:space="0" w:color="auto"/>
                  </w:divBdr>
                  <w:divsChild>
                    <w:div w:id="1490753135">
                      <w:marLeft w:val="0"/>
                      <w:marRight w:val="0"/>
                      <w:marTop w:val="0"/>
                      <w:marBottom w:val="0"/>
                      <w:divBdr>
                        <w:top w:val="none" w:sz="0" w:space="0" w:color="auto"/>
                        <w:left w:val="none" w:sz="0" w:space="0" w:color="auto"/>
                        <w:bottom w:val="none" w:sz="0" w:space="0" w:color="auto"/>
                        <w:right w:val="none" w:sz="0" w:space="0" w:color="auto"/>
                      </w:divBdr>
                    </w:div>
                  </w:divsChild>
                </w:div>
                <w:div w:id="1086920323">
                  <w:marLeft w:val="0"/>
                  <w:marRight w:val="0"/>
                  <w:marTop w:val="0"/>
                  <w:marBottom w:val="0"/>
                  <w:divBdr>
                    <w:top w:val="none" w:sz="0" w:space="0" w:color="auto"/>
                    <w:left w:val="none" w:sz="0" w:space="0" w:color="auto"/>
                    <w:bottom w:val="none" w:sz="0" w:space="0" w:color="auto"/>
                    <w:right w:val="none" w:sz="0" w:space="0" w:color="auto"/>
                  </w:divBdr>
                  <w:divsChild>
                    <w:div w:id="1672760664">
                      <w:marLeft w:val="0"/>
                      <w:marRight w:val="0"/>
                      <w:marTop w:val="0"/>
                      <w:marBottom w:val="0"/>
                      <w:divBdr>
                        <w:top w:val="none" w:sz="0" w:space="0" w:color="auto"/>
                        <w:left w:val="none" w:sz="0" w:space="0" w:color="auto"/>
                        <w:bottom w:val="none" w:sz="0" w:space="0" w:color="auto"/>
                        <w:right w:val="none" w:sz="0" w:space="0" w:color="auto"/>
                      </w:divBdr>
                    </w:div>
                  </w:divsChild>
                </w:div>
                <w:div w:id="1090202677">
                  <w:marLeft w:val="0"/>
                  <w:marRight w:val="0"/>
                  <w:marTop w:val="0"/>
                  <w:marBottom w:val="0"/>
                  <w:divBdr>
                    <w:top w:val="none" w:sz="0" w:space="0" w:color="auto"/>
                    <w:left w:val="none" w:sz="0" w:space="0" w:color="auto"/>
                    <w:bottom w:val="none" w:sz="0" w:space="0" w:color="auto"/>
                    <w:right w:val="none" w:sz="0" w:space="0" w:color="auto"/>
                  </w:divBdr>
                  <w:divsChild>
                    <w:div w:id="1329478955">
                      <w:marLeft w:val="0"/>
                      <w:marRight w:val="0"/>
                      <w:marTop w:val="0"/>
                      <w:marBottom w:val="0"/>
                      <w:divBdr>
                        <w:top w:val="none" w:sz="0" w:space="0" w:color="auto"/>
                        <w:left w:val="none" w:sz="0" w:space="0" w:color="auto"/>
                        <w:bottom w:val="none" w:sz="0" w:space="0" w:color="auto"/>
                        <w:right w:val="none" w:sz="0" w:space="0" w:color="auto"/>
                      </w:divBdr>
                    </w:div>
                  </w:divsChild>
                </w:div>
                <w:div w:id="1090737478">
                  <w:marLeft w:val="0"/>
                  <w:marRight w:val="0"/>
                  <w:marTop w:val="0"/>
                  <w:marBottom w:val="0"/>
                  <w:divBdr>
                    <w:top w:val="none" w:sz="0" w:space="0" w:color="auto"/>
                    <w:left w:val="none" w:sz="0" w:space="0" w:color="auto"/>
                    <w:bottom w:val="none" w:sz="0" w:space="0" w:color="auto"/>
                    <w:right w:val="none" w:sz="0" w:space="0" w:color="auto"/>
                  </w:divBdr>
                  <w:divsChild>
                    <w:div w:id="583417168">
                      <w:marLeft w:val="0"/>
                      <w:marRight w:val="0"/>
                      <w:marTop w:val="0"/>
                      <w:marBottom w:val="0"/>
                      <w:divBdr>
                        <w:top w:val="none" w:sz="0" w:space="0" w:color="auto"/>
                        <w:left w:val="none" w:sz="0" w:space="0" w:color="auto"/>
                        <w:bottom w:val="none" w:sz="0" w:space="0" w:color="auto"/>
                        <w:right w:val="none" w:sz="0" w:space="0" w:color="auto"/>
                      </w:divBdr>
                    </w:div>
                  </w:divsChild>
                </w:div>
                <w:div w:id="1092899515">
                  <w:marLeft w:val="0"/>
                  <w:marRight w:val="0"/>
                  <w:marTop w:val="0"/>
                  <w:marBottom w:val="0"/>
                  <w:divBdr>
                    <w:top w:val="none" w:sz="0" w:space="0" w:color="auto"/>
                    <w:left w:val="none" w:sz="0" w:space="0" w:color="auto"/>
                    <w:bottom w:val="none" w:sz="0" w:space="0" w:color="auto"/>
                    <w:right w:val="none" w:sz="0" w:space="0" w:color="auto"/>
                  </w:divBdr>
                  <w:divsChild>
                    <w:div w:id="195314287">
                      <w:marLeft w:val="0"/>
                      <w:marRight w:val="0"/>
                      <w:marTop w:val="0"/>
                      <w:marBottom w:val="0"/>
                      <w:divBdr>
                        <w:top w:val="none" w:sz="0" w:space="0" w:color="auto"/>
                        <w:left w:val="none" w:sz="0" w:space="0" w:color="auto"/>
                        <w:bottom w:val="none" w:sz="0" w:space="0" w:color="auto"/>
                        <w:right w:val="none" w:sz="0" w:space="0" w:color="auto"/>
                      </w:divBdr>
                    </w:div>
                  </w:divsChild>
                </w:div>
                <w:div w:id="1093012599">
                  <w:marLeft w:val="0"/>
                  <w:marRight w:val="0"/>
                  <w:marTop w:val="0"/>
                  <w:marBottom w:val="0"/>
                  <w:divBdr>
                    <w:top w:val="none" w:sz="0" w:space="0" w:color="auto"/>
                    <w:left w:val="none" w:sz="0" w:space="0" w:color="auto"/>
                    <w:bottom w:val="none" w:sz="0" w:space="0" w:color="auto"/>
                    <w:right w:val="none" w:sz="0" w:space="0" w:color="auto"/>
                  </w:divBdr>
                  <w:divsChild>
                    <w:div w:id="829754430">
                      <w:marLeft w:val="0"/>
                      <w:marRight w:val="0"/>
                      <w:marTop w:val="0"/>
                      <w:marBottom w:val="0"/>
                      <w:divBdr>
                        <w:top w:val="none" w:sz="0" w:space="0" w:color="auto"/>
                        <w:left w:val="none" w:sz="0" w:space="0" w:color="auto"/>
                        <w:bottom w:val="none" w:sz="0" w:space="0" w:color="auto"/>
                        <w:right w:val="none" w:sz="0" w:space="0" w:color="auto"/>
                      </w:divBdr>
                    </w:div>
                  </w:divsChild>
                </w:div>
                <w:div w:id="1096173273">
                  <w:marLeft w:val="0"/>
                  <w:marRight w:val="0"/>
                  <w:marTop w:val="0"/>
                  <w:marBottom w:val="0"/>
                  <w:divBdr>
                    <w:top w:val="none" w:sz="0" w:space="0" w:color="auto"/>
                    <w:left w:val="none" w:sz="0" w:space="0" w:color="auto"/>
                    <w:bottom w:val="none" w:sz="0" w:space="0" w:color="auto"/>
                    <w:right w:val="none" w:sz="0" w:space="0" w:color="auto"/>
                  </w:divBdr>
                  <w:divsChild>
                    <w:div w:id="1432117800">
                      <w:marLeft w:val="0"/>
                      <w:marRight w:val="0"/>
                      <w:marTop w:val="0"/>
                      <w:marBottom w:val="0"/>
                      <w:divBdr>
                        <w:top w:val="none" w:sz="0" w:space="0" w:color="auto"/>
                        <w:left w:val="none" w:sz="0" w:space="0" w:color="auto"/>
                        <w:bottom w:val="none" w:sz="0" w:space="0" w:color="auto"/>
                        <w:right w:val="none" w:sz="0" w:space="0" w:color="auto"/>
                      </w:divBdr>
                    </w:div>
                  </w:divsChild>
                </w:div>
                <w:div w:id="1096558281">
                  <w:marLeft w:val="0"/>
                  <w:marRight w:val="0"/>
                  <w:marTop w:val="0"/>
                  <w:marBottom w:val="0"/>
                  <w:divBdr>
                    <w:top w:val="none" w:sz="0" w:space="0" w:color="auto"/>
                    <w:left w:val="none" w:sz="0" w:space="0" w:color="auto"/>
                    <w:bottom w:val="none" w:sz="0" w:space="0" w:color="auto"/>
                    <w:right w:val="none" w:sz="0" w:space="0" w:color="auto"/>
                  </w:divBdr>
                  <w:divsChild>
                    <w:div w:id="1906523699">
                      <w:marLeft w:val="0"/>
                      <w:marRight w:val="0"/>
                      <w:marTop w:val="0"/>
                      <w:marBottom w:val="0"/>
                      <w:divBdr>
                        <w:top w:val="none" w:sz="0" w:space="0" w:color="auto"/>
                        <w:left w:val="none" w:sz="0" w:space="0" w:color="auto"/>
                        <w:bottom w:val="none" w:sz="0" w:space="0" w:color="auto"/>
                        <w:right w:val="none" w:sz="0" w:space="0" w:color="auto"/>
                      </w:divBdr>
                    </w:div>
                  </w:divsChild>
                </w:div>
                <w:div w:id="1097168771">
                  <w:marLeft w:val="0"/>
                  <w:marRight w:val="0"/>
                  <w:marTop w:val="0"/>
                  <w:marBottom w:val="0"/>
                  <w:divBdr>
                    <w:top w:val="none" w:sz="0" w:space="0" w:color="auto"/>
                    <w:left w:val="none" w:sz="0" w:space="0" w:color="auto"/>
                    <w:bottom w:val="none" w:sz="0" w:space="0" w:color="auto"/>
                    <w:right w:val="none" w:sz="0" w:space="0" w:color="auto"/>
                  </w:divBdr>
                  <w:divsChild>
                    <w:div w:id="1200049933">
                      <w:marLeft w:val="0"/>
                      <w:marRight w:val="0"/>
                      <w:marTop w:val="0"/>
                      <w:marBottom w:val="0"/>
                      <w:divBdr>
                        <w:top w:val="none" w:sz="0" w:space="0" w:color="auto"/>
                        <w:left w:val="none" w:sz="0" w:space="0" w:color="auto"/>
                        <w:bottom w:val="none" w:sz="0" w:space="0" w:color="auto"/>
                        <w:right w:val="none" w:sz="0" w:space="0" w:color="auto"/>
                      </w:divBdr>
                    </w:div>
                  </w:divsChild>
                </w:div>
                <w:div w:id="1102381153">
                  <w:marLeft w:val="0"/>
                  <w:marRight w:val="0"/>
                  <w:marTop w:val="0"/>
                  <w:marBottom w:val="0"/>
                  <w:divBdr>
                    <w:top w:val="none" w:sz="0" w:space="0" w:color="auto"/>
                    <w:left w:val="none" w:sz="0" w:space="0" w:color="auto"/>
                    <w:bottom w:val="none" w:sz="0" w:space="0" w:color="auto"/>
                    <w:right w:val="none" w:sz="0" w:space="0" w:color="auto"/>
                  </w:divBdr>
                  <w:divsChild>
                    <w:div w:id="1021858310">
                      <w:marLeft w:val="0"/>
                      <w:marRight w:val="0"/>
                      <w:marTop w:val="0"/>
                      <w:marBottom w:val="0"/>
                      <w:divBdr>
                        <w:top w:val="none" w:sz="0" w:space="0" w:color="auto"/>
                        <w:left w:val="none" w:sz="0" w:space="0" w:color="auto"/>
                        <w:bottom w:val="none" w:sz="0" w:space="0" w:color="auto"/>
                        <w:right w:val="none" w:sz="0" w:space="0" w:color="auto"/>
                      </w:divBdr>
                    </w:div>
                  </w:divsChild>
                </w:div>
                <w:div w:id="1104572565">
                  <w:marLeft w:val="0"/>
                  <w:marRight w:val="0"/>
                  <w:marTop w:val="0"/>
                  <w:marBottom w:val="0"/>
                  <w:divBdr>
                    <w:top w:val="none" w:sz="0" w:space="0" w:color="auto"/>
                    <w:left w:val="none" w:sz="0" w:space="0" w:color="auto"/>
                    <w:bottom w:val="none" w:sz="0" w:space="0" w:color="auto"/>
                    <w:right w:val="none" w:sz="0" w:space="0" w:color="auto"/>
                  </w:divBdr>
                  <w:divsChild>
                    <w:div w:id="456290864">
                      <w:marLeft w:val="0"/>
                      <w:marRight w:val="0"/>
                      <w:marTop w:val="0"/>
                      <w:marBottom w:val="0"/>
                      <w:divBdr>
                        <w:top w:val="none" w:sz="0" w:space="0" w:color="auto"/>
                        <w:left w:val="none" w:sz="0" w:space="0" w:color="auto"/>
                        <w:bottom w:val="none" w:sz="0" w:space="0" w:color="auto"/>
                        <w:right w:val="none" w:sz="0" w:space="0" w:color="auto"/>
                      </w:divBdr>
                    </w:div>
                  </w:divsChild>
                </w:div>
                <w:div w:id="1105347383">
                  <w:marLeft w:val="0"/>
                  <w:marRight w:val="0"/>
                  <w:marTop w:val="0"/>
                  <w:marBottom w:val="0"/>
                  <w:divBdr>
                    <w:top w:val="none" w:sz="0" w:space="0" w:color="auto"/>
                    <w:left w:val="none" w:sz="0" w:space="0" w:color="auto"/>
                    <w:bottom w:val="none" w:sz="0" w:space="0" w:color="auto"/>
                    <w:right w:val="none" w:sz="0" w:space="0" w:color="auto"/>
                  </w:divBdr>
                  <w:divsChild>
                    <w:div w:id="1002902488">
                      <w:marLeft w:val="0"/>
                      <w:marRight w:val="0"/>
                      <w:marTop w:val="0"/>
                      <w:marBottom w:val="0"/>
                      <w:divBdr>
                        <w:top w:val="none" w:sz="0" w:space="0" w:color="auto"/>
                        <w:left w:val="none" w:sz="0" w:space="0" w:color="auto"/>
                        <w:bottom w:val="none" w:sz="0" w:space="0" w:color="auto"/>
                        <w:right w:val="none" w:sz="0" w:space="0" w:color="auto"/>
                      </w:divBdr>
                    </w:div>
                  </w:divsChild>
                </w:div>
                <w:div w:id="1112475007">
                  <w:marLeft w:val="0"/>
                  <w:marRight w:val="0"/>
                  <w:marTop w:val="0"/>
                  <w:marBottom w:val="0"/>
                  <w:divBdr>
                    <w:top w:val="none" w:sz="0" w:space="0" w:color="auto"/>
                    <w:left w:val="none" w:sz="0" w:space="0" w:color="auto"/>
                    <w:bottom w:val="none" w:sz="0" w:space="0" w:color="auto"/>
                    <w:right w:val="none" w:sz="0" w:space="0" w:color="auto"/>
                  </w:divBdr>
                  <w:divsChild>
                    <w:div w:id="1592083139">
                      <w:marLeft w:val="0"/>
                      <w:marRight w:val="0"/>
                      <w:marTop w:val="0"/>
                      <w:marBottom w:val="0"/>
                      <w:divBdr>
                        <w:top w:val="none" w:sz="0" w:space="0" w:color="auto"/>
                        <w:left w:val="none" w:sz="0" w:space="0" w:color="auto"/>
                        <w:bottom w:val="none" w:sz="0" w:space="0" w:color="auto"/>
                        <w:right w:val="none" w:sz="0" w:space="0" w:color="auto"/>
                      </w:divBdr>
                    </w:div>
                  </w:divsChild>
                </w:div>
                <w:div w:id="1112676437">
                  <w:marLeft w:val="0"/>
                  <w:marRight w:val="0"/>
                  <w:marTop w:val="0"/>
                  <w:marBottom w:val="0"/>
                  <w:divBdr>
                    <w:top w:val="none" w:sz="0" w:space="0" w:color="auto"/>
                    <w:left w:val="none" w:sz="0" w:space="0" w:color="auto"/>
                    <w:bottom w:val="none" w:sz="0" w:space="0" w:color="auto"/>
                    <w:right w:val="none" w:sz="0" w:space="0" w:color="auto"/>
                  </w:divBdr>
                  <w:divsChild>
                    <w:div w:id="2125034316">
                      <w:marLeft w:val="0"/>
                      <w:marRight w:val="0"/>
                      <w:marTop w:val="0"/>
                      <w:marBottom w:val="0"/>
                      <w:divBdr>
                        <w:top w:val="none" w:sz="0" w:space="0" w:color="auto"/>
                        <w:left w:val="none" w:sz="0" w:space="0" w:color="auto"/>
                        <w:bottom w:val="none" w:sz="0" w:space="0" w:color="auto"/>
                        <w:right w:val="none" w:sz="0" w:space="0" w:color="auto"/>
                      </w:divBdr>
                    </w:div>
                  </w:divsChild>
                </w:div>
                <w:div w:id="1114903205">
                  <w:marLeft w:val="0"/>
                  <w:marRight w:val="0"/>
                  <w:marTop w:val="0"/>
                  <w:marBottom w:val="0"/>
                  <w:divBdr>
                    <w:top w:val="none" w:sz="0" w:space="0" w:color="auto"/>
                    <w:left w:val="none" w:sz="0" w:space="0" w:color="auto"/>
                    <w:bottom w:val="none" w:sz="0" w:space="0" w:color="auto"/>
                    <w:right w:val="none" w:sz="0" w:space="0" w:color="auto"/>
                  </w:divBdr>
                  <w:divsChild>
                    <w:div w:id="1118061724">
                      <w:marLeft w:val="0"/>
                      <w:marRight w:val="0"/>
                      <w:marTop w:val="0"/>
                      <w:marBottom w:val="0"/>
                      <w:divBdr>
                        <w:top w:val="none" w:sz="0" w:space="0" w:color="auto"/>
                        <w:left w:val="none" w:sz="0" w:space="0" w:color="auto"/>
                        <w:bottom w:val="none" w:sz="0" w:space="0" w:color="auto"/>
                        <w:right w:val="none" w:sz="0" w:space="0" w:color="auto"/>
                      </w:divBdr>
                    </w:div>
                  </w:divsChild>
                </w:div>
                <w:div w:id="1119882609">
                  <w:marLeft w:val="0"/>
                  <w:marRight w:val="0"/>
                  <w:marTop w:val="0"/>
                  <w:marBottom w:val="0"/>
                  <w:divBdr>
                    <w:top w:val="none" w:sz="0" w:space="0" w:color="auto"/>
                    <w:left w:val="none" w:sz="0" w:space="0" w:color="auto"/>
                    <w:bottom w:val="none" w:sz="0" w:space="0" w:color="auto"/>
                    <w:right w:val="none" w:sz="0" w:space="0" w:color="auto"/>
                  </w:divBdr>
                  <w:divsChild>
                    <w:div w:id="2138520018">
                      <w:marLeft w:val="0"/>
                      <w:marRight w:val="0"/>
                      <w:marTop w:val="0"/>
                      <w:marBottom w:val="0"/>
                      <w:divBdr>
                        <w:top w:val="none" w:sz="0" w:space="0" w:color="auto"/>
                        <w:left w:val="none" w:sz="0" w:space="0" w:color="auto"/>
                        <w:bottom w:val="none" w:sz="0" w:space="0" w:color="auto"/>
                        <w:right w:val="none" w:sz="0" w:space="0" w:color="auto"/>
                      </w:divBdr>
                    </w:div>
                  </w:divsChild>
                </w:div>
                <w:div w:id="1120338880">
                  <w:marLeft w:val="0"/>
                  <w:marRight w:val="0"/>
                  <w:marTop w:val="0"/>
                  <w:marBottom w:val="0"/>
                  <w:divBdr>
                    <w:top w:val="none" w:sz="0" w:space="0" w:color="auto"/>
                    <w:left w:val="none" w:sz="0" w:space="0" w:color="auto"/>
                    <w:bottom w:val="none" w:sz="0" w:space="0" w:color="auto"/>
                    <w:right w:val="none" w:sz="0" w:space="0" w:color="auto"/>
                  </w:divBdr>
                  <w:divsChild>
                    <w:div w:id="71588161">
                      <w:marLeft w:val="0"/>
                      <w:marRight w:val="0"/>
                      <w:marTop w:val="0"/>
                      <w:marBottom w:val="0"/>
                      <w:divBdr>
                        <w:top w:val="none" w:sz="0" w:space="0" w:color="auto"/>
                        <w:left w:val="none" w:sz="0" w:space="0" w:color="auto"/>
                        <w:bottom w:val="none" w:sz="0" w:space="0" w:color="auto"/>
                        <w:right w:val="none" w:sz="0" w:space="0" w:color="auto"/>
                      </w:divBdr>
                    </w:div>
                  </w:divsChild>
                </w:div>
                <w:div w:id="1122071827">
                  <w:marLeft w:val="0"/>
                  <w:marRight w:val="0"/>
                  <w:marTop w:val="0"/>
                  <w:marBottom w:val="0"/>
                  <w:divBdr>
                    <w:top w:val="none" w:sz="0" w:space="0" w:color="auto"/>
                    <w:left w:val="none" w:sz="0" w:space="0" w:color="auto"/>
                    <w:bottom w:val="none" w:sz="0" w:space="0" w:color="auto"/>
                    <w:right w:val="none" w:sz="0" w:space="0" w:color="auto"/>
                  </w:divBdr>
                  <w:divsChild>
                    <w:div w:id="161822722">
                      <w:marLeft w:val="0"/>
                      <w:marRight w:val="0"/>
                      <w:marTop w:val="0"/>
                      <w:marBottom w:val="0"/>
                      <w:divBdr>
                        <w:top w:val="none" w:sz="0" w:space="0" w:color="auto"/>
                        <w:left w:val="none" w:sz="0" w:space="0" w:color="auto"/>
                        <w:bottom w:val="none" w:sz="0" w:space="0" w:color="auto"/>
                        <w:right w:val="none" w:sz="0" w:space="0" w:color="auto"/>
                      </w:divBdr>
                    </w:div>
                  </w:divsChild>
                </w:div>
                <w:div w:id="1129057653">
                  <w:marLeft w:val="0"/>
                  <w:marRight w:val="0"/>
                  <w:marTop w:val="0"/>
                  <w:marBottom w:val="0"/>
                  <w:divBdr>
                    <w:top w:val="none" w:sz="0" w:space="0" w:color="auto"/>
                    <w:left w:val="none" w:sz="0" w:space="0" w:color="auto"/>
                    <w:bottom w:val="none" w:sz="0" w:space="0" w:color="auto"/>
                    <w:right w:val="none" w:sz="0" w:space="0" w:color="auto"/>
                  </w:divBdr>
                  <w:divsChild>
                    <w:div w:id="1111047477">
                      <w:marLeft w:val="0"/>
                      <w:marRight w:val="0"/>
                      <w:marTop w:val="0"/>
                      <w:marBottom w:val="0"/>
                      <w:divBdr>
                        <w:top w:val="none" w:sz="0" w:space="0" w:color="auto"/>
                        <w:left w:val="none" w:sz="0" w:space="0" w:color="auto"/>
                        <w:bottom w:val="none" w:sz="0" w:space="0" w:color="auto"/>
                        <w:right w:val="none" w:sz="0" w:space="0" w:color="auto"/>
                      </w:divBdr>
                    </w:div>
                  </w:divsChild>
                </w:div>
                <w:div w:id="1131097128">
                  <w:marLeft w:val="0"/>
                  <w:marRight w:val="0"/>
                  <w:marTop w:val="0"/>
                  <w:marBottom w:val="0"/>
                  <w:divBdr>
                    <w:top w:val="none" w:sz="0" w:space="0" w:color="auto"/>
                    <w:left w:val="none" w:sz="0" w:space="0" w:color="auto"/>
                    <w:bottom w:val="none" w:sz="0" w:space="0" w:color="auto"/>
                    <w:right w:val="none" w:sz="0" w:space="0" w:color="auto"/>
                  </w:divBdr>
                  <w:divsChild>
                    <w:div w:id="1765030734">
                      <w:marLeft w:val="0"/>
                      <w:marRight w:val="0"/>
                      <w:marTop w:val="0"/>
                      <w:marBottom w:val="0"/>
                      <w:divBdr>
                        <w:top w:val="none" w:sz="0" w:space="0" w:color="auto"/>
                        <w:left w:val="none" w:sz="0" w:space="0" w:color="auto"/>
                        <w:bottom w:val="none" w:sz="0" w:space="0" w:color="auto"/>
                        <w:right w:val="none" w:sz="0" w:space="0" w:color="auto"/>
                      </w:divBdr>
                    </w:div>
                  </w:divsChild>
                </w:div>
                <w:div w:id="1131939063">
                  <w:marLeft w:val="0"/>
                  <w:marRight w:val="0"/>
                  <w:marTop w:val="0"/>
                  <w:marBottom w:val="0"/>
                  <w:divBdr>
                    <w:top w:val="none" w:sz="0" w:space="0" w:color="auto"/>
                    <w:left w:val="none" w:sz="0" w:space="0" w:color="auto"/>
                    <w:bottom w:val="none" w:sz="0" w:space="0" w:color="auto"/>
                    <w:right w:val="none" w:sz="0" w:space="0" w:color="auto"/>
                  </w:divBdr>
                  <w:divsChild>
                    <w:div w:id="1713919761">
                      <w:marLeft w:val="0"/>
                      <w:marRight w:val="0"/>
                      <w:marTop w:val="0"/>
                      <w:marBottom w:val="0"/>
                      <w:divBdr>
                        <w:top w:val="none" w:sz="0" w:space="0" w:color="auto"/>
                        <w:left w:val="none" w:sz="0" w:space="0" w:color="auto"/>
                        <w:bottom w:val="none" w:sz="0" w:space="0" w:color="auto"/>
                        <w:right w:val="none" w:sz="0" w:space="0" w:color="auto"/>
                      </w:divBdr>
                    </w:div>
                  </w:divsChild>
                </w:div>
                <w:div w:id="1141115787">
                  <w:marLeft w:val="0"/>
                  <w:marRight w:val="0"/>
                  <w:marTop w:val="0"/>
                  <w:marBottom w:val="0"/>
                  <w:divBdr>
                    <w:top w:val="none" w:sz="0" w:space="0" w:color="auto"/>
                    <w:left w:val="none" w:sz="0" w:space="0" w:color="auto"/>
                    <w:bottom w:val="none" w:sz="0" w:space="0" w:color="auto"/>
                    <w:right w:val="none" w:sz="0" w:space="0" w:color="auto"/>
                  </w:divBdr>
                  <w:divsChild>
                    <w:div w:id="1182089225">
                      <w:marLeft w:val="0"/>
                      <w:marRight w:val="0"/>
                      <w:marTop w:val="0"/>
                      <w:marBottom w:val="0"/>
                      <w:divBdr>
                        <w:top w:val="none" w:sz="0" w:space="0" w:color="auto"/>
                        <w:left w:val="none" w:sz="0" w:space="0" w:color="auto"/>
                        <w:bottom w:val="none" w:sz="0" w:space="0" w:color="auto"/>
                        <w:right w:val="none" w:sz="0" w:space="0" w:color="auto"/>
                      </w:divBdr>
                    </w:div>
                  </w:divsChild>
                </w:div>
                <w:div w:id="1143546363">
                  <w:marLeft w:val="0"/>
                  <w:marRight w:val="0"/>
                  <w:marTop w:val="0"/>
                  <w:marBottom w:val="0"/>
                  <w:divBdr>
                    <w:top w:val="none" w:sz="0" w:space="0" w:color="auto"/>
                    <w:left w:val="none" w:sz="0" w:space="0" w:color="auto"/>
                    <w:bottom w:val="none" w:sz="0" w:space="0" w:color="auto"/>
                    <w:right w:val="none" w:sz="0" w:space="0" w:color="auto"/>
                  </w:divBdr>
                  <w:divsChild>
                    <w:div w:id="372508984">
                      <w:marLeft w:val="0"/>
                      <w:marRight w:val="0"/>
                      <w:marTop w:val="0"/>
                      <w:marBottom w:val="0"/>
                      <w:divBdr>
                        <w:top w:val="none" w:sz="0" w:space="0" w:color="auto"/>
                        <w:left w:val="none" w:sz="0" w:space="0" w:color="auto"/>
                        <w:bottom w:val="none" w:sz="0" w:space="0" w:color="auto"/>
                        <w:right w:val="none" w:sz="0" w:space="0" w:color="auto"/>
                      </w:divBdr>
                    </w:div>
                  </w:divsChild>
                </w:div>
                <w:div w:id="1149663732">
                  <w:marLeft w:val="0"/>
                  <w:marRight w:val="0"/>
                  <w:marTop w:val="0"/>
                  <w:marBottom w:val="0"/>
                  <w:divBdr>
                    <w:top w:val="none" w:sz="0" w:space="0" w:color="auto"/>
                    <w:left w:val="none" w:sz="0" w:space="0" w:color="auto"/>
                    <w:bottom w:val="none" w:sz="0" w:space="0" w:color="auto"/>
                    <w:right w:val="none" w:sz="0" w:space="0" w:color="auto"/>
                  </w:divBdr>
                  <w:divsChild>
                    <w:div w:id="54084801">
                      <w:marLeft w:val="0"/>
                      <w:marRight w:val="0"/>
                      <w:marTop w:val="0"/>
                      <w:marBottom w:val="0"/>
                      <w:divBdr>
                        <w:top w:val="none" w:sz="0" w:space="0" w:color="auto"/>
                        <w:left w:val="none" w:sz="0" w:space="0" w:color="auto"/>
                        <w:bottom w:val="none" w:sz="0" w:space="0" w:color="auto"/>
                        <w:right w:val="none" w:sz="0" w:space="0" w:color="auto"/>
                      </w:divBdr>
                    </w:div>
                  </w:divsChild>
                </w:div>
                <w:div w:id="1152403545">
                  <w:marLeft w:val="0"/>
                  <w:marRight w:val="0"/>
                  <w:marTop w:val="0"/>
                  <w:marBottom w:val="0"/>
                  <w:divBdr>
                    <w:top w:val="none" w:sz="0" w:space="0" w:color="auto"/>
                    <w:left w:val="none" w:sz="0" w:space="0" w:color="auto"/>
                    <w:bottom w:val="none" w:sz="0" w:space="0" w:color="auto"/>
                    <w:right w:val="none" w:sz="0" w:space="0" w:color="auto"/>
                  </w:divBdr>
                  <w:divsChild>
                    <w:div w:id="348070793">
                      <w:marLeft w:val="0"/>
                      <w:marRight w:val="0"/>
                      <w:marTop w:val="0"/>
                      <w:marBottom w:val="0"/>
                      <w:divBdr>
                        <w:top w:val="none" w:sz="0" w:space="0" w:color="auto"/>
                        <w:left w:val="none" w:sz="0" w:space="0" w:color="auto"/>
                        <w:bottom w:val="none" w:sz="0" w:space="0" w:color="auto"/>
                        <w:right w:val="none" w:sz="0" w:space="0" w:color="auto"/>
                      </w:divBdr>
                    </w:div>
                  </w:divsChild>
                </w:div>
                <w:div w:id="1161310595">
                  <w:marLeft w:val="0"/>
                  <w:marRight w:val="0"/>
                  <w:marTop w:val="0"/>
                  <w:marBottom w:val="0"/>
                  <w:divBdr>
                    <w:top w:val="none" w:sz="0" w:space="0" w:color="auto"/>
                    <w:left w:val="none" w:sz="0" w:space="0" w:color="auto"/>
                    <w:bottom w:val="none" w:sz="0" w:space="0" w:color="auto"/>
                    <w:right w:val="none" w:sz="0" w:space="0" w:color="auto"/>
                  </w:divBdr>
                  <w:divsChild>
                    <w:div w:id="545795948">
                      <w:marLeft w:val="0"/>
                      <w:marRight w:val="0"/>
                      <w:marTop w:val="0"/>
                      <w:marBottom w:val="0"/>
                      <w:divBdr>
                        <w:top w:val="none" w:sz="0" w:space="0" w:color="auto"/>
                        <w:left w:val="none" w:sz="0" w:space="0" w:color="auto"/>
                        <w:bottom w:val="none" w:sz="0" w:space="0" w:color="auto"/>
                        <w:right w:val="none" w:sz="0" w:space="0" w:color="auto"/>
                      </w:divBdr>
                    </w:div>
                  </w:divsChild>
                </w:div>
                <w:div w:id="1165121825">
                  <w:marLeft w:val="0"/>
                  <w:marRight w:val="0"/>
                  <w:marTop w:val="0"/>
                  <w:marBottom w:val="0"/>
                  <w:divBdr>
                    <w:top w:val="none" w:sz="0" w:space="0" w:color="auto"/>
                    <w:left w:val="none" w:sz="0" w:space="0" w:color="auto"/>
                    <w:bottom w:val="none" w:sz="0" w:space="0" w:color="auto"/>
                    <w:right w:val="none" w:sz="0" w:space="0" w:color="auto"/>
                  </w:divBdr>
                  <w:divsChild>
                    <w:div w:id="1784492207">
                      <w:marLeft w:val="0"/>
                      <w:marRight w:val="0"/>
                      <w:marTop w:val="0"/>
                      <w:marBottom w:val="0"/>
                      <w:divBdr>
                        <w:top w:val="none" w:sz="0" w:space="0" w:color="auto"/>
                        <w:left w:val="none" w:sz="0" w:space="0" w:color="auto"/>
                        <w:bottom w:val="none" w:sz="0" w:space="0" w:color="auto"/>
                        <w:right w:val="none" w:sz="0" w:space="0" w:color="auto"/>
                      </w:divBdr>
                    </w:div>
                  </w:divsChild>
                </w:div>
                <w:div w:id="1166821451">
                  <w:marLeft w:val="0"/>
                  <w:marRight w:val="0"/>
                  <w:marTop w:val="0"/>
                  <w:marBottom w:val="0"/>
                  <w:divBdr>
                    <w:top w:val="none" w:sz="0" w:space="0" w:color="auto"/>
                    <w:left w:val="none" w:sz="0" w:space="0" w:color="auto"/>
                    <w:bottom w:val="none" w:sz="0" w:space="0" w:color="auto"/>
                    <w:right w:val="none" w:sz="0" w:space="0" w:color="auto"/>
                  </w:divBdr>
                  <w:divsChild>
                    <w:div w:id="141238189">
                      <w:marLeft w:val="0"/>
                      <w:marRight w:val="0"/>
                      <w:marTop w:val="0"/>
                      <w:marBottom w:val="0"/>
                      <w:divBdr>
                        <w:top w:val="none" w:sz="0" w:space="0" w:color="auto"/>
                        <w:left w:val="none" w:sz="0" w:space="0" w:color="auto"/>
                        <w:bottom w:val="none" w:sz="0" w:space="0" w:color="auto"/>
                        <w:right w:val="none" w:sz="0" w:space="0" w:color="auto"/>
                      </w:divBdr>
                    </w:div>
                  </w:divsChild>
                </w:div>
                <w:div w:id="1168446123">
                  <w:marLeft w:val="0"/>
                  <w:marRight w:val="0"/>
                  <w:marTop w:val="0"/>
                  <w:marBottom w:val="0"/>
                  <w:divBdr>
                    <w:top w:val="none" w:sz="0" w:space="0" w:color="auto"/>
                    <w:left w:val="none" w:sz="0" w:space="0" w:color="auto"/>
                    <w:bottom w:val="none" w:sz="0" w:space="0" w:color="auto"/>
                    <w:right w:val="none" w:sz="0" w:space="0" w:color="auto"/>
                  </w:divBdr>
                  <w:divsChild>
                    <w:div w:id="1989818654">
                      <w:marLeft w:val="0"/>
                      <w:marRight w:val="0"/>
                      <w:marTop w:val="0"/>
                      <w:marBottom w:val="0"/>
                      <w:divBdr>
                        <w:top w:val="none" w:sz="0" w:space="0" w:color="auto"/>
                        <w:left w:val="none" w:sz="0" w:space="0" w:color="auto"/>
                        <w:bottom w:val="none" w:sz="0" w:space="0" w:color="auto"/>
                        <w:right w:val="none" w:sz="0" w:space="0" w:color="auto"/>
                      </w:divBdr>
                    </w:div>
                  </w:divsChild>
                </w:div>
                <w:div w:id="1183206557">
                  <w:marLeft w:val="0"/>
                  <w:marRight w:val="0"/>
                  <w:marTop w:val="0"/>
                  <w:marBottom w:val="0"/>
                  <w:divBdr>
                    <w:top w:val="none" w:sz="0" w:space="0" w:color="auto"/>
                    <w:left w:val="none" w:sz="0" w:space="0" w:color="auto"/>
                    <w:bottom w:val="none" w:sz="0" w:space="0" w:color="auto"/>
                    <w:right w:val="none" w:sz="0" w:space="0" w:color="auto"/>
                  </w:divBdr>
                  <w:divsChild>
                    <w:div w:id="1705059576">
                      <w:marLeft w:val="0"/>
                      <w:marRight w:val="0"/>
                      <w:marTop w:val="0"/>
                      <w:marBottom w:val="0"/>
                      <w:divBdr>
                        <w:top w:val="none" w:sz="0" w:space="0" w:color="auto"/>
                        <w:left w:val="none" w:sz="0" w:space="0" w:color="auto"/>
                        <w:bottom w:val="none" w:sz="0" w:space="0" w:color="auto"/>
                        <w:right w:val="none" w:sz="0" w:space="0" w:color="auto"/>
                      </w:divBdr>
                    </w:div>
                  </w:divsChild>
                </w:div>
                <w:div w:id="1186166570">
                  <w:marLeft w:val="0"/>
                  <w:marRight w:val="0"/>
                  <w:marTop w:val="0"/>
                  <w:marBottom w:val="0"/>
                  <w:divBdr>
                    <w:top w:val="none" w:sz="0" w:space="0" w:color="auto"/>
                    <w:left w:val="none" w:sz="0" w:space="0" w:color="auto"/>
                    <w:bottom w:val="none" w:sz="0" w:space="0" w:color="auto"/>
                    <w:right w:val="none" w:sz="0" w:space="0" w:color="auto"/>
                  </w:divBdr>
                  <w:divsChild>
                    <w:div w:id="435947282">
                      <w:marLeft w:val="0"/>
                      <w:marRight w:val="0"/>
                      <w:marTop w:val="0"/>
                      <w:marBottom w:val="0"/>
                      <w:divBdr>
                        <w:top w:val="none" w:sz="0" w:space="0" w:color="auto"/>
                        <w:left w:val="none" w:sz="0" w:space="0" w:color="auto"/>
                        <w:bottom w:val="none" w:sz="0" w:space="0" w:color="auto"/>
                        <w:right w:val="none" w:sz="0" w:space="0" w:color="auto"/>
                      </w:divBdr>
                    </w:div>
                  </w:divsChild>
                </w:div>
                <w:div w:id="1188443505">
                  <w:marLeft w:val="0"/>
                  <w:marRight w:val="0"/>
                  <w:marTop w:val="0"/>
                  <w:marBottom w:val="0"/>
                  <w:divBdr>
                    <w:top w:val="none" w:sz="0" w:space="0" w:color="auto"/>
                    <w:left w:val="none" w:sz="0" w:space="0" w:color="auto"/>
                    <w:bottom w:val="none" w:sz="0" w:space="0" w:color="auto"/>
                    <w:right w:val="none" w:sz="0" w:space="0" w:color="auto"/>
                  </w:divBdr>
                  <w:divsChild>
                    <w:div w:id="548733977">
                      <w:marLeft w:val="0"/>
                      <w:marRight w:val="0"/>
                      <w:marTop w:val="0"/>
                      <w:marBottom w:val="0"/>
                      <w:divBdr>
                        <w:top w:val="none" w:sz="0" w:space="0" w:color="auto"/>
                        <w:left w:val="none" w:sz="0" w:space="0" w:color="auto"/>
                        <w:bottom w:val="none" w:sz="0" w:space="0" w:color="auto"/>
                        <w:right w:val="none" w:sz="0" w:space="0" w:color="auto"/>
                      </w:divBdr>
                    </w:div>
                  </w:divsChild>
                </w:div>
                <w:div w:id="1192038172">
                  <w:marLeft w:val="0"/>
                  <w:marRight w:val="0"/>
                  <w:marTop w:val="0"/>
                  <w:marBottom w:val="0"/>
                  <w:divBdr>
                    <w:top w:val="none" w:sz="0" w:space="0" w:color="auto"/>
                    <w:left w:val="none" w:sz="0" w:space="0" w:color="auto"/>
                    <w:bottom w:val="none" w:sz="0" w:space="0" w:color="auto"/>
                    <w:right w:val="none" w:sz="0" w:space="0" w:color="auto"/>
                  </w:divBdr>
                  <w:divsChild>
                    <w:div w:id="1844710139">
                      <w:marLeft w:val="0"/>
                      <w:marRight w:val="0"/>
                      <w:marTop w:val="0"/>
                      <w:marBottom w:val="0"/>
                      <w:divBdr>
                        <w:top w:val="none" w:sz="0" w:space="0" w:color="auto"/>
                        <w:left w:val="none" w:sz="0" w:space="0" w:color="auto"/>
                        <w:bottom w:val="none" w:sz="0" w:space="0" w:color="auto"/>
                        <w:right w:val="none" w:sz="0" w:space="0" w:color="auto"/>
                      </w:divBdr>
                    </w:div>
                  </w:divsChild>
                </w:div>
                <w:div w:id="1192962528">
                  <w:marLeft w:val="0"/>
                  <w:marRight w:val="0"/>
                  <w:marTop w:val="0"/>
                  <w:marBottom w:val="0"/>
                  <w:divBdr>
                    <w:top w:val="none" w:sz="0" w:space="0" w:color="auto"/>
                    <w:left w:val="none" w:sz="0" w:space="0" w:color="auto"/>
                    <w:bottom w:val="none" w:sz="0" w:space="0" w:color="auto"/>
                    <w:right w:val="none" w:sz="0" w:space="0" w:color="auto"/>
                  </w:divBdr>
                  <w:divsChild>
                    <w:div w:id="789668449">
                      <w:marLeft w:val="0"/>
                      <w:marRight w:val="0"/>
                      <w:marTop w:val="0"/>
                      <w:marBottom w:val="0"/>
                      <w:divBdr>
                        <w:top w:val="none" w:sz="0" w:space="0" w:color="auto"/>
                        <w:left w:val="none" w:sz="0" w:space="0" w:color="auto"/>
                        <w:bottom w:val="none" w:sz="0" w:space="0" w:color="auto"/>
                        <w:right w:val="none" w:sz="0" w:space="0" w:color="auto"/>
                      </w:divBdr>
                    </w:div>
                  </w:divsChild>
                </w:div>
                <w:div w:id="1198006204">
                  <w:marLeft w:val="0"/>
                  <w:marRight w:val="0"/>
                  <w:marTop w:val="0"/>
                  <w:marBottom w:val="0"/>
                  <w:divBdr>
                    <w:top w:val="none" w:sz="0" w:space="0" w:color="auto"/>
                    <w:left w:val="none" w:sz="0" w:space="0" w:color="auto"/>
                    <w:bottom w:val="none" w:sz="0" w:space="0" w:color="auto"/>
                    <w:right w:val="none" w:sz="0" w:space="0" w:color="auto"/>
                  </w:divBdr>
                  <w:divsChild>
                    <w:div w:id="143131947">
                      <w:marLeft w:val="0"/>
                      <w:marRight w:val="0"/>
                      <w:marTop w:val="0"/>
                      <w:marBottom w:val="0"/>
                      <w:divBdr>
                        <w:top w:val="none" w:sz="0" w:space="0" w:color="auto"/>
                        <w:left w:val="none" w:sz="0" w:space="0" w:color="auto"/>
                        <w:bottom w:val="none" w:sz="0" w:space="0" w:color="auto"/>
                        <w:right w:val="none" w:sz="0" w:space="0" w:color="auto"/>
                      </w:divBdr>
                    </w:div>
                  </w:divsChild>
                </w:div>
                <w:div w:id="1202863245">
                  <w:marLeft w:val="0"/>
                  <w:marRight w:val="0"/>
                  <w:marTop w:val="0"/>
                  <w:marBottom w:val="0"/>
                  <w:divBdr>
                    <w:top w:val="none" w:sz="0" w:space="0" w:color="auto"/>
                    <w:left w:val="none" w:sz="0" w:space="0" w:color="auto"/>
                    <w:bottom w:val="none" w:sz="0" w:space="0" w:color="auto"/>
                    <w:right w:val="none" w:sz="0" w:space="0" w:color="auto"/>
                  </w:divBdr>
                  <w:divsChild>
                    <w:div w:id="1858537264">
                      <w:marLeft w:val="0"/>
                      <w:marRight w:val="0"/>
                      <w:marTop w:val="0"/>
                      <w:marBottom w:val="0"/>
                      <w:divBdr>
                        <w:top w:val="none" w:sz="0" w:space="0" w:color="auto"/>
                        <w:left w:val="none" w:sz="0" w:space="0" w:color="auto"/>
                        <w:bottom w:val="none" w:sz="0" w:space="0" w:color="auto"/>
                        <w:right w:val="none" w:sz="0" w:space="0" w:color="auto"/>
                      </w:divBdr>
                    </w:div>
                  </w:divsChild>
                </w:div>
                <w:div w:id="1205755419">
                  <w:marLeft w:val="0"/>
                  <w:marRight w:val="0"/>
                  <w:marTop w:val="0"/>
                  <w:marBottom w:val="0"/>
                  <w:divBdr>
                    <w:top w:val="none" w:sz="0" w:space="0" w:color="auto"/>
                    <w:left w:val="none" w:sz="0" w:space="0" w:color="auto"/>
                    <w:bottom w:val="none" w:sz="0" w:space="0" w:color="auto"/>
                    <w:right w:val="none" w:sz="0" w:space="0" w:color="auto"/>
                  </w:divBdr>
                  <w:divsChild>
                    <w:div w:id="758409332">
                      <w:marLeft w:val="0"/>
                      <w:marRight w:val="0"/>
                      <w:marTop w:val="0"/>
                      <w:marBottom w:val="0"/>
                      <w:divBdr>
                        <w:top w:val="none" w:sz="0" w:space="0" w:color="auto"/>
                        <w:left w:val="none" w:sz="0" w:space="0" w:color="auto"/>
                        <w:bottom w:val="none" w:sz="0" w:space="0" w:color="auto"/>
                        <w:right w:val="none" w:sz="0" w:space="0" w:color="auto"/>
                      </w:divBdr>
                    </w:div>
                  </w:divsChild>
                </w:div>
                <w:div w:id="1216240538">
                  <w:marLeft w:val="0"/>
                  <w:marRight w:val="0"/>
                  <w:marTop w:val="0"/>
                  <w:marBottom w:val="0"/>
                  <w:divBdr>
                    <w:top w:val="none" w:sz="0" w:space="0" w:color="auto"/>
                    <w:left w:val="none" w:sz="0" w:space="0" w:color="auto"/>
                    <w:bottom w:val="none" w:sz="0" w:space="0" w:color="auto"/>
                    <w:right w:val="none" w:sz="0" w:space="0" w:color="auto"/>
                  </w:divBdr>
                  <w:divsChild>
                    <w:div w:id="772479463">
                      <w:marLeft w:val="0"/>
                      <w:marRight w:val="0"/>
                      <w:marTop w:val="0"/>
                      <w:marBottom w:val="0"/>
                      <w:divBdr>
                        <w:top w:val="none" w:sz="0" w:space="0" w:color="auto"/>
                        <w:left w:val="none" w:sz="0" w:space="0" w:color="auto"/>
                        <w:bottom w:val="none" w:sz="0" w:space="0" w:color="auto"/>
                        <w:right w:val="none" w:sz="0" w:space="0" w:color="auto"/>
                      </w:divBdr>
                    </w:div>
                  </w:divsChild>
                </w:div>
                <w:div w:id="1218978851">
                  <w:marLeft w:val="0"/>
                  <w:marRight w:val="0"/>
                  <w:marTop w:val="0"/>
                  <w:marBottom w:val="0"/>
                  <w:divBdr>
                    <w:top w:val="none" w:sz="0" w:space="0" w:color="auto"/>
                    <w:left w:val="none" w:sz="0" w:space="0" w:color="auto"/>
                    <w:bottom w:val="none" w:sz="0" w:space="0" w:color="auto"/>
                    <w:right w:val="none" w:sz="0" w:space="0" w:color="auto"/>
                  </w:divBdr>
                  <w:divsChild>
                    <w:div w:id="696387750">
                      <w:marLeft w:val="0"/>
                      <w:marRight w:val="0"/>
                      <w:marTop w:val="0"/>
                      <w:marBottom w:val="0"/>
                      <w:divBdr>
                        <w:top w:val="none" w:sz="0" w:space="0" w:color="auto"/>
                        <w:left w:val="none" w:sz="0" w:space="0" w:color="auto"/>
                        <w:bottom w:val="none" w:sz="0" w:space="0" w:color="auto"/>
                        <w:right w:val="none" w:sz="0" w:space="0" w:color="auto"/>
                      </w:divBdr>
                    </w:div>
                  </w:divsChild>
                </w:div>
                <w:div w:id="1221018182">
                  <w:marLeft w:val="0"/>
                  <w:marRight w:val="0"/>
                  <w:marTop w:val="0"/>
                  <w:marBottom w:val="0"/>
                  <w:divBdr>
                    <w:top w:val="none" w:sz="0" w:space="0" w:color="auto"/>
                    <w:left w:val="none" w:sz="0" w:space="0" w:color="auto"/>
                    <w:bottom w:val="none" w:sz="0" w:space="0" w:color="auto"/>
                    <w:right w:val="none" w:sz="0" w:space="0" w:color="auto"/>
                  </w:divBdr>
                  <w:divsChild>
                    <w:div w:id="442067874">
                      <w:marLeft w:val="0"/>
                      <w:marRight w:val="0"/>
                      <w:marTop w:val="0"/>
                      <w:marBottom w:val="0"/>
                      <w:divBdr>
                        <w:top w:val="none" w:sz="0" w:space="0" w:color="auto"/>
                        <w:left w:val="none" w:sz="0" w:space="0" w:color="auto"/>
                        <w:bottom w:val="none" w:sz="0" w:space="0" w:color="auto"/>
                        <w:right w:val="none" w:sz="0" w:space="0" w:color="auto"/>
                      </w:divBdr>
                    </w:div>
                  </w:divsChild>
                </w:div>
                <w:div w:id="1231623071">
                  <w:marLeft w:val="0"/>
                  <w:marRight w:val="0"/>
                  <w:marTop w:val="0"/>
                  <w:marBottom w:val="0"/>
                  <w:divBdr>
                    <w:top w:val="none" w:sz="0" w:space="0" w:color="auto"/>
                    <w:left w:val="none" w:sz="0" w:space="0" w:color="auto"/>
                    <w:bottom w:val="none" w:sz="0" w:space="0" w:color="auto"/>
                    <w:right w:val="none" w:sz="0" w:space="0" w:color="auto"/>
                  </w:divBdr>
                  <w:divsChild>
                    <w:div w:id="879972743">
                      <w:marLeft w:val="0"/>
                      <w:marRight w:val="0"/>
                      <w:marTop w:val="0"/>
                      <w:marBottom w:val="0"/>
                      <w:divBdr>
                        <w:top w:val="none" w:sz="0" w:space="0" w:color="auto"/>
                        <w:left w:val="none" w:sz="0" w:space="0" w:color="auto"/>
                        <w:bottom w:val="none" w:sz="0" w:space="0" w:color="auto"/>
                        <w:right w:val="none" w:sz="0" w:space="0" w:color="auto"/>
                      </w:divBdr>
                    </w:div>
                  </w:divsChild>
                </w:div>
                <w:div w:id="1232470751">
                  <w:marLeft w:val="0"/>
                  <w:marRight w:val="0"/>
                  <w:marTop w:val="0"/>
                  <w:marBottom w:val="0"/>
                  <w:divBdr>
                    <w:top w:val="none" w:sz="0" w:space="0" w:color="auto"/>
                    <w:left w:val="none" w:sz="0" w:space="0" w:color="auto"/>
                    <w:bottom w:val="none" w:sz="0" w:space="0" w:color="auto"/>
                    <w:right w:val="none" w:sz="0" w:space="0" w:color="auto"/>
                  </w:divBdr>
                  <w:divsChild>
                    <w:div w:id="1487043961">
                      <w:marLeft w:val="0"/>
                      <w:marRight w:val="0"/>
                      <w:marTop w:val="0"/>
                      <w:marBottom w:val="0"/>
                      <w:divBdr>
                        <w:top w:val="none" w:sz="0" w:space="0" w:color="auto"/>
                        <w:left w:val="none" w:sz="0" w:space="0" w:color="auto"/>
                        <w:bottom w:val="none" w:sz="0" w:space="0" w:color="auto"/>
                        <w:right w:val="none" w:sz="0" w:space="0" w:color="auto"/>
                      </w:divBdr>
                    </w:div>
                  </w:divsChild>
                </w:div>
                <w:div w:id="1234392495">
                  <w:marLeft w:val="0"/>
                  <w:marRight w:val="0"/>
                  <w:marTop w:val="0"/>
                  <w:marBottom w:val="0"/>
                  <w:divBdr>
                    <w:top w:val="none" w:sz="0" w:space="0" w:color="auto"/>
                    <w:left w:val="none" w:sz="0" w:space="0" w:color="auto"/>
                    <w:bottom w:val="none" w:sz="0" w:space="0" w:color="auto"/>
                    <w:right w:val="none" w:sz="0" w:space="0" w:color="auto"/>
                  </w:divBdr>
                  <w:divsChild>
                    <w:div w:id="769276524">
                      <w:marLeft w:val="0"/>
                      <w:marRight w:val="0"/>
                      <w:marTop w:val="0"/>
                      <w:marBottom w:val="0"/>
                      <w:divBdr>
                        <w:top w:val="none" w:sz="0" w:space="0" w:color="auto"/>
                        <w:left w:val="none" w:sz="0" w:space="0" w:color="auto"/>
                        <w:bottom w:val="none" w:sz="0" w:space="0" w:color="auto"/>
                        <w:right w:val="none" w:sz="0" w:space="0" w:color="auto"/>
                      </w:divBdr>
                    </w:div>
                  </w:divsChild>
                </w:div>
                <w:div w:id="1237396012">
                  <w:marLeft w:val="0"/>
                  <w:marRight w:val="0"/>
                  <w:marTop w:val="0"/>
                  <w:marBottom w:val="0"/>
                  <w:divBdr>
                    <w:top w:val="none" w:sz="0" w:space="0" w:color="auto"/>
                    <w:left w:val="none" w:sz="0" w:space="0" w:color="auto"/>
                    <w:bottom w:val="none" w:sz="0" w:space="0" w:color="auto"/>
                    <w:right w:val="none" w:sz="0" w:space="0" w:color="auto"/>
                  </w:divBdr>
                  <w:divsChild>
                    <w:div w:id="1530797146">
                      <w:marLeft w:val="0"/>
                      <w:marRight w:val="0"/>
                      <w:marTop w:val="0"/>
                      <w:marBottom w:val="0"/>
                      <w:divBdr>
                        <w:top w:val="none" w:sz="0" w:space="0" w:color="auto"/>
                        <w:left w:val="none" w:sz="0" w:space="0" w:color="auto"/>
                        <w:bottom w:val="none" w:sz="0" w:space="0" w:color="auto"/>
                        <w:right w:val="none" w:sz="0" w:space="0" w:color="auto"/>
                      </w:divBdr>
                    </w:div>
                  </w:divsChild>
                </w:div>
                <w:div w:id="1238519926">
                  <w:marLeft w:val="0"/>
                  <w:marRight w:val="0"/>
                  <w:marTop w:val="0"/>
                  <w:marBottom w:val="0"/>
                  <w:divBdr>
                    <w:top w:val="none" w:sz="0" w:space="0" w:color="auto"/>
                    <w:left w:val="none" w:sz="0" w:space="0" w:color="auto"/>
                    <w:bottom w:val="none" w:sz="0" w:space="0" w:color="auto"/>
                    <w:right w:val="none" w:sz="0" w:space="0" w:color="auto"/>
                  </w:divBdr>
                  <w:divsChild>
                    <w:div w:id="821850242">
                      <w:marLeft w:val="0"/>
                      <w:marRight w:val="0"/>
                      <w:marTop w:val="0"/>
                      <w:marBottom w:val="0"/>
                      <w:divBdr>
                        <w:top w:val="none" w:sz="0" w:space="0" w:color="auto"/>
                        <w:left w:val="none" w:sz="0" w:space="0" w:color="auto"/>
                        <w:bottom w:val="none" w:sz="0" w:space="0" w:color="auto"/>
                        <w:right w:val="none" w:sz="0" w:space="0" w:color="auto"/>
                      </w:divBdr>
                    </w:div>
                  </w:divsChild>
                </w:div>
                <w:div w:id="1241014497">
                  <w:marLeft w:val="0"/>
                  <w:marRight w:val="0"/>
                  <w:marTop w:val="0"/>
                  <w:marBottom w:val="0"/>
                  <w:divBdr>
                    <w:top w:val="none" w:sz="0" w:space="0" w:color="auto"/>
                    <w:left w:val="none" w:sz="0" w:space="0" w:color="auto"/>
                    <w:bottom w:val="none" w:sz="0" w:space="0" w:color="auto"/>
                    <w:right w:val="none" w:sz="0" w:space="0" w:color="auto"/>
                  </w:divBdr>
                  <w:divsChild>
                    <w:div w:id="80833479">
                      <w:marLeft w:val="0"/>
                      <w:marRight w:val="0"/>
                      <w:marTop w:val="0"/>
                      <w:marBottom w:val="0"/>
                      <w:divBdr>
                        <w:top w:val="none" w:sz="0" w:space="0" w:color="auto"/>
                        <w:left w:val="none" w:sz="0" w:space="0" w:color="auto"/>
                        <w:bottom w:val="none" w:sz="0" w:space="0" w:color="auto"/>
                        <w:right w:val="none" w:sz="0" w:space="0" w:color="auto"/>
                      </w:divBdr>
                    </w:div>
                  </w:divsChild>
                </w:div>
                <w:div w:id="1241402204">
                  <w:marLeft w:val="0"/>
                  <w:marRight w:val="0"/>
                  <w:marTop w:val="0"/>
                  <w:marBottom w:val="0"/>
                  <w:divBdr>
                    <w:top w:val="none" w:sz="0" w:space="0" w:color="auto"/>
                    <w:left w:val="none" w:sz="0" w:space="0" w:color="auto"/>
                    <w:bottom w:val="none" w:sz="0" w:space="0" w:color="auto"/>
                    <w:right w:val="none" w:sz="0" w:space="0" w:color="auto"/>
                  </w:divBdr>
                  <w:divsChild>
                    <w:div w:id="1240628475">
                      <w:marLeft w:val="0"/>
                      <w:marRight w:val="0"/>
                      <w:marTop w:val="0"/>
                      <w:marBottom w:val="0"/>
                      <w:divBdr>
                        <w:top w:val="none" w:sz="0" w:space="0" w:color="auto"/>
                        <w:left w:val="none" w:sz="0" w:space="0" w:color="auto"/>
                        <w:bottom w:val="none" w:sz="0" w:space="0" w:color="auto"/>
                        <w:right w:val="none" w:sz="0" w:space="0" w:color="auto"/>
                      </w:divBdr>
                    </w:div>
                  </w:divsChild>
                </w:div>
                <w:div w:id="1244997968">
                  <w:marLeft w:val="0"/>
                  <w:marRight w:val="0"/>
                  <w:marTop w:val="0"/>
                  <w:marBottom w:val="0"/>
                  <w:divBdr>
                    <w:top w:val="none" w:sz="0" w:space="0" w:color="auto"/>
                    <w:left w:val="none" w:sz="0" w:space="0" w:color="auto"/>
                    <w:bottom w:val="none" w:sz="0" w:space="0" w:color="auto"/>
                    <w:right w:val="none" w:sz="0" w:space="0" w:color="auto"/>
                  </w:divBdr>
                  <w:divsChild>
                    <w:div w:id="893390991">
                      <w:marLeft w:val="0"/>
                      <w:marRight w:val="0"/>
                      <w:marTop w:val="0"/>
                      <w:marBottom w:val="0"/>
                      <w:divBdr>
                        <w:top w:val="none" w:sz="0" w:space="0" w:color="auto"/>
                        <w:left w:val="none" w:sz="0" w:space="0" w:color="auto"/>
                        <w:bottom w:val="none" w:sz="0" w:space="0" w:color="auto"/>
                        <w:right w:val="none" w:sz="0" w:space="0" w:color="auto"/>
                      </w:divBdr>
                    </w:div>
                  </w:divsChild>
                </w:div>
                <w:div w:id="1247686570">
                  <w:marLeft w:val="0"/>
                  <w:marRight w:val="0"/>
                  <w:marTop w:val="0"/>
                  <w:marBottom w:val="0"/>
                  <w:divBdr>
                    <w:top w:val="none" w:sz="0" w:space="0" w:color="auto"/>
                    <w:left w:val="none" w:sz="0" w:space="0" w:color="auto"/>
                    <w:bottom w:val="none" w:sz="0" w:space="0" w:color="auto"/>
                    <w:right w:val="none" w:sz="0" w:space="0" w:color="auto"/>
                  </w:divBdr>
                  <w:divsChild>
                    <w:div w:id="2061440427">
                      <w:marLeft w:val="0"/>
                      <w:marRight w:val="0"/>
                      <w:marTop w:val="0"/>
                      <w:marBottom w:val="0"/>
                      <w:divBdr>
                        <w:top w:val="none" w:sz="0" w:space="0" w:color="auto"/>
                        <w:left w:val="none" w:sz="0" w:space="0" w:color="auto"/>
                        <w:bottom w:val="none" w:sz="0" w:space="0" w:color="auto"/>
                        <w:right w:val="none" w:sz="0" w:space="0" w:color="auto"/>
                      </w:divBdr>
                    </w:div>
                  </w:divsChild>
                </w:div>
                <w:div w:id="1248735229">
                  <w:marLeft w:val="0"/>
                  <w:marRight w:val="0"/>
                  <w:marTop w:val="0"/>
                  <w:marBottom w:val="0"/>
                  <w:divBdr>
                    <w:top w:val="none" w:sz="0" w:space="0" w:color="auto"/>
                    <w:left w:val="none" w:sz="0" w:space="0" w:color="auto"/>
                    <w:bottom w:val="none" w:sz="0" w:space="0" w:color="auto"/>
                    <w:right w:val="none" w:sz="0" w:space="0" w:color="auto"/>
                  </w:divBdr>
                  <w:divsChild>
                    <w:div w:id="724641043">
                      <w:marLeft w:val="0"/>
                      <w:marRight w:val="0"/>
                      <w:marTop w:val="0"/>
                      <w:marBottom w:val="0"/>
                      <w:divBdr>
                        <w:top w:val="none" w:sz="0" w:space="0" w:color="auto"/>
                        <w:left w:val="none" w:sz="0" w:space="0" w:color="auto"/>
                        <w:bottom w:val="none" w:sz="0" w:space="0" w:color="auto"/>
                        <w:right w:val="none" w:sz="0" w:space="0" w:color="auto"/>
                      </w:divBdr>
                    </w:div>
                  </w:divsChild>
                </w:div>
                <w:div w:id="1248802731">
                  <w:marLeft w:val="0"/>
                  <w:marRight w:val="0"/>
                  <w:marTop w:val="0"/>
                  <w:marBottom w:val="0"/>
                  <w:divBdr>
                    <w:top w:val="none" w:sz="0" w:space="0" w:color="auto"/>
                    <w:left w:val="none" w:sz="0" w:space="0" w:color="auto"/>
                    <w:bottom w:val="none" w:sz="0" w:space="0" w:color="auto"/>
                    <w:right w:val="none" w:sz="0" w:space="0" w:color="auto"/>
                  </w:divBdr>
                  <w:divsChild>
                    <w:div w:id="2114939860">
                      <w:marLeft w:val="0"/>
                      <w:marRight w:val="0"/>
                      <w:marTop w:val="0"/>
                      <w:marBottom w:val="0"/>
                      <w:divBdr>
                        <w:top w:val="none" w:sz="0" w:space="0" w:color="auto"/>
                        <w:left w:val="none" w:sz="0" w:space="0" w:color="auto"/>
                        <w:bottom w:val="none" w:sz="0" w:space="0" w:color="auto"/>
                        <w:right w:val="none" w:sz="0" w:space="0" w:color="auto"/>
                      </w:divBdr>
                    </w:div>
                  </w:divsChild>
                </w:div>
                <w:div w:id="1258564736">
                  <w:marLeft w:val="0"/>
                  <w:marRight w:val="0"/>
                  <w:marTop w:val="0"/>
                  <w:marBottom w:val="0"/>
                  <w:divBdr>
                    <w:top w:val="none" w:sz="0" w:space="0" w:color="auto"/>
                    <w:left w:val="none" w:sz="0" w:space="0" w:color="auto"/>
                    <w:bottom w:val="none" w:sz="0" w:space="0" w:color="auto"/>
                    <w:right w:val="none" w:sz="0" w:space="0" w:color="auto"/>
                  </w:divBdr>
                  <w:divsChild>
                    <w:div w:id="708146406">
                      <w:marLeft w:val="0"/>
                      <w:marRight w:val="0"/>
                      <w:marTop w:val="0"/>
                      <w:marBottom w:val="0"/>
                      <w:divBdr>
                        <w:top w:val="none" w:sz="0" w:space="0" w:color="auto"/>
                        <w:left w:val="none" w:sz="0" w:space="0" w:color="auto"/>
                        <w:bottom w:val="none" w:sz="0" w:space="0" w:color="auto"/>
                        <w:right w:val="none" w:sz="0" w:space="0" w:color="auto"/>
                      </w:divBdr>
                    </w:div>
                  </w:divsChild>
                </w:div>
                <w:div w:id="1259021096">
                  <w:marLeft w:val="0"/>
                  <w:marRight w:val="0"/>
                  <w:marTop w:val="0"/>
                  <w:marBottom w:val="0"/>
                  <w:divBdr>
                    <w:top w:val="none" w:sz="0" w:space="0" w:color="auto"/>
                    <w:left w:val="none" w:sz="0" w:space="0" w:color="auto"/>
                    <w:bottom w:val="none" w:sz="0" w:space="0" w:color="auto"/>
                    <w:right w:val="none" w:sz="0" w:space="0" w:color="auto"/>
                  </w:divBdr>
                  <w:divsChild>
                    <w:div w:id="293606190">
                      <w:marLeft w:val="0"/>
                      <w:marRight w:val="0"/>
                      <w:marTop w:val="0"/>
                      <w:marBottom w:val="0"/>
                      <w:divBdr>
                        <w:top w:val="none" w:sz="0" w:space="0" w:color="auto"/>
                        <w:left w:val="none" w:sz="0" w:space="0" w:color="auto"/>
                        <w:bottom w:val="none" w:sz="0" w:space="0" w:color="auto"/>
                        <w:right w:val="none" w:sz="0" w:space="0" w:color="auto"/>
                      </w:divBdr>
                    </w:div>
                  </w:divsChild>
                </w:div>
                <w:div w:id="1260213727">
                  <w:marLeft w:val="0"/>
                  <w:marRight w:val="0"/>
                  <w:marTop w:val="0"/>
                  <w:marBottom w:val="0"/>
                  <w:divBdr>
                    <w:top w:val="none" w:sz="0" w:space="0" w:color="auto"/>
                    <w:left w:val="none" w:sz="0" w:space="0" w:color="auto"/>
                    <w:bottom w:val="none" w:sz="0" w:space="0" w:color="auto"/>
                    <w:right w:val="none" w:sz="0" w:space="0" w:color="auto"/>
                  </w:divBdr>
                  <w:divsChild>
                    <w:div w:id="444497100">
                      <w:marLeft w:val="0"/>
                      <w:marRight w:val="0"/>
                      <w:marTop w:val="0"/>
                      <w:marBottom w:val="0"/>
                      <w:divBdr>
                        <w:top w:val="none" w:sz="0" w:space="0" w:color="auto"/>
                        <w:left w:val="none" w:sz="0" w:space="0" w:color="auto"/>
                        <w:bottom w:val="none" w:sz="0" w:space="0" w:color="auto"/>
                        <w:right w:val="none" w:sz="0" w:space="0" w:color="auto"/>
                      </w:divBdr>
                    </w:div>
                  </w:divsChild>
                </w:div>
                <w:div w:id="1263877715">
                  <w:marLeft w:val="0"/>
                  <w:marRight w:val="0"/>
                  <w:marTop w:val="0"/>
                  <w:marBottom w:val="0"/>
                  <w:divBdr>
                    <w:top w:val="none" w:sz="0" w:space="0" w:color="auto"/>
                    <w:left w:val="none" w:sz="0" w:space="0" w:color="auto"/>
                    <w:bottom w:val="none" w:sz="0" w:space="0" w:color="auto"/>
                    <w:right w:val="none" w:sz="0" w:space="0" w:color="auto"/>
                  </w:divBdr>
                  <w:divsChild>
                    <w:div w:id="103963883">
                      <w:marLeft w:val="0"/>
                      <w:marRight w:val="0"/>
                      <w:marTop w:val="0"/>
                      <w:marBottom w:val="0"/>
                      <w:divBdr>
                        <w:top w:val="none" w:sz="0" w:space="0" w:color="auto"/>
                        <w:left w:val="none" w:sz="0" w:space="0" w:color="auto"/>
                        <w:bottom w:val="none" w:sz="0" w:space="0" w:color="auto"/>
                        <w:right w:val="none" w:sz="0" w:space="0" w:color="auto"/>
                      </w:divBdr>
                    </w:div>
                  </w:divsChild>
                </w:div>
                <w:div w:id="1276596027">
                  <w:marLeft w:val="0"/>
                  <w:marRight w:val="0"/>
                  <w:marTop w:val="0"/>
                  <w:marBottom w:val="0"/>
                  <w:divBdr>
                    <w:top w:val="none" w:sz="0" w:space="0" w:color="auto"/>
                    <w:left w:val="none" w:sz="0" w:space="0" w:color="auto"/>
                    <w:bottom w:val="none" w:sz="0" w:space="0" w:color="auto"/>
                    <w:right w:val="none" w:sz="0" w:space="0" w:color="auto"/>
                  </w:divBdr>
                  <w:divsChild>
                    <w:div w:id="1745838946">
                      <w:marLeft w:val="0"/>
                      <w:marRight w:val="0"/>
                      <w:marTop w:val="0"/>
                      <w:marBottom w:val="0"/>
                      <w:divBdr>
                        <w:top w:val="none" w:sz="0" w:space="0" w:color="auto"/>
                        <w:left w:val="none" w:sz="0" w:space="0" w:color="auto"/>
                        <w:bottom w:val="none" w:sz="0" w:space="0" w:color="auto"/>
                        <w:right w:val="none" w:sz="0" w:space="0" w:color="auto"/>
                      </w:divBdr>
                    </w:div>
                  </w:divsChild>
                </w:div>
                <w:div w:id="1277130836">
                  <w:marLeft w:val="0"/>
                  <w:marRight w:val="0"/>
                  <w:marTop w:val="0"/>
                  <w:marBottom w:val="0"/>
                  <w:divBdr>
                    <w:top w:val="none" w:sz="0" w:space="0" w:color="auto"/>
                    <w:left w:val="none" w:sz="0" w:space="0" w:color="auto"/>
                    <w:bottom w:val="none" w:sz="0" w:space="0" w:color="auto"/>
                    <w:right w:val="none" w:sz="0" w:space="0" w:color="auto"/>
                  </w:divBdr>
                  <w:divsChild>
                    <w:div w:id="1414933853">
                      <w:marLeft w:val="0"/>
                      <w:marRight w:val="0"/>
                      <w:marTop w:val="0"/>
                      <w:marBottom w:val="0"/>
                      <w:divBdr>
                        <w:top w:val="none" w:sz="0" w:space="0" w:color="auto"/>
                        <w:left w:val="none" w:sz="0" w:space="0" w:color="auto"/>
                        <w:bottom w:val="none" w:sz="0" w:space="0" w:color="auto"/>
                        <w:right w:val="none" w:sz="0" w:space="0" w:color="auto"/>
                      </w:divBdr>
                    </w:div>
                  </w:divsChild>
                </w:div>
                <w:div w:id="1279098257">
                  <w:marLeft w:val="0"/>
                  <w:marRight w:val="0"/>
                  <w:marTop w:val="0"/>
                  <w:marBottom w:val="0"/>
                  <w:divBdr>
                    <w:top w:val="none" w:sz="0" w:space="0" w:color="auto"/>
                    <w:left w:val="none" w:sz="0" w:space="0" w:color="auto"/>
                    <w:bottom w:val="none" w:sz="0" w:space="0" w:color="auto"/>
                    <w:right w:val="none" w:sz="0" w:space="0" w:color="auto"/>
                  </w:divBdr>
                  <w:divsChild>
                    <w:div w:id="1661346770">
                      <w:marLeft w:val="0"/>
                      <w:marRight w:val="0"/>
                      <w:marTop w:val="0"/>
                      <w:marBottom w:val="0"/>
                      <w:divBdr>
                        <w:top w:val="none" w:sz="0" w:space="0" w:color="auto"/>
                        <w:left w:val="none" w:sz="0" w:space="0" w:color="auto"/>
                        <w:bottom w:val="none" w:sz="0" w:space="0" w:color="auto"/>
                        <w:right w:val="none" w:sz="0" w:space="0" w:color="auto"/>
                      </w:divBdr>
                    </w:div>
                  </w:divsChild>
                </w:div>
                <w:div w:id="1283146780">
                  <w:marLeft w:val="0"/>
                  <w:marRight w:val="0"/>
                  <w:marTop w:val="0"/>
                  <w:marBottom w:val="0"/>
                  <w:divBdr>
                    <w:top w:val="none" w:sz="0" w:space="0" w:color="auto"/>
                    <w:left w:val="none" w:sz="0" w:space="0" w:color="auto"/>
                    <w:bottom w:val="none" w:sz="0" w:space="0" w:color="auto"/>
                    <w:right w:val="none" w:sz="0" w:space="0" w:color="auto"/>
                  </w:divBdr>
                  <w:divsChild>
                    <w:div w:id="615672925">
                      <w:marLeft w:val="0"/>
                      <w:marRight w:val="0"/>
                      <w:marTop w:val="0"/>
                      <w:marBottom w:val="0"/>
                      <w:divBdr>
                        <w:top w:val="none" w:sz="0" w:space="0" w:color="auto"/>
                        <w:left w:val="none" w:sz="0" w:space="0" w:color="auto"/>
                        <w:bottom w:val="none" w:sz="0" w:space="0" w:color="auto"/>
                        <w:right w:val="none" w:sz="0" w:space="0" w:color="auto"/>
                      </w:divBdr>
                    </w:div>
                  </w:divsChild>
                </w:div>
                <w:div w:id="1283729746">
                  <w:marLeft w:val="0"/>
                  <w:marRight w:val="0"/>
                  <w:marTop w:val="0"/>
                  <w:marBottom w:val="0"/>
                  <w:divBdr>
                    <w:top w:val="none" w:sz="0" w:space="0" w:color="auto"/>
                    <w:left w:val="none" w:sz="0" w:space="0" w:color="auto"/>
                    <w:bottom w:val="none" w:sz="0" w:space="0" w:color="auto"/>
                    <w:right w:val="none" w:sz="0" w:space="0" w:color="auto"/>
                  </w:divBdr>
                  <w:divsChild>
                    <w:div w:id="453868154">
                      <w:marLeft w:val="0"/>
                      <w:marRight w:val="0"/>
                      <w:marTop w:val="0"/>
                      <w:marBottom w:val="0"/>
                      <w:divBdr>
                        <w:top w:val="none" w:sz="0" w:space="0" w:color="auto"/>
                        <w:left w:val="none" w:sz="0" w:space="0" w:color="auto"/>
                        <w:bottom w:val="none" w:sz="0" w:space="0" w:color="auto"/>
                        <w:right w:val="none" w:sz="0" w:space="0" w:color="auto"/>
                      </w:divBdr>
                    </w:div>
                  </w:divsChild>
                </w:div>
                <w:div w:id="1285770326">
                  <w:marLeft w:val="0"/>
                  <w:marRight w:val="0"/>
                  <w:marTop w:val="0"/>
                  <w:marBottom w:val="0"/>
                  <w:divBdr>
                    <w:top w:val="none" w:sz="0" w:space="0" w:color="auto"/>
                    <w:left w:val="none" w:sz="0" w:space="0" w:color="auto"/>
                    <w:bottom w:val="none" w:sz="0" w:space="0" w:color="auto"/>
                    <w:right w:val="none" w:sz="0" w:space="0" w:color="auto"/>
                  </w:divBdr>
                  <w:divsChild>
                    <w:div w:id="218791340">
                      <w:marLeft w:val="0"/>
                      <w:marRight w:val="0"/>
                      <w:marTop w:val="0"/>
                      <w:marBottom w:val="0"/>
                      <w:divBdr>
                        <w:top w:val="none" w:sz="0" w:space="0" w:color="auto"/>
                        <w:left w:val="none" w:sz="0" w:space="0" w:color="auto"/>
                        <w:bottom w:val="none" w:sz="0" w:space="0" w:color="auto"/>
                        <w:right w:val="none" w:sz="0" w:space="0" w:color="auto"/>
                      </w:divBdr>
                    </w:div>
                  </w:divsChild>
                </w:div>
                <w:div w:id="1291402930">
                  <w:marLeft w:val="0"/>
                  <w:marRight w:val="0"/>
                  <w:marTop w:val="0"/>
                  <w:marBottom w:val="0"/>
                  <w:divBdr>
                    <w:top w:val="none" w:sz="0" w:space="0" w:color="auto"/>
                    <w:left w:val="none" w:sz="0" w:space="0" w:color="auto"/>
                    <w:bottom w:val="none" w:sz="0" w:space="0" w:color="auto"/>
                    <w:right w:val="none" w:sz="0" w:space="0" w:color="auto"/>
                  </w:divBdr>
                  <w:divsChild>
                    <w:div w:id="386145781">
                      <w:marLeft w:val="0"/>
                      <w:marRight w:val="0"/>
                      <w:marTop w:val="0"/>
                      <w:marBottom w:val="0"/>
                      <w:divBdr>
                        <w:top w:val="none" w:sz="0" w:space="0" w:color="auto"/>
                        <w:left w:val="none" w:sz="0" w:space="0" w:color="auto"/>
                        <w:bottom w:val="none" w:sz="0" w:space="0" w:color="auto"/>
                        <w:right w:val="none" w:sz="0" w:space="0" w:color="auto"/>
                      </w:divBdr>
                    </w:div>
                  </w:divsChild>
                </w:div>
                <w:div w:id="1293944574">
                  <w:marLeft w:val="0"/>
                  <w:marRight w:val="0"/>
                  <w:marTop w:val="0"/>
                  <w:marBottom w:val="0"/>
                  <w:divBdr>
                    <w:top w:val="none" w:sz="0" w:space="0" w:color="auto"/>
                    <w:left w:val="none" w:sz="0" w:space="0" w:color="auto"/>
                    <w:bottom w:val="none" w:sz="0" w:space="0" w:color="auto"/>
                    <w:right w:val="none" w:sz="0" w:space="0" w:color="auto"/>
                  </w:divBdr>
                  <w:divsChild>
                    <w:div w:id="1750347067">
                      <w:marLeft w:val="0"/>
                      <w:marRight w:val="0"/>
                      <w:marTop w:val="0"/>
                      <w:marBottom w:val="0"/>
                      <w:divBdr>
                        <w:top w:val="none" w:sz="0" w:space="0" w:color="auto"/>
                        <w:left w:val="none" w:sz="0" w:space="0" w:color="auto"/>
                        <w:bottom w:val="none" w:sz="0" w:space="0" w:color="auto"/>
                        <w:right w:val="none" w:sz="0" w:space="0" w:color="auto"/>
                      </w:divBdr>
                    </w:div>
                  </w:divsChild>
                </w:div>
                <w:div w:id="1297835917">
                  <w:marLeft w:val="0"/>
                  <w:marRight w:val="0"/>
                  <w:marTop w:val="0"/>
                  <w:marBottom w:val="0"/>
                  <w:divBdr>
                    <w:top w:val="none" w:sz="0" w:space="0" w:color="auto"/>
                    <w:left w:val="none" w:sz="0" w:space="0" w:color="auto"/>
                    <w:bottom w:val="none" w:sz="0" w:space="0" w:color="auto"/>
                    <w:right w:val="none" w:sz="0" w:space="0" w:color="auto"/>
                  </w:divBdr>
                  <w:divsChild>
                    <w:div w:id="1216503953">
                      <w:marLeft w:val="0"/>
                      <w:marRight w:val="0"/>
                      <w:marTop w:val="0"/>
                      <w:marBottom w:val="0"/>
                      <w:divBdr>
                        <w:top w:val="none" w:sz="0" w:space="0" w:color="auto"/>
                        <w:left w:val="none" w:sz="0" w:space="0" w:color="auto"/>
                        <w:bottom w:val="none" w:sz="0" w:space="0" w:color="auto"/>
                        <w:right w:val="none" w:sz="0" w:space="0" w:color="auto"/>
                      </w:divBdr>
                    </w:div>
                  </w:divsChild>
                </w:div>
                <w:div w:id="1299456392">
                  <w:marLeft w:val="0"/>
                  <w:marRight w:val="0"/>
                  <w:marTop w:val="0"/>
                  <w:marBottom w:val="0"/>
                  <w:divBdr>
                    <w:top w:val="none" w:sz="0" w:space="0" w:color="auto"/>
                    <w:left w:val="none" w:sz="0" w:space="0" w:color="auto"/>
                    <w:bottom w:val="none" w:sz="0" w:space="0" w:color="auto"/>
                    <w:right w:val="none" w:sz="0" w:space="0" w:color="auto"/>
                  </w:divBdr>
                  <w:divsChild>
                    <w:div w:id="1039469988">
                      <w:marLeft w:val="0"/>
                      <w:marRight w:val="0"/>
                      <w:marTop w:val="0"/>
                      <w:marBottom w:val="0"/>
                      <w:divBdr>
                        <w:top w:val="none" w:sz="0" w:space="0" w:color="auto"/>
                        <w:left w:val="none" w:sz="0" w:space="0" w:color="auto"/>
                        <w:bottom w:val="none" w:sz="0" w:space="0" w:color="auto"/>
                        <w:right w:val="none" w:sz="0" w:space="0" w:color="auto"/>
                      </w:divBdr>
                    </w:div>
                  </w:divsChild>
                </w:div>
                <w:div w:id="1300652532">
                  <w:marLeft w:val="0"/>
                  <w:marRight w:val="0"/>
                  <w:marTop w:val="0"/>
                  <w:marBottom w:val="0"/>
                  <w:divBdr>
                    <w:top w:val="none" w:sz="0" w:space="0" w:color="auto"/>
                    <w:left w:val="none" w:sz="0" w:space="0" w:color="auto"/>
                    <w:bottom w:val="none" w:sz="0" w:space="0" w:color="auto"/>
                    <w:right w:val="none" w:sz="0" w:space="0" w:color="auto"/>
                  </w:divBdr>
                  <w:divsChild>
                    <w:div w:id="307324807">
                      <w:marLeft w:val="0"/>
                      <w:marRight w:val="0"/>
                      <w:marTop w:val="0"/>
                      <w:marBottom w:val="0"/>
                      <w:divBdr>
                        <w:top w:val="none" w:sz="0" w:space="0" w:color="auto"/>
                        <w:left w:val="none" w:sz="0" w:space="0" w:color="auto"/>
                        <w:bottom w:val="none" w:sz="0" w:space="0" w:color="auto"/>
                        <w:right w:val="none" w:sz="0" w:space="0" w:color="auto"/>
                      </w:divBdr>
                    </w:div>
                  </w:divsChild>
                </w:div>
                <w:div w:id="1302536101">
                  <w:marLeft w:val="0"/>
                  <w:marRight w:val="0"/>
                  <w:marTop w:val="0"/>
                  <w:marBottom w:val="0"/>
                  <w:divBdr>
                    <w:top w:val="none" w:sz="0" w:space="0" w:color="auto"/>
                    <w:left w:val="none" w:sz="0" w:space="0" w:color="auto"/>
                    <w:bottom w:val="none" w:sz="0" w:space="0" w:color="auto"/>
                    <w:right w:val="none" w:sz="0" w:space="0" w:color="auto"/>
                  </w:divBdr>
                  <w:divsChild>
                    <w:div w:id="1614508489">
                      <w:marLeft w:val="0"/>
                      <w:marRight w:val="0"/>
                      <w:marTop w:val="0"/>
                      <w:marBottom w:val="0"/>
                      <w:divBdr>
                        <w:top w:val="none" w:sz="0" w:space="0" w:color="auto"/>
                        <w:left w:val="none" w:sz="0" w:space="0" w:color="auto"/>
                        <w:bottom w:val="none" w:sz="0" w:space="0" w:color="auto"/>
                        <w:right w:val="none" w:sz="0" w:space="0" w:color="auto"/>
                      </w:divBdr>
                    </w:div>
                  </w:divsChild>
                </w:div>
                <w:div w:id="1331374219">
                  <w:marLeft w:val="0"/>
                  <w:marRight w:val="0"/>
                  <w:marTop w:val="0"/>
                  <w:marBottom w:val="0"/>
                  <w:divBdr>
                    <w:top w:val="none" w:sz="0" w:space="0" w:color="auto"/>
                    <w:left w:val="none" w:sz="0" w:space="0" w:color="auto"/>
                    <w:bottom w:val="none" w:sz="0" w:space="0" w:color="auto"/>
                    <w:right w:val="none" w:sz="0" w:space="0" w:color="auto"/>
                  </w:divBdr>
                  <w:divsChild>
                    <w:div w:id="414934549">
                      <w:marLeft w:val="0"/>
                      <w:marRight w:val="0"/>
                      <w:marTop w:val="0"/>
                      <w:marBottom w:val="0"/>
                      <w:divBdr>
                        <w:top w:val="none" w:sz="0" w:space="0" w:color="auto"/>
                        <w:left w:val="none" w:sz="0" w:space="0" w:color="auto"/>
                        <w:bottom w:val="none" w:sz="0" w:space="0" w:color="auto"/>
                        <w:right w:val="none" w:sz="0" w:space="0" w:color="auto"/>
                      </w:divBdr>
                    </w:div>
                  </w:divsChild>
                </w:div>
                <w:div w:id="1335066227">
                  <w:marLeft w:val="0"/>
                  <w:marRight w:val="0"/>
                  <w:marTop w:val="0"/>
                  <w:marBottom w:val="0"/>
                  <w:divBdr>
                    <w:top w:val="none" w:sz="0" w:space="0" w:color="auto"/>
                    <w:left w:val="none" w:sz="0" w:space="0" w:color="auto"/>
                    <w:bottom w:val="none" w:sz="0" w:space="0" w:color="auto"/>
                    <w:right w:val="none" w:sz="0" w:space="0" w:color="auto"/>
                  </w:divBdr>
                  <w:divsChild>
                    <w:div w:id="1474444041">
                      <w:marLeft w:val="0"/>
                      <w:marRight w:val="0"/>
                      <w:marTop w:val="0"/>
                      <w:marBottom w:val="0"/>
                      <w:divBdr>
                        <w:top w:val="none" w:sz="0" w:space="0" w:color="auto"/>
                        <w:left w:val="none" w:sz="0" w:space="0" w:color="auto"/>
                        <w:bottom w:val="none" w:sz="0" w:space="0" w:color="auto"/>
                        <w:right w:val="none" w:sz="0" w:space="0" w:color="auto"/>
                      </w:divBdr>
                    </w:div>
                  </w:divsChild>
                </w:div>
                <w:div w:id="1339693405">
                  <w:marLeft w:val="0"/>
                  <w:marRight w:val="0"/>
                  <w:marTop w:val="0"/>
                  <w:marBottom w:val="0"/>
                  <w:divBdr>
                    <w:top w:val="none" w:sz="0" w:space="0" w:color="auto"/>
                    <w:left w:val="none" w:sz="0" w:space="0" w:color="auto"/>
                    <w:bottom w:val="none" w:sz="0" w:space="0" w:color="auto"/>
                    <w:right w:val="none" w:sz="0" w:space="0" w:color="auto"/>
                  </w:divBdr>
                  <w:divsChild>
                    <w:div w:id="503711490">
                      <w:marLeft w:val="0"/>
                      <w:marRight w:val="0"/>
                      <w:marTop w:val="0"/>
                      <w:marBottom w:val="0"/>
                      <w:divBdr>
                        <w:top w:val="none" w:sz="0" w:space="0" w:color="auto"/>
                        <w:left w:val="none" w:sz="0" w:space="0" w:color="auto"/>
                        <w:bottom w:val="none" w:sz="0" w:space="0" w:color="auto"/>
                        <w:right w:val="none" w:sz="0" w:space="0" w:color="auto"/>
                      </w:divBdr>
                    </w:div>
                  </w:divsChild>
                </w:div>
                <w:div w:id="1340498049">
                  <w:marLeft w:val="0"/>
                  <w:marRight w:val="0"/>
                  <w:marTop w:val="0"/>
                  <w:marBottom w:val="0"/>
                  <w:divBdr>
                    <w:top w:val="none" w:sz="0" w:space="0" w:color="auto"/>
                    <w:left w:val="none" w:sz="0" w:space="0" w:color="auto"/>
                    <w:bottom w:val="none" w:sz="0" w:space="0" w:color="auto"/>
                    <w:right w:val="none" w:sz="0" w:space="0" w:color="auto"/>
                  </w:divBdr>
                  <w:divsChild>
                    <w:div w:id="1228809624">
                      <w:marLeft w:val="0"/>
                      <w:marRight w:val="0"/>
                      <w:marTop w:val="0"/>
                      <w:marBottom w:val="0"/>
                      <w:divBdr>
                        <w:top w:val="none" w:sz="0" w:space="0" w:color="auto"/>
                        <w:left w:val="none" w:sz="0" w:space="0" w:color="auto"/>
                        <w:bottom w:val="none" w:sz="0" w:space="0" w:color="auto"/>
                        <w:right w:val="none" w:sz="0" w:space="0" w:color="auto"/>
                      </w:divBdr>
                    </w:div>
                  </w:divsChild>
                </w:div>
                <w:div w:id="1341860171">
                  <w:marLeft w:val="0"/>
                  <w:marRight w:val="0"/>
                  <w:marTop w:val="0"/>
                  <w:marBottom w:val="0"/>
                  <w:divBdr>
                    <w:top w:val="none" w:sz="0" w:space="0" w:color="auto"/>
                    <w:left w:val="none" w:sz="0" w:space="0" w:color="auto"/>
                    <w:bottom w:val="none" w:sz="0" w:space="0" w:color="auto"/>
                    <w:right w:val="none" w:sz="0" w:space="0" w:color="auto"/>
                  </w:divBdr>
                  <w:divsChild>
                    <w:div w:id="1612934574">
                      <w:marLeft w:val="0"/>
                      <w:marRight w:val="0"/>
                      <w:marTop w:val="0"/>
                      <w:marBottom w:val="0"/>
                      <w:divBdr>
                        <w:top w:val="none" w:sz="0" w:space="0" w:color="auto"/>
                        <w:left w:val="none" w:sz="0" w:space="0" w:color="auto"/>
                        <w:bottom w:val="none" w:sz="0" w:space="0" w:color="auto"/>
                        <w:right w:val="none" w:sz="0" w:space="0" w:color="auto"/>
                      </w:divBdr>
                    </w:div>
                  </w:divsChild>
                </w:div>
                <w:div w:id="1343242066">
                  <w:marLeft w:val="0"/>
                  <w:marRight w:val="0"/>
                  <w:marTop w:val="0"/>
                  <w:marBottom w:val="0"/>
                  <w:divBdr>
                    <w:top w:val="none" w:sz="0" w:space="0" w:color="auto"/>
                    <w:left w:val="none" w:sz="0" w:space="0" w:color="auto"/>
                    <w:bottom w:val="none" w:sz="0" w:space="0" w:color="auto"/>
                    <w:right w:val="none" w:sz="0" w:space="0" w:color="auto"/>
                  </w:divBdr>
                  <w:divsChild>
                    <w:div w:id="1311669736">
                      <w:marLeft w:val="0"/>
                      <w:marRight w:val="0"/>
                      <w:marTop w:val="0"/>
                      <w:marBottom w:val="0"/>
                      <w:divBdr>
                        <w:top w:val="none" w:sz="0" w:space="0" w:color="auto"/>
                        <w:left w:val="none" w:sz="0" w:space="0" w:color="auto"/>
                        <w:bottom w:val="none" w:sz="0" w:space="0" w:color="auto"/>
                        <w:right w:val="none" w:sz="0" w:space="0" w:color="auto"/>
                      </w:divBdr>
                    </w:div>
                  </w:divsChild>
                </w:div>
                <w:div w:id="1354528062">
                  <w:marLeft w:val="0"/>
                  <w:marRight w:val="0"/>
                  <w:marTop w:val="0"/>
                  <w:marBottom w:val="0"/>
                  <w:divBdr>
                    <w:top w:val="none" w:sz="0" w:space="0" w:color="auto"/>
                    <w:left w:val="none" w:sz="0" w:space="0" w:color="auto"/>
                    <w:bottom w:val="none" w:sz="0" w:space="0" w:color="auto"/>
                    <w:right w:val="none" w:sz="0" w:space="0" w:color="auto"/>
                  </w:divBdr>
                  <w:divsChild>
                    <w:div w:id="1718629038">
                      <w:marLeft w:val="0"/>
                      <w:marRight w:val="0"/>
                      <w:marTop w:val="0"/>
                      <w:marBottom w:val="0"/>
                      <w:divBdr>
                        <w:top w:val="none" w:sz="0" w:space="0" w:color="auto"/>
                        <w:left w:val="none" w:sz="0" w:space="0" w:color="auto"/>
                        <w:bottom w:val="none" w:sz="0" w:space="0" w:color="auto"/>
                        <w:right w:val="none" w:sz="0" w:space="0" w:color="auto"/>
                      </w:divBdr>
                    </w:div>
                  </w:divsChild>
                </w:div>
                <w:div w:id="1354766920">
                  <w:marLeft w:val="0"/>
                  <w:marRight w:val="0"/>
                  <w:marTop w:val="0"/>
                  <w:marBottom w:val="0"/>
                  <w:divBdr>
                    <w:top w:val="none" w:sz="0" w:space="0" w:color="auto"/>
                    <w:left w:val="none" w:sz="0" w:space="0" w:color="auto"/>
                    <w:bottom w:val="none" w:sz="0" w:space="0" w:color="auto"/>
                    <w:right w:val="none" w:sz="0" w:space="0" w:color="auto"/>
                  </w:divBdr>
                  <w:divsChild>
                    <w:div w:id="565918856">
                      <w:marLeft w:val="0"/>
                      <w:marRight w:val="0"/>
                      <w:marTop w:val="0"/>
                      <w:marBottom w:val="0"/>
                      <w:divBdr>
                        <w:top w:val="none" w:sz="0" w:space="0" w:color="auto"/>
                        <w:left w:val="none" w:sz="0" w:space="0" w:color="auto"/>
                        <w:bottom w:val="none" w:sz="0" w:space="0" w:color="auto"/>
                        <w:right w:val="none" w:sz="0" w:space="0" w:color="auto"/>
                      </w:divBdr>
                    </w:div>
                  </w:divsChild>
                </w:div>
                <w:div w:id="1355110697">
                  <w:marLeft w:val="0"/>
                  <w:marRight w:val="0"/>
                  <w:marTop w:val="0"/>
                  <w:marBottom w:val="0"/>
                  <w:divBdr>
                    <w:top w:val="none" w:sz="0" w:space="0" w:color="auto"/>
                    <w:left w:val="none" w:sz="0" w:space="0" w:color="auto"/>
                    <w:bottom w:val="none" w:sz="0" w:space="0" w:color="auto"/>
                    <w:right w:val="none" w:sz="0" w:space="0" w:color="auto"/>
                  </w:divBdr>
                  <w:divsChild>
                    <w:div w:id="1912931874">
                      <w:marLeft w:val="0"/>
                      <w:marRight w:val="0"/>
                      <w:marTop w:val="0"/>
                      <w:marBottom w:val="0"/>
                      <w:divBdr>
                        <w:top w:val="none" w:sz="0" w:space="0" w:color="auto"/>
                        <w:left w:val="none" w:sz="0" w:space="0" w:color="auto"/>
                        <w:bottom w:val="none" w:sz="0" w:space="0" w:color="auto"/>
                        <w:right w:val="none" w:sz="0" w:space="0" w:color="auto"/>
                      </w:divBdr>
                    </w:div>
                  </w:divsChild>
                </w:div>
                <w:div w:id="1357779159">
                  <w:marLeft w:val="0"/>
                  <w:marRight w:val="0"/>
                  <w:marTop w:val="0"/>
                  <w:marBottom w:val="0"/>
                  <w:divBdr>
                    <w:top w:val="none" w:sz="0" w:space="0" w:color="auto"/>
                    <w:left w:val="none" w:sz="0" w:space="0" w:color="auto"/>
                    <w:bottom w:val="none" w:sz="0" w:space="0" w:color="auto"/>
                    <w:right w:val="none" w:sz="0" w:space="0" w:color="auto"/>
                  </w:divBdr>
                  <w:divsChild>
                    <w:div w:id="61950323">
                      <w:marLeft w:val="0"/>
                      <w:marRight w:val="0"/>
                      <w:marTop w:val="0"/>
                      <w:marBottom w:val="0"/>
                      <w:divBdr>
                        <w:top w:val="none" w:sz="0" w:space="0" w:color="auto"/>
                        <w:left w:val="none" w:sz="0" w:space="0" w:color="auto"/>
                        <w:bottom w:val="none" w:sz="0" w:space="0" w:color="auto"/>
                        <w:right w:val="none" w:sz="0" w:space="0" w:color="auto"/>
                      </w:divBdr>
                    </w:div>
                  </w:divsChild>
                </w:div>
                <w:div w:id="1363164867">
                  <w:marLeft w:val="0"/>
                  <w:marRight w:val="0"/>
                  <w:marTop w:val="0"/>
                  <w:marBottom w:val="0"/>
                  <w:divBdr>
                    <w:top w:val="none" w:sz="0" w:space="0" w:color="auto"/>
                    <w:left w:val="none" w:sz="0" w:space="0" w:color="auto"/>
                    <w:bottom w:val="none" w:sz="0" w:space="0" w:color="auto"/>
                    <w:right w:val="none" w:sz="0" w:space="0" w:color="auto"/>
                  </w:divBdr>
                  <w:divsChild>
                    <w:div w:id="1816755044">
                      <w:marLeft w:val="0"/>
                      <w:marRight w:val="0"/>
                      <w:marTop w:val="0"/>
                      <w:marBottom w:val="0"/>
                      <w:divBdr>
                        <w:top w:val="none" w:sz="0" w:space="0" w:color="auto"/>
                        <w:left w:val="none" w:sz="0" w:space="0" w:color="auto"/>
                        <w:bottom w:val="none" w:sz="0" w:space="0" w:color="auto"/>
                        <w:right w:val="none" w:sz="0" w:space="0" w:color="auto"/>
                      </w:divBdr>
                    </w:div>
                  </w:divsChild>
                </w:div>
                <w:div w:id="1364869620">
                  <w:marLeft w:val="0"/>
                  <w:marRight w:val="0"/>
                  <w:marTop w:val="0"/>
                  <w:marBottom w:val="0"/>
                  <w:divBdr>
                    <w:top w:val="none" w:sz="0" w:space="0" w:color="auto"/>
                    <w:left w:val="none" w:sz="0" w:space="0" w:color="auto"/>
                    <w:bottom w:val="none" w:sz="0" w:space="0" w:color="auto"/>
                    <w:right w:val="none" w:sz="0" w:space="0" w:color="auto"/>
                  </w:divBdr>
                  <w:divsChild>
                    <w:div w:id="637611647">
                      <w:marLeft w:val="0"/>
                      <w:marRight w:val="0"/>
                      <w:marTop w:val="0"/>
                      <w:marBottom w:val="0"/>
                      <w:divBdr>
                        <w:top w:val="none" w:sz="0" w:space="0" w:color="auto"/>
                        <w:left w:val="none" w:sz="0" w:space="0" w:color="auto"/>
                        <w:bottom w:val="none" w:sz="0" w:space="0" w:color="auto"/>
                        <w:right w:val="none" w:sz="0" w:space="0" w:color="auto"/>
                      </w:divBdr>
                    </w:div>
                  </w:divsChild>
                </w:div>
                <w:div w:id="1369262273">
                  <w:marLeft w:val="0"/>
                  <w:marRight w:val="0"/>
                  <w:marTop w:val="0"/>
                  <w:marBottom w:val="0"/>
                  <w:divBdr>
                    <w:top w:val="none" w:sz="0" w:space="0" w:color="auto"/>
                    <w:left w:val="none" w:sz="0" w:space="0" w:color="auto"/>
                    <w:bottom w:val="none" w:sz="0" w:space="0" w:color="auto"/>
                    <w:right w:val="none" w:sz="0" w:space="0" w:color="auto"/>
                  </w:divBdr>
                  <w:divsChild>
                    <w:div w:id="310721732">
                      <w:marLeft w:val="0"/>
                      <w:marRight w:val="0"/>
                      <w:marTop w:val="0"/>
                      <w:marBottom w:val="0"/>
                      <w:divBdr>
                        <w:top w:val="none" w:sz="0" w:space="0" w:color="auto"/>
                        <w:left w:val="none" w:sz="0" w:space="0" w:color="auto"/>
                        <w:bottom w:val="none" w:sz="0" w:space="0" w:color="auto"/>
                        <w:right w:val="none" w:sz="0" w:space="0" w:color="auto"/>
                      </w:divBdr>
                    </w:div>
                  </w:divsChild>
                </w:div>
                <w:div w:id="1373264349">
                  <w:marLeft w:val="0"/>
                  <w:marRight w:val="0"/>
                  <w:marTop w:val="0"/>
                  <w:marBottom w:val="0"/>
                  <w:divBdr>
                    <w:top w:val="none" w:sz="0" w:space="0" w:color="auto"/>
                    <w:left w:val="none" w:sz="0" w:space="0" w:color="auto"/>
                    <w:bottom w:val="none" w:sz="0" w:space="0" w:color="auto"/>
                    <w:right w:val="none" w:sz="0" w:space="0" w:color="auto"/>
                  </w:divBdr>
                  <w:divsChild>
                    <w:div w:id="52970376">
                      <w:marLeft w:val="0"/>
                      <w:marRight w:val="0"/>
                      <w:marTop w:val="0"/>
                      <w:marBottom w:val="0"/>
                      <w:divBdr>
                        <w:top w:val="none" w:sz="0" w:space="0" w:color="auto"/>
                        <w:left w:val="none" w:sz="0" w:space="0" w:color="auto"/>
                        <w:bottom w:val="none" w:sz="0" w:space="0" w:color="auto"/>
                        <w:right w:val="none" w:sz="0" w:space="0" w:color="auto"/>
                      </w:divBdr>
                    </w:div>
                  </w:divsChild>
                </w:div>
                <w:div w:id="1374311141">
                  <w:marLeft w:val="0"/>
                  <w:marRight w:val="0"/>
                  <w:marTop w:val="0"/>
                  <w:marBottom w:val="0"/>
                  <w:divBdr>
                    <w:top w:val="none" w:sz="0" w:space="0" w:color="auto"/>
                    <w:left w:val="none" w:sz="0" w:space="0" w:color="auto"/>
                    <w:bottom w:val="none" w:sz="0" w:space="0" w:color="auto"/>
                    <w:right w:val="none" w:sz="0" w:space="0" w:color="auto"/>
                  </w:divBdr>
                  <w:divsChild>
                    <w:div w:id="1825505926">
                      <w:marLeft w:val="0"/>
                      <w:marRight w:val="0"/>
                      <w:marTop w:val="0"/>
                      <w:marBottom w:val="0"/>
                      <w:divBdr>
                        <w:top w:val="none" w:sz="0" w:space="0" w:color="auto"/>
                        <w:left w:val="none" w:sz="0" w:space="0" w:color="auto"/>
                        <w:bottom w:val="none" w:sz="0" w:space="0" w:color="auto"/>
                        <w:right w:val="none" w:sz="0" w:space="0" w:color="auto"/>
                      </w:divBdr>
                    </w:div>
                  </w:divsChild>
                </w:div>
                <w:div w:id="1392654611">
                  <w:marLeft w:val="0"/>
                  <w:marRight w:val="0"/>
                  <w:marTop w:val="0"/>
                  <w:marBottom w:val="0"/>
                  <w:divBdr>
                    <w:top w:val="none" w:sz="0" w:space="0" w:color="auto"/>
                    <w:left w:val="none" w:sz="0" w:space="0" w:color="auto"/>
                    <w:bottom w:val="none" w:sz="0" w:space="0" w:color="auto"/>
                    <w:right w:val="none" w:sz="0" w:space="0" w:color="auto"/>
                  </w:divBdr>
                  <w:divsChild>
                    <w:div w:id="1566062992">
                      <w:marLeft w:val="0"/>
                      <w:marRight w:val="0"/>
                      <w:marTop w:val="0"/>
                      <w:marBottom w:val="0"/>
                      <w:divBdr>
                        <w:top w:val="none" w:sz="0" w:space="0" w:color="auto"/>
                        <w:left w:val="none" w:sz="0" w:space="0" w:color="auto"/>
                        <w:bottom w:val="none" w:sz="0" w:space="0" w:color="auto"/>
                        <w:right w:val="none" w:sz="0" w:space="0" w:color="auto"/>
                      </w:divBdr>
                    </w:div>
                  </w:divsChild>
                </w:div>
                <w:div w:id="1393239794">
                  <w:marLeft w:val="0"/>
                  <w:marRight w:val="0"/>
                  <w:marTop w:val="0"/>
                  <w:marBottom w:val="0"/>
                  <w:divBdr>
                    <w:top w:val="none" w:sz="0" w:space="0" w:color="auto"/>
                    <w:left w:val="none" w:sz="0" w:space="0" w:color="auto"/>
                    <w:bottom w:val="none" w:sz="0" w:space="0" w:color="auto"/>
                    <w:right w:val="none" w:sz="0" w:space="0" w:color="auto"/>
                  </w:divBdr>
                  <w:divsChild>
                    <w:div w:id="1205101464">
                      <w:marLeft w:val="0"/>
                      <w:marRight w:val="0"/>
                      <w:marTop w:val="0"/>
                      <w:marBottom w:val="0"/>
                      <w:divBdr>
                        <w:top w:val="none" w:sz="0" w:space="0" w:color="auto"/>
                        <w:left w:val="none" w:sz="0" w:space="0" w:color="auto"/>
                        <w:bottom w:val="none" w:sz="0" w:space="0" w:color="auto"/>
                        <w:right w:val="none" w:sz="0" w:space="0" w:color="auto"/>
                      </w:divBdr>
                    </w:div>
                  </w:divsChild>
                </w:div>
                <w:div w:id="1395347715">
                  <w:marLeft w:val="0"/>
                  <w:marRight w:val="0"/>
                  <w:marTop w:val="0"/>
                  <w:marBottom w:val="0"/>
                  <w:divBdr>
                    <w:top w:val="none" w:sz="0" w:space="0" w:color="auto"/>
                    <w:left w:val="none" w:sz="0" w:space="0" w:color="auto"/>
                    <w:bottom w:val="none" w:sz="0" w:space="0" w:color="auto"/>
                    <w:right w:val="none" w:sz="0" w:space="0" w:color="auto"/>
                  </w:divBdr>
                  <w:divsChild>
                    <w:div w:id="1172262983">
                      <w:marLeft w:val="0"/>
                      <w:marRight w:val="0"/>
                      <w:marTop w:val="0"/>
                      <w:marBottom w:val="0"/>
                      <w:divBdr>
                        <w:top w:val="none" w:sz="0" w:space="0" w:color="auto"/>
                        <w:left w:val="none" w:sz="0" w:space="0" w:color="auto"/>
                        <w:bottom w:val="none" w:sz="0" w:space="0" w:color="auto"/>
                        <w:right w:val="none" w:sz="0" w:space="0" w:color="auto"/>
                      </w:divBdr>
                    </w:div>
                  </w:divsChild>
                </w:div>
                <w:div w:id="1397121343">
                  <w:marLeft w:val="0"/>
                  <w:marRight w:val="0"/>
                  <w:marTop w:val="0"/>
                  <w:marBottom w:val="0"/>
                  <w:divBdr>
                    <w:top w:val="none" w:sz="0" w:space="0" w:color="auto"/>
                    <w:left w:val="none" w:sz="0" w:space="0" w:color="auto"/>
                    <w:bottom w:val="none" w:sz="0" w:space="0" w:color="auto"/>
                    <w:right w:val="none" w:sz="0" w:space="0" w:color="auto"/>
                  </w:divBdr>
                  <w:divsChild>
                    <w:div w:id="711346854">
                      <w:marLeft w:val="0"/>
                      <w:marRight w:val="0"/>
                      <w:marTop w:val="0"/>
                      <w:marBottom w:val="0"/>
                      <w:divBdr>
                        <w:top w:val="none" w:sz="0" w:space="0" w:color="auto"/>
                        <w:left w:val="none" w:sz="0" w:space="0" w:color="auto"/>
                        <w:bottom w:val="none" w:sz="0" w:space="0" w:color="auto"/>
                        <w:right w:val="none" w:sz="0" w:space="0" w:color="auto"/>
                      </w:divBdr>
                    </w:div>
                  </w:divsChild>
                </w:div>
                <w:div w:id="1398670264">
                  <w:marLeft w:val="0"/>
                  <w:marRight w:val="0"/>
                  <w:marTop w:val="0"/>
                  <w:marBottom w:val="0"/>
                  <w:divBdr>
                    <w:top w:val="none" w:sz="0" w:space="0" w:color="auto"/>
                    <w:left w:val="none" w:sz="0" w:space="0" w:color="auto"/>
                    <w:bottom w:val="none" w:sz="0" w:space="0" w:color="auto"/>
                    <w:right w:val="none" w:sz="0" w:space="0" w:color="auto"/>
                  </w:divBdr>
                  <w:divsChild>
                    <w:div w:id="377781345">
                      <w:marLeft w:val="0"/>
                      <w:marRight w:val="0"/>
                      <w:marTop w:val="0"/>
                      <w:marBottom w:val="0"/>
                      <w:divBdr>
                        <w:top w:val="none" w:sz="0" w:space="0" w:color="auto"/>
                        <w:left w:val="none" w:sz="0" w:space="0" w:color="auto"/>
                        <w:bottom w:val="none" w:sz="0" w:space="0" w:color="auto"/>
                        <w:right w:val="none" w:sz="0" w:space="0" w:color="auto"/>
                      </w:divBdr>
                    </w:div>
                  </w:divsChild>
                </w:div>
                <w:div w:id="1408259943">
                  <w:marLeft w:val="0"/>
                  <w:marRight w:val="0"/>
                  <w:marTop w:val="0"/>
                  <w:marBottom w:val="0"/>
                  <w:divBdr>
                    <w:top w:val="none" w:sz="0" w:space="0" w:color="auto"/>
                    <w:left w:val="none" w:sz="0" w:space="0" w:color="auto"/>
                    <w:bottom w:val="none" w:sz="0" w:space="0" w:color="auto"/>
                    <w:right w:val="none" w:sz="0" w:space="0" w:color="auto"/>
                  </w:divBdr>
                  <w:divsChild>
                    <w:div w:id="1685550270">
                      <w:marLeft w:val="0"/>
                      <w:marRight w:val="0"/>
                      <w:marTop w:val="0"/>
                      <w:marBottom w:val="0"/>
                      <w:divBdr>
                        <w:top w:val="none" w:sz="0" w:space="0" w:color="auto"/>
                        <w:left w:val="none" w:sz="0" w:space="0" w:color="auto"/>
                        <w:bottom w:val="none" w:sz="0" w:space="0" w:color="auto"/>
                        <w:right w:val="none" w:sz="0" w:space="0" w:color="auto"/>
                      </w:divBdr>
                    </w:div>
                  </w:divsChild>
                </w:div>
                <w:div w:id="1408461686">
                  <w:marLeft w:val="0"/>
                  <w:marRight w:val="0"/>
                  <w:marTop w:val="0"/>
                  <w:marBottom w:val="0"/>
                  <w:divBdr>
                    <w:top w:val="none" w:sz="0" w:space="0" w:color="auto"/>
                    <w:left w:val="none" w:sz="0" w:space="0" w:color="auto"/>
                    <w:bottom w:val="none" w:sz="0" w:space="0" w:color="auto"/>
                    <w:right w:val="none" w:sz="0" w:space="0" w:color="auto"/>
                  </w:divBdr>
                  <w:divsChild>
                    <w:div w:id="2107575909">
                      <w:marLeft w:val="0"/>
                      <w:marRight w:val="0"/>
                      <w:marTop w:val="0"/>
                      <w:marBottom w:val="0"/>
                      <w:divBdr>
                        <w:top w:val="none" w:sz="0" w:space="0" w:color="auto"/>
                        <w:left w:val="none" w:sz="0" w:space="0" w:color="auto"/>
                        <w:bottom w:val="none" w:sz="0" w:space="0" w:color="auto"/>
                        <w:right w:val="none" w:sz="0" w:space="0" w:color="auto"/>
                      </w:divBdr>
                    </w:div>
                  </w:divsChild>
                </w:div>
                <w:div w:id="1413623851">
                  <w:marLeft w:val="0"/>
                  <w:marRight w:val="0"/>
                  <w:marTop w:val="0"/>
                  <w:marBottom w:val="0"/>
                  <w:divBdr>
                    <w:top w:val="none" w:sz="0" w:space="0" w:color="auto"/>
                    <w:left w:val="none" w:sz="0" w:space="0" w:color="auto"/>
                    <w:bottom w:val="none" w:sz="0" w:space="0" w:color="auto"/>
                    <w:right w:val="none" w:sz="0" w:space="0" w:color="auto"/>
                  </w:divBdr>
                  <w:divsChild>
                    <w:div w:id="214660029">
                      <w:marLeft w:val="0"/>
                      <w:marRight w:val="0"/>
                      <w:marTop w:val="0"/>
                      <w:marBottom w:val="0"/>
                      <w:divBdr>
                        <w:top w:val="none" w:sz="0" w:space="0" w:color="auto"/>
                        <w:left w:val="none" w:sz="0" w:space="0" w:color="auto"/>
                        <w:bottom w:val="none" w:sz="0" w:space="0" w:color="auto"/>
                        <w:right w:val="none" w:sz="0" w:space="0" w:color="auto"/>
                      </w:divBdr>
                    </w:div>
                  </w:divsChild>
                </w:div>
                <w:div w:id="1414472320">
                  <w:marLeft w:val="0"/>
                  <w:marRight w:val="0"/>
                  <w:marTop w:val="0"/>
                  <w:marBottom w:val="0"/>
                  <w:divBdr>
                    <w:top w:val="none" w:sz="0" w:space="0" w:color="auto"/>
                    <w:left w:val="none" w:sz="0" w:space="0" w:color="auto"/>
                    <w:bottom w:val="none" w:sz="0" w:space="0" w:color="auto"/>
                    <w:right w:val="none" w:sz="0" w:space="0" w:color="auto"/>
                  </w:divBdr>
                  <w:divsChild>
                    <w:div w:id="358240868">
                      <w:marLeft w:val="0"/>
                      <w:marRight w:val="0"/>
                      <w:marTop w:val="0"/>
                      <w:marBottom w:val="0"/>
                      <w:divBdr>
                        <w:top w:val="none" w:sz="0" w:space="0" w:color="auto"/>
                        <w:left w:val="none" w:sz="0" w:space="0" w:color="auto"/>
                        <w:bottom w:val="none" w:sz="0" w:space="0" w:color="auto"/>
                        <w:right w:val="none" w:sz="0" w:space="0" w:color="auto"/>
                      </w:divBdr>
                    </w:div>
                  </w:divsChild>
                </w:div>
                <w:div w:id="1417365915">
                  <w:marLeft w:val="0"/>
                  <w:marRight w:val="0"/>
                  <w:marTop w:val="0"/>
                  <w:marBottom w:val="0"/>
                  <w:divBdr>
                    <w:top w:val="none" w:sz="0" w:space="0" w:color="auto"/>
                    <w:left w:val="none" w:sz="0" w:space="0" w:color="auto"/>
                    <w:bottom w:val="none" w:sz="0" w:space="0" w:color="auto"/>
                    <w:right w:val="none" w:sz="0" w:space="0" w:color="auto"/>
                  </w:divBdr>
                  <w:divsChild>
                    <w:div w:id="1745567430">
                      <w:marLeft w:val="0"/>
                      <w:marRight w:val="0"/>
                      <w:marTop w:val="0"/>
                      <w:marBottom w:val="0"/>
                      <w:divBdr>
                        <w:top w:val="none" w:sz="0" w:space="0" w:color="auto"/>
                        <w:left w:val="none" w:sz="0" w:space="0" w:color="auto"/>
                        <w:bottom w:val="none" w:sz="0" w:space="0" w:color="auto"/>
                        <w:right w:val="none" w:sz="0" w:space="0" w:color="auto"/>
                      </w:divBdr>
                    </w:div>
                  </w:divsChild>
                </w:div>
                <w:div w:id="1423642319">
                  <w:marLeft w:val="0"/>
                  <w:marRight w:val="0"/>
                  <w:marTop w:val="0"/>
                  <w:marBottom w:val="0"/>
                  <w:divBdr>
                    <w:top w:val="none" w:sz="0" w:space="0" w:color="auto"/>
                    <w:left w:val="none" w:sz="0" w:space="0" w:color="auto"/>
                    <w:bottom w:val="none" w:sz="0" w:space="0" w:color="auto"/>
                    <w:right w:val="none" w:sz="0" w:space="0" w:color="auto"/>
                  </w:divBdr>
                  <w:divsChild>
                    <w:div w:id="270743645">
                      <w:marLeft w:val="0"/>
                      <w:marRight w:val="0"/>
                      <w:marTop w:val="0"/>
                      <w:marBottom w:val="0"/>
                      <w:divBdr>
                        <w:top w:val="none" w:sz="0" w:space="0" w:color="auto"/>
                        <w:left w:val="none" w:sz="0" w:space="0" w:color="auto"/>
                        <w:bottom w:val="none" w:sz="0" w:space="0" w:color="auto"/>
                        <w:right w:val="none" w:sz="0" w:space="0" w:color="auto"/>
                      </w:divBdr>
                    </w:div>
                  </w:divsChild>
                </w:div>
                <w:div w:id="1424644981">
                  <w:marLeft w:val="0"/>
                  <w:marRight w:val="0"/>
                  <w:marTop w:val="0"/>
                  <w:marBottom w:val="0"/>
                  <w:divBdr>
                    <w:top w:val="none" w:sz="0" w:space="0" w:color="auto"/>
                    <w:left w:val="none" w:sz="0" w:space="0" w:color="auto"/>
                    <w:bottom w:val="none" w:sz="0" w:space="0" w:color="auto"/>
                    <w:right w:val="none" w:sz="0" w:space="0" w:color="auto"/>
                  </w:divBdr>
                  <w:divsChild>
                    <w:div w:id="1555314784">
                      <w:marLeft w:val="0"/>
                      <w:marRight w:val="0"/>
                      <w:marTop w:val="0"/>
                      <w:marBottom w:val="0"/>
                      <w:divBdr>
                        <w:top w:val="none" w:sz="0" w:space="0" w:color="auto"/>
                        <w:left w:val="none" w:sz="0" w:space="0" w:color="auto"/>
                        <w:bottom w:val="none" w:sz="0" w:space="0" w:color="auto"/>
                        <w:right w:val="none" w:sz="0" w:space="0" w:color="auto"/>
                      </w:divBdr>
                    </w:div>
                  </w:divsChild>
                </w:div>
                <w:div w:id="1425033090">
                  <w:marLeft w:val="0"/>
                  <w:marRight w:val="0"/>
                  <w:marTop w:val="0"/>
                  <w:marBottom w:val="0"/>
                  <w:divBdr>
                    <w:top w:val="none" w:sz="0" w:space="0" w:color="auto"/>
                    <w:left w:val="none" w:sz="0" w:space="0" w:color="auto"/>
                    <w:bottom w:val="none" w:sz="0" w:space="0" w:color="auto"/>
                    <w:right w:val="none" w:sz="0" w:space="0" w:color="auto"/>
                  </w:divBdr>
                  <w:divsChild>
                    <w:div w:id="2047606933">
                      <w:marLeft w:val="0"/>
                      <w:marRight w:val="0"/>
                      <w:marTop w:val="0"/>
                      <w:marBottom w:val="0"/>
                      <w:divBdr>
                        <w:top w:val="none" w:sz="0" w:space="0" w:color="auto"/>
                        <w:left w:val="none" w:sz="0" w:space="0" w:color="auto"/>
                        <w:bottom w:val="none" w:sz="0" w:space="0" w:color="auto"/>
                        <w:right w:val="none" w:sz="0" w:space="0" w:color="auto"/>
                      </w:divBdr>
                    </w:div>
                  </w:divsChild>
                </w:div>
                <w:div w:id="1425489002">
                  <w:marLeft w:val="0"/>
                  <w:marRight w:val="0"/>
                  <w:marTop w:val="0"/>
                  <w:marBottom w:val="0"/>
                  <w:divBdr>
                    <w:top w:val="none" w:sz="0" w:space="0" w:color="auto"/>
                    <w:left w:val="none" w:sz="0" w:space="0" w:color="auto"/>
                    <w:bottom w:val="none" w:sz="0" w:space="0" w:color="auto"/>
                    <w:right w:val="none" w:sz="0" w:space="0" w:color="auto"/>
                  </w:divBdr>
                  <w:divsChild>
                    <w:div w:id="528417701">
                      <w:marLeft w:val="0"/>
                      <w:marRight w:val="0"/>
                      <w:marTop w:val="0"/>
                      <w:marBottom w:val="0"/>
                      <w:divBdr>
                        <w:top w:val="none" w:sz="0" w:space="0" w:color="auto"/>
                        <w:left w:val="none" w:sz="0" w:space="0" w:color="auto"/>
                        <w:bottom w:val="none" w:sz="0" w:space="0" w:color="auto"/>
                        <w:right w:val="none" w:sz="0" w:space="0" w:color="auto"/>
                      </w:divBdr>
                    </w:div>
                  </w:divsChild>
                </w:div>
                <w:div w:id="1426413848">
                  <w:marLeft w:val="0"/>
                  <w:marRight w:val="0"/>
                  <w:marTop w:val="0"/>
                  <w:marBottom w:val="0"/>
                  <w:divBdr>
                    <w:top w:val="none" w:sz="0" w:space="0" w:color="auto"/>
                    <w:left w:val="none" w:sz="0" w:space="0" w:color="auto"/>
                    <w:bottom w:val="none" w:sz="0" w:space="0" w:color="auto"/>
                    <w:right w:val="none" w:sz="0" w:space="0" w:color="auto"/>
                  </w:divBdr>
                  <w:divsChild>
                    <w:div w:id="1569531765">
                      <w:marLeft w:val="0"/>
                      <w:marRight w:val="0"/>
                      <w:marTop w:val="0"/>
                      <w:marBottom w:val="0"/>
                      <w:divBdr>
                        <w:top w:val="none" w:sz="0" w:space="0" w:color="auto"/>
                        <w:left w:val="none" w:sz="0" w:space="0" w:color="auto"/>
                        <w:bottom w:val="none" w:sz="0" w:space="0" w:color="auto"/>
                        <w:right w:val="none" w:sz="0" w:space="0" w:color="auto"/>
                      </w:divBdr>
                    </w:div>
                  </w:divsChild>
                </w:div>
                <w:div w:id="1430127423">
                  <w:marLeft w:val="0"/>
                  <w:marRight w:val="0"/>
                  <w:marTop w:val="0"/>
                  <w:marBottom w:val="0"/>
                  <w:divBdr>
                    <w:top w:val="none" w:sz="0" w:space="0" w:color="auto"/>
                    <w:left w:val="none" w:sz="0" w:space="0" w:color="auto"/>
                    <w:bottom w:val="none" w:sz="0" w:space="0" w:color="auto"/>
                    <w:right w:val="none" w:sz="0" w:space="0" w:color="auto"/>
                  </w:divBdr>
                  <w:divsChild>
                    <w:div w:id="314648381">
                      <w:marLeft w:val="0"/>
                      <w:marRight w:val="0"/>
                      <w:marTop w:val="0"/>
                      <w:marBottom w:val="0"/>
                      <w:divBdr>
                        <w:top w:val="none" w:sz="0" w:space="0" w:color="auto"/>
                        <w:left w:val="none" w:sz="0" w:space="0" w:color="auto"/>
                        <w:bottom w:val="none" w:sz="0" w:space="0" w:color="auto"/>
                        <w:right w:val="none" w:sz="0" w:space="0" w:color="auto"/>
                      </w:divBdr>
                    </w:div>
                  </w:divsChild>
                </w:div>
                <w:div w:id="1432358622">
                  <w:marLeft w:val="0"/>
                  <w:marRight w:val="0"/>
                  <w:marTop w:val="0"/>
                  <w:marBottom w:val="0"/>
                  <w:divBdr>
                    <w:top w:val="none" w:sz="0" w:space="0" w:color="auto"/>
                    <w:left w:val="none" w:sz="0" w:space="0" w:color="auto"/>
                    <w:bottom w:val="none" w:sz="0" w:space="0" w:color="auto"/>
                    <w:right w:val="none" w:sz="0" w:space="0" w:color="auto"/>
                  </w:divBdr>
                  <w:divsChild>
                    <w:div w:id="23018586">
                      <w:marLeft w:val="0"/>
                      <w:marRight w:val="0"/>
                      <w:marTop w:val="0"/>
                      <w:marBottom w:val="0"/>
                      <w:divBdr>
                        <w:top w:val="none" w:sz="0" w:space="0" w:color="auto"/>
                        <w:left w:val="none" w:sz="0" w:space="0" w:color="auto"/>
                        <w:bottom w:val="none" w:sz="0" w:space="0" w:color="auto"/>
                        <w:right w:val="none" w:sz="0" w:space="0" w:color="auto"/>
                      </w:divBdr>
                    </w:div>
                  </w:divsChild>
                </w:div>
                <w:div w:id="1433284400">
                  <w:marLeft w:val="0"/>
                  <w:marRight w:val="0"/>
                  <w:marTop w:val="0"/>
                  <w:marBottom w:val="0"/>
                  <w:divBdr>
                    <w:top w:val="none" w:sz="0" w:space="0" w:color="auto"/>
                    <w:left w:val="none" w:sz="0" w:space="0" w:color="auto"/>
                    <w:bottom w:val="none" w:sz="0" w:space="0" w:color="auto"/>
                    <w:right w:val="none" w:sz="0" w:space="0" w:color="auto"/>
                  </w:divBdr>
                  <w:divsChild>
                    <w:div w:id="501238087">
                      <w:marLeft w:val="0"/>
                      <w:marRight w:val="0"/>
                      <w:marTop w:val="0"/>
                      <w:marBottom w:val="0"/>
                      <w:divBdr>
                        <w:top w:val="none" w:sz="0" w:space="0" w:color="auto"/>
                        <w:left w:val="none" w:sz="0" w:space="0" w:color="auto"/>
                        <w:bottom w:val="none" w:sz="0" w:space="0" w:color="auto"/>
                        <w:right w:val="none" w:sz="0" w:space="0" w:color="auto"/>
                      </w:divBdr>
                    </w:div>
                  </w:divsChild>
                </w:div>
                <w:div w:id="1435127967">
                  <w:marLeft w:val="0"/>
                  <w:marRight w:val="0"/>
                  <w:marTop w:val="0"/>
                  <w:marBottom w:val="0"/>
                  <w:divBdr>
                    <w:top w:val="none" w:sz="0" w:space="0" w:color="auto"/>
                    <w:left w:val="none" w:sz="0" w:space="0" w:color="auto"/>
                    <w:bottom w:val="none" w:sz="0" w:space="0" w:color="auto"/>
                    <w:right w:val="none" w:sz="0" w:space="0" w:color="auto"/>
                  </w:divBdr>
                  <w:divsChild>
                    <w:div w:id="2127312318">
                      <w:marLeft w:val="0"/>
                      <w:marRight w:val="0"/>
                      <w:marTop w:val="0"/>
                      <w:marBottom w:val="0"/>
                      <w:divBdr>
                        <w:top w:val="none" w:sz="0" w:space="0" w:color="auto"/>
                        <w:left w:val="none" w:sz="0" w:space="0" w:color="auto"/>
                        <w:bottom w:val="none" w:sz="0" w:space="0" w:color="auto"/>
                        <w:right w:val="none" w:sz="0" w:space="0" w:color="auto"/>
                      </w:divBdr>
                    </w:div>
                  </w:divsChild>
                </w:div>
                <w:div w:id="1436754093">
                  <w:marLeft w:val="0"/>
                  <w:marRight w:val="0"/>
                  <w:marTop w:val="0"/>
                  <w:marBottom w:val="0"/>
                  <w:divBdr>
                    <w:top w:val="none" w:sz="0" w:space="0" w:color="auto"/>
                    <w:left w:val="none" w:sz="0" w:space="0" w:color="auto"/>
                    <w:bottom w:val="none" w:sz="0" w:space="0" w:color="auto"/>
                    <w:right w:val="none" w:sz="0" w:space="0" w:color="auto"/>
                  </w:divBdr>
                  <w:divsChild>
                    <w:div w:id="70548668">
                      <w:marLeft w:val="0"/>
                      <w:marRight w:val="0"/>
                      <w:marTop w:val="0"/>
                      <w:marBottom w:val="0"/>
                      <w:divBdr>
                        <w:top w:val="none" w:sz="0" w:space="0" w:color="auto"/>
                        <w:left w:val="none" w:sz="0" w:space="0" w:color="auto"/>
                        <w:bottom w:val="none" w:sz="0" w:space="0" w:color="auto"/>
                        <w:right w:val="none" w:sz="0" w:space="0" w:color="auto"/>
                      </w:divBdr>
                    </w:div>
                  </w:divsChild>
                </w:div>
                <w:div w:id="1436906211">
                  <w:marLeft w:val="0"/>
                  <w:marRight w:val="0"/>
                  <w:marTop w:val="0"/>
                  <w:marBottom w:val="0"/>
                  <w:divBdr>
                    <w:top w:val="none" w:sz="0" w:space="0" w:color="auto"/>
                    <w:left w:val="none" w:sz="0" w:space="0" w:color="auto"/>
                    <w:bottom w:val="none" w:sz="0" w:space="0" w:color="auto"/>
                    <w:right w:val="none" w:sz="0" w:space="0" w:color="auto"/>
                  </w:divBdr>
                  <w:divsChild>
                    <w:div w:id="268467328">
                      <w:marLeft w:val="0"/>
                      <w:marRight w:val="0"/>
                      <w:marTop w:val="0"/>
                      <w:marBottom w:val="0"/>
                      <w:divBdr>
                        <w:top w:val="none" w:sz="0" w:space="0" w:color="auto"/>
                        <w:left w:val="none" w:sz="0" w:space="0" w:color="auto"/>
                        <w:bottom w:val="none" w:sz="0" w:space="0" w:color="auto"/>
                        <w:right w:val="none" w:sz="0" w:space="0" w:color="auto"/>
                      </w:divBdr>
                    </w:div>
                  </w:divsChild>
                </w:div>
                <w:div w:id="1442259761">
                  <w:marLeft w:val="0"/>
                  <w:marRight w:val="0"/>
                  <w:marTop w:val="0"/>
                  <w:marBottom w:val="0"/>
                  <w:divBdr>
                    <w:top w:val="none" w:sz="0" w:space="0" w:color="auto"/>
                    <w:left w:val="none" w:sz="0" w:space="0" w:color="auto"/>
                    <w:bottom w:val="none" w:sz="0" w:space="0" w:color="auto"/>
                    <w:right w:val="none" w:sz="0" w:space="0" w:color="auto"/>
                  </w:divBdr>
                  <w:divsChild>
                    <w:div w:id="405301925">
                      <w:marLeft w:val="0"/>
                      <w:marRight w:val="0"/>
                      <w:marTop w:val="0"/>
                      <w:marBottom w:val="0"/>
                      <w:divBdr>
                        <w:top w:val="none" w:sz="0" w:space="0" w:color="auto"/>
                        <w:left w:val="none" w:sz="0" w:space="0" w:color="auto"/>
                        <w:bottom w:val="none" w:sz="0" w:space="0" w:color="auto"/>
                        <w:right w:val="none" w:sz="0" w:space="0" w:color="auto"/>
                      </w:divBdr>
                    </w:div>
                  </w:divsChild>
                </w:div>
                <w:div w:id="1444154466">
                  <w:marLeft w:val="0"/>
                  <w:marRight w:val="0"/>
                  <w:marTop w:val="0"/>
                  <w:marBottom w:val="0"/>
                  <w:divBdr>
                    <w:top w:val="none" w:sz="0" w:space="0" w:color="auto"/>
                    <w:left w:val="none" w:sz="0" w:space="0" w:color="auto"/>
                    <w:bottom w:val="none" w:sz="0" w:space="0" w:color="auto"/>
                    <w:right w:val="none" w:sz="0" w:space="0" w:color="auto"/>
                  </w:divBdr>
                  <w:divsChild>
                    <w:div w:id="11805881">
                      <w:marLeft w:val="0"/>
                      <w:marRight w:val="0"/>
                      <w:marTop w:val="0"/>
                      <w:marBottom w:val="0"/>
                      <w:divBdr>
                        <w:top w:val="none" w:sz="0" w:space="0" w:color="auto"/>
                        <w:left w:val="none" w:sz="0" w:space="0" w:color="auto"/>
                        <w:bottom w:val="none" w:sz="0" w:space="0" w:color="auto"/>
                        <w:right w:val="none" w:sz="0" w:space="0" w:color="auto"/>
                      </w:divBdr>
                    </w:div>
                  </w:divsChild>
                </w:div>
                <w:div w:id="1445805323">
                  <w:marLeft w:val="0"/>
                  <w:marRight w:val="0"/>
                  <w:marTop w:val="0"/>
                  <w:marBottom w:val="0"/>
                  <w:divBdr>
                    <w:top w:val="none" w:sz="0" w:space="0" w:color="auto"/>
                    <w:left w:val="none" w:sz="0" w:space="0" w:color="auto"/>
                    <w:bottom w:val="none" w:sz="0" w:space="0" w:color="auto"/>
                    <w:right w:val="none" w:sz="0" w:space="0" w:color="auto"/>
                  </w:divBdr>
                  <w:divsChild>
                    <w:div w:id="1969504239">
                      <w:marLeft w:val="0"/>
                      <w:marRight w:val="0"/>
                      <w:marTop w:val="0"/>
                      <w:marBottom w:val="0"/>
                      <w:divBdr>
                        <w:top w:val="none" w:sz="0" w:space="0" w:color="auto"/>
                        <w:left w:val="none" w:sz="0" w:space="0" w:color="auto"/>
                        <w:bottom w:val="none" w:sz="0" w:space="0" w:color="auto"/>
                        <w:right w:val="none" w:sz="0" w:space="0" w:color="auto"/>
                      </w:divBdr>
                    </w:div>
                  </w:divsChild>
                </w:div>
                <w:div w:id="1446001970">
                  <w:marLeft w:val="0"/>
                  <w:marRight w:val="0"/>
                  <w:marTop w:val="0"/>
                  <w:marBottom w:val="0"/>
                  <w:divBdr>
                    <w:top w:val="none" w:sz="0" w:space="0" w:color="auto"/>
                    <w:left w:val="none" w:sz="0" w:space="0" w:color="auto"/>
                    <w:bottom w:val="none" w:sz="0" w:space="0" w:color="auto"/>
                    <w:right w:val="none" w:sz="0" w:space="0" w:color="auto"/>
                  </w:divBdr>
                  <w:divsChild>
                    <w:div w:id="1748335373">
                      <w:marLeft w:val="0"/>
                      <w:marRight w:val="0"/>
                      <w:marTop w:val="0"/>
                      <w:marBottom w:val="0"/>
                      <w:divBdr>
                        <w:top w:val="none" w:sz="0" w:space="0" w:color="auto"/>
                        <w:left w:val="none" w:sz="0" w:space="0" w:color="auto"/>
                        <w:bottom w:val="none" w:sz="0" w:space="0" w:color="auto"/>
                        <w:right w:val="none" w:sz="0" w:space="0" w:color="auto"/>
                      </w:divBdr>
                    </w:div>
                  </w:divsChild>
                </w:div>
                <w:div w:id="1447460312">
                  <w:marLeft w:val="0"/>
                  <w:marRight w:val="0"/>
                  <w:marTop w:val="0"/>
                  <w:marBottom w:val="0"/>
                  <w:divBdr>
                    <w:top w:val="none" w:sz="0" w:space="0" w:color="auto"/>
                    <w:left w:val="none" w:sz="0" w:space="0" w:color="auto"/>
                    <w:bottom w:val="none" w:sz="0" w:space="0" w:color="auto"/>
                    <w:right w:val="none" w:sz="0" w:space="0" w:color="auto"/>
                  </w:divBdr>
                  <w:divsChild>
                    <w:div w:id="449472962">
                      <w:marLeft w:val="0"/>
                      <w:marRight w:val="0"/>
                      <w:marTop w:val="0"/>
                      <w:marBottom w:val="0"/>
                      <w:divBdr>
                        <w:top w:val="none" w:sz="0" w:space="0" w:color="auto"/>
                        <w:left w:val="none" w:sz="0" w:space="0" w:color="auto"/>
                        <w:bottom w:val="none" w:sz="0" w:space="0" w:color="auto"/>
                        <w:right w:val="none" w:sz="0" w:space="0" w:color="auto"/>
                      </w:divBdr>
                    </w:div>
                  </w:divsChild>
                </w:div>
                <w:div w:id="1456367953">
                  <w:marLeft w:val="0"/>
                  <w:marRight w:val="0"/>
                  <w:marTop w:val="0"/>
                  <w:marBottom w:val="0"/>
                  <w:divBdr>
                    <w:top w:val="none" w:sz="0" w:space="0" w:color="auto"/>
                    <w:left w:val="none" w:sz="0" w:space="0" w:color="auto"/>
                    <w:bottom w:val="none" w:sz="0" w:space="0" w:color="auto"/>
                    <w:right w:val="none" w:sz="0" w:space="0" w:color="auto"/>
                  </w:divBdr>
                  <w:divsChild>
                    <w:div w:id="1983077078">
                      <w:marLeft w:val="0"/>
                      <w:marRight w:val="0"/>
                      <w:marTop w:val="0"/>
                      <w:marBottom w:val="0"/>
                      <w:divBdr>
                        <w:top w:val="none" w:sz="0" w:space="0" w:color="auto"/>
                        <w:left w:val="none" w:sz="0" w:space="0" w:color="auto"/>
                        <w:bottom w:val="none" w:sz="0" w:space="0" w:color="auto"/>
                        <w:right w:val="none" w:sz="0" w:space="0" w:color="auto"/>
                      </w:divBdr>
                    </w:div>
                  </w:divsChild>
                </w:div>
                <w:div w:id="1466582418">
                  <w:marLeft w:val="0"/>
                  <w:marRight w:val="0"/>
                  <w:marTop w:val="0"/>
                  <w:marBottom w:val="0"/>
                  <w:divBdr>
                    <w:top w:val="none" w:sz="0" w:space="0" w:color="auto"/>
                    <w:left w:val="none" w:sz="0" w:space="0" w:color="auto"/>
                    <w:bottom w:val="none" w:sz="0" w:space="0" w:color="auto"/>
                    <w:right w:val="none" w:sz="0" w:space="0" w:color="auto"/>
                  </w:divBdr>
                  <w:divsChild>
                    <w:div w:id="1454178833">
                      <w:marLeft w:val="0"/>
                      <w:marRight w:val="0"/>
                      <w:marTop w:val="0"/>
                      <w:marBottom w:val="0"/>
                      <w:divBdr>
                        <w:top w:val="none" w:sz="0" w:space="0" w:color="auto"/>
                        <w:left w:val="none" w:sz="0" w:space="0" w:color="auto"/>
                        <w:bottom w:val="none" w:sz="0" w:space="0" w:color="auto"/>
                        <w:right w:val="none" w:sz="0" w:space="0" w:color="auto"/>
                      </w:divBdr>
                    </w:div>
                  </w:divsChild>
                </w:div>
                <w:div w:id="1470394614">
                  <w:marLeft w:val="0"/>
                  <w:marRight w:val="0"/>
                  <w:marTop w:val="0"/>
                  <w:marBottom w:val="0"/>
                  <w:divBdr>
                    <w:top w:val="none" w:sz="0" w:space="0" w:color="auto"/>
                    <w:left w:val="none" w:sz="0" w:space="0" w:color="auto"/>
                    <w:bottom w:val="none" w:sz="0" w:space="0" w:color="auto"/>
                    <w:right w:val="none" w:sz="0" w:space="0" w:color="auto"/>
                  </w:divBdr>
                  <w:divsChild>
                    <w:div w:id="1931892601">
                      <w:marLeft w:val="0"/>
                      <w:marRight w:val="0"/>
                      <w:marTop w:val="0"/>
                      <w:marBottom w:val="0"/>
                      <w:divBdr>
                        <w:top w:val="none" w:sz="0" w:space="0" w:color="auto"/>
                        <w:left w:val="none" w:sz="0" w:space="0" w:color="auto"/>
                        <w:bottom w:val="none" w:sz="0" w:space="0" w:color="auto"/>
                        <w:right w:val="none" w:sz="0" w:space="0" w:color="auto"/>
                      </w:divBdr>
                    </w:div>
                  </w:divsChild>
                </w:div>
                <w:div w:id="1484931158">
                  <w:marLeft w:val="0"/>
                  <w:marRight w:val="0"/>
                  <w:marTop w:val="0"/>
                  <w:marBottom w:val="0"/>
                  <w:divBdr>
                    <w:top w:val="none" w:sz="0" w:space="0" w:color="auto"/>
                    <w:left w:val="none" w:sz="0" w:space="0" w:color="auto"/>
                    <w:bottom w:val="none" w:sz="0" w:space="0" w:color="auto"/>
                    <w:right w:val="none" w:sz="0" w:space="0" w:color="auto"/>
                  </w:divBdr>
                  <w:divsChild>
                    <w:div w:id="97257118">
                      <w:marLeft w:val="0"/>
                      <w:marRight w:val="0"/>
                      <w:marTop w:val="0"/>
                      <w:marBottom w:val="0"/>
                      <w:divBdr>
                        <w:top w:val="none" w:sz="0" w:space="0" w:color="auto"/>
                        <w:left w:val="none" w:sz="0" w:space="0" w:color="auto"/>
                        <w:bottom w:val="none" w:sz="0" w:space="0" w:color="auto"/>
                        <w:right w:val="none" w:sz="0" w:space="0" w:color="auto"/>
                      </w:divBdr>
                    </w:div>
                  </w:divsChild>
                </w:div>
                <w:div w:id="1485513140">
                  <w:marLeft w:val="0"/>
                  <w:marRight w:val="0"/>
                  <w:marTop w:val="0"/>
                  <w:marBottom w:val="0"/>
                  <w:divBdr>
                    <w:top w:val="none" w:sz="0" w:space="0" w:color="auto"/>
                    <w:left w:val="none" w:sz="0" w:space="0" w:color="auto"/>
                    <w:bottom w:val="none" w:sz="0" w:space="0" w:color="auto"/>
                    <w:right w:val="none" w:sz="0" w:space="0" w:color="auto"/>
                  </w:divBdr>
                  <w:divsChild>
                    <w:div w:id="1579291595">
                      <w:marLeft w:val="0"/>
                      <w:marRight w:val="0"/>
                      <w:marTop w:val="0"/>
                      <w:marBottom w:val="0"/>
                      <w:divBdr>
                        <w:top w:val="none" w:sz="0" w:space="0" w:color="auto"/>
                        <w:left w:val="none" w:sz="0" w:space="0" w:color="auto"/>
                        <w:bottom w:val="none" w:sz="0" w:space="0" w:color="auto"/>
                        <w:right w:val="none" w:sz="0" w:space="0" w:color="auto"/>
                      </w:divBdr>
                    </w:div>
                  </w:divsChild>
                </w:div>
                <w:div w:id="1488083723">
                  <w:marLeft w:val="0"/>
                  <w:marRight w:val="0"/>
                  <w:marTop w:val="0"/>
                  <w:marBottom w:val="0"/>
                  <w:divBdr>
                    <w:top w:val="none" w:sz="0" w:space="0" w:color="auto"/>
                    <w:left w:val="none" w:sz="0" w:space="0" w:color="auto"/>
                    <w:bottom w:val="none" w:sz="0" w:space="0" w:color="auto"/>
                    <w:right w:val="none" w:sz="0" w:space="0" w:color="auto"/>
                  </w:divBdr>
                  <w:divsChild>
                    <w:div w:id="505176200">
                      <w:marLeft w:val="0"/>
                      <w:marRight w:val="0"/>
                      <w:marTop w:val="0"/>
                      <w:marBottom w:val="0"/>
                      <w:divBdr>
                        <w:top w:val="none" w:sz="0" w:space="0" w:color="auto"/>
                        <w:left w:val="none" w:sz="0" w:space="0" w:color="auto"/>
                        <w:bottom w:val="none" w:sz="0" w:space="0" w:color="auto"/>
                        <w:right w:val="none" w:sz="0" w:space="0" w:color="auto"/>
                      </w:divBdr>
                    </w:div>
                  </w:divsChild>
                </w:div>
                <w:div w:id="1490829126">
                  <w:marLeft w:val="0"/>
                  <w:marRight w:val="0"/>
                  <w:marTop w:val="0"/>
                  <w:marBottom w:val="0"/>
                  <w:divBdr>
                    <w:top w:val="none" w:sz="0" w:space="0" w:color="auto"/>
                    <w:left w:val="none" w:sz="0" w:space="0" w:color="auto"/>
                    <w:bottom w:val="none" w:sz="0" w:space="0" w:color="auto"/>
                    <w:right w:val="none" w:sz="0" w:space="0" w:color="auto"/>
                  </w:divBdr>
                  <w:divsChild>
                    <w:div w:id="1891646504">
                      <w:marLeft w:val="0"/>
                      <w:marRight w:val="0"/>
                      <w:marTop w:val="0"/>
                      <w:marBottom w:val="0"/>
                      <w:divBdr>
                        <w:top w:val="none" w:sz="0" w:space="0" w:color="auto"/>
                        <w:left w:val="none" w:sz="0" w:space="0" w:color="auto"/>
                        <w:bottom w:val="none" w:sz="0" w:space="0" w:color="auto"/>
                        <w:right w:val="none" w:sz="0" w:space="0" w:color="auto"/>
                      </w:divBdr>
                    </w:div>
                  </w:divsChild>
                </w:div>
                <w:div w:id="1501119075">
                  <w:marLeft w:val="0"/>
                  <w:marRight w:val="0"/>
                  <w:marTop w:val="0"/>
                  <w:marBottom w:val="0"/>
                  <w:divBdr>
                    <w:top w:val="none" w:sz="0" w:space="0" w:color="auto"/>
                    <w:left w:val="none" w:sz="0" w:space="0" w:color="auto"/>
                    <w:bottom w:val="none" w:sz="0" w:space="0" w:color="auto"/>
                    <w:right w:val="none" w:sz="0" w:space="0" w:color="auto"/>
                  </w:divBdr>
                  <w:divsChild>
                    <w:div w:id="1673753237">
                      <w:marLeft w:val="0"/>
                      <w:marRight w:val="0"/>
                      <w:marTop w:val="0"/>
                      <w:marBottom w:val="0"/>
                      <w:divBdr>
                        <w:top w:val="none" w:sz="0" w:space="0" w:color="auto"/>
                        <w:left w:val="none" w:sz="0" w:space="0" w:color="auto"/>
                        <w:bottom w:val="none" w:sz="0" w:space="0" w:color="auto"/>
                        <w:right w:val="none" w:sz="0" w:space="0" w:color="auto"/>
                      </w:divBdr>
                    </w:div>
                  </w:divsChild>
                </w:div>
                <w:div w:id="1509638366">
                  <w:marLeft w:val="0"/>
                  <w:marRight w:val="0"/>
                  <w:marTop w:val="0"/>
                  <w:marBottom w:val="0"/>
                  <w:divBdr>
                    <w:top w:val="none" w:sz="0" w:space="0" w:color="auto"/>
                    <w:left w:val="none" w:sz="0" w:space="0" w:color="auto"/>
                    <w:bottom w:val="none" w:sz="0" w:space="0" w:color="auto"/>
                    <w:right w:val="none" w:sz="0" w:space="0" w:color="auto"/>
                  </w:divBdr>
                  <w:divsChild>
                    <w:div w:id="494420448">
                      <w:marLeft w:val="0"/>
                      <w:marRight w:val="0"/>
                      <w:marTop w:val="0"/>
                      <w:marBottom w:val="0"/>
                      <w:divBdr>
                        <w:top w:val="none" w:sz="0" w:space="0" w:color="auto"/>
                        <w:left w:val="none" w:sz="0" w:space="0" w:color="auto"/>
                        <w:bottom w:val="none" w:sz="0" w:space="0" w:color="auto"/>
                        <w:right w:val="none" w:sz="0" w:space="0" w:color="auto"/>
                      </w:divBdr>
                    </w:div>
                  </w:divsChild>
                </w:div>
                <w:div w:id="1515419167">
                  <w:marLeft w:val="0"/>
                  <w:marRight w:val="0"/>
                  <w:marTop w:val="0"/>
                  <w:marBottom w:val="0"/>
                  <w:divBdr>
                    <w:top w:val="none" w:sz="0" w:space="0" w:color="auto"/>
                    <w:left w:val="none" w:sz="0" w:space="0" w:color="auto"/>
                    <w:bottom w:val="none" w:sz="0" w:space="0" w:color="auto"/>
                    <w:right w:val="none" w:sz="0" w:space="0" w:color="auto"/>
                  </w:divBdr>
                  <w:divsChild>
                    <w:div w:id="1702124503">
                      <w:marLeft w:val="0"/>
                      <w:marRight w:val="0"/>
                      <w:marTop w:val="0"/>
                      <w:marBottom w:val="0"/>
                      <w:divBdr>
                        <w:top w:val="none" w:sz="0" w:space="0" w:color="auto"/>
                        <w:left w:val="none" w:sz="0" w:space="0" w:color="auto"/>
                        <w:bottom w:val="none" w:sz="0" w:space="0" w:color="auto"/>
                        <w:right w:val="none" w:sz="0" w:space="0" w:color="auto"/>
                      </w:divBdr>
                    </w:div>
                  </w:divsChild>
                </w:div>
                <w:div w:id="1520006465">
                  <w:marLeft w:val="0"/>
                  <w:marRight w:val="0"/>
                  <w:marTop w:val="0"/>
                  <w:marBottom w:val="0"/>
                  <w:divBdr>
                    <w:top w:val="none" w:sz="0" w:space="0" w:color="auto"/>
                    <w:left w:val="none" w:sz="0" w:space="0" w:color="auto"/>
                    <w:bottom w:val="none" w:sz="0" w:space="0" w:color="auto"/>
                    <w:right w:val="none" w:sz="0" w:space="0" w:color="auto"/>
                  </w:divBdr>
                  <w:divsChild>
                    <w:div w:id="2022462976">
                      <w:marLeft w:val="0"/>
                      <w:marRight w:val="0"/>
                      <w:marTop w:val="0"/>
                      <w:marBottom w:val="0"/>
                      <w:divBdr>
                        <w:top w:val="none" w:sz="0" w:space="0" w:color="auto"/>
                        <w:left w:val="none" w:sz="0" w:space="0" w:color="auto"/>
                        <w:bottom w:val="none" w:sz="0" w:space="0" w:color="auto"/>
                        <w:right w:val="none" w:sz="0" w:space="0" w:color="auto"/>
                      </w:divBdr>
                    </w:div>
                  </w:divsChild>
                </w:div>
                <w:div w:id="1522284313">
                  <w:marLeft w:val="0"/>
                  <w:marRight w:val="0"/>
                  <w:marTop w:val="0"/>
                  <w:marBottom w:val="0"/>
                  <w:divBdr>
                    <w:top w:val="none" w:sz="0" w:space="0" w:color="auto"/>
                    <w:left w:val="none" w:sz="0" w:space="0" w:color="auto"/>
                    <w:bottom w:val="none" w:sz="0" w:space="0" w:color="auto"/>
                    <w:right w:val="none" w:sz="0" w:space="0" w:color="auto"/>
                  </w:divBdr>
                  <w:divsChild>
                    <w:div w:id="395249950">
                      <w:marLeft w:val="0"/>
                      <w:marRight w:val="0"/>
                      <w:marTop w:val="0"/>
                      <w:marBottom w:val="0"/>
                      <w:divBdr>
                        <w:top w:val="none" w:sz="0" w:space="0" w:color="auto"/>
                        <w:left w:val="none" w:sz="0" w:space="0" w:color="auto"/>
                        <w:bottom w:val="none" w:sz="0" w:space="0" w:color="auto"/>
                        <w:right w:val="none" w:sz="0" w:space="0" w:color="auto"/>
                      </w:divBdr>
                    </w:div>
                  </w:divsChild>
                </w:div>
                <w:div w:id="1524133101">
                  <w:marLeft w:val="0"/>
                  <w:marRight w:val="0"/>
                  <w:marTop w:val="0"/>
                  <w:marBottom w:val="0"/>
                  <w:divBdr>
                    <w:top w:val="none" w:sz="0" w:space="0" w:color="auto"/>
                    <w:left w:val="none" w:sz="0" w:space="0" w:color="auto"/>
                    <w:bottom w:val="none" w:sz="0" w:space="0" w:color="auto"/>
                    <w:right w:val="none" w:sz="0" w:space="0" w:color="auto"/>
                  </w:divBdr>
                  <w:divsChild>
                    <w:div w:id="705257041">
                      <w:marLeft w:val="0"/>
                      <w:marRight w:val="0"/>
                      <w:marTop w:val="0"/>
                      <w:marBottom w:val="0"/>
                      <w:divBdr>
                        <w:top w:val="none" w:sz="0" w:space="0" w:color="auto"/>
                        <w:left w:val="none" w:sz="0" w:space="0" w:color="auto"/>
                        <w:bottom w:val="none" w:sz="0" w:space="0" w:color="auto"/>
                        <w:right w:val="none" w:sz="0" w:space="0" w:color="auto"/>
                      </w:divBdr>
                    </w:div>
                  </w:divsChild>
                </w:div>
                <w:div w:id="1524590195">
                  <w:marLeft w:val="0"/>
                  <w:marRight w:val="0"/>
                  <w:marTop w:val="0"/>
                  <w:marBottom w:val="0"/>
                  <w:divBdr>
                    <w:top w:val="none" w:sz="0" w:space="0" w:color="auto"/>
                    <w:left w:val="none" w:sz="0" w:space="0" w:color="auto"/>
                    <w:bottom w:val="none" w:sz="0" w:space="0" w:color="auto"/>
                    <w:right w:val="none" w:sz="0" w:space="0" w:color="auto"/>
                  </w:divBdr>
                  <w:divsChild>
                    <w:div w:id="1417164142">
                      <w:marLeft w:val="0"/>
                      <w:marRight w:val="0"/>
                      <w:marTop w:val="0"/>
                      <w:marBottom w:val="0"/>
                      <w:divBdr>
                        <w:top w:val="none" w:sz="0" w:space="0" w:color="auto"/>
                        <w:left w:val="none" w:sz="0" w:space="0" w:color="auto"/>
                        <w:bottom w:val="none" w:sz="0" w:space="0" w:color="auto"/>
                        <w:right w:val="none" w:sz="0" w:space="0" w:color="auto"/>
                      </w:divBdr>
                    </w:div>
                  </w:divsChild>
                </w:div>
                <w:div w:id="1545410944">
                  <w:marLeft w:val="0"/>
                  <w:marRight w:val="0"/>
                  <w:marTop w:val="0"/>
                  <w:marBottom w:val="0"/>
                  <w:divBdr>
                    <w:top w:val="none" w:sz="0" w:space="0" w:color="auto"/>
                    <w:left w:val="none" w:sz="0" w:space="0" w:color="auto"/>
                    <w:bottom w:val="none" w:sz="0" w:space="0" w:color="auto"/>
                    <w:right w:val="none" w:sz="0" w:space="0" w:color="auto"/>
                  </w:divBdr>
                  <w:divsChild>
                    <w:div w:id="621499820">
                      <w:marLeft w:val="0"/>
                      <w:marRight w:val="0"/>
                      <w:marTop w:val="0"/>
                      <w:marBottom w:val="0"/>
                      <w:divBdr>
                        <w:top w:val="none" w:sz="0" w:space="0" w:color="auto"/>
                        <w:left w:val="none" w:sz="0" w:space="0" w:color="auto"/>
                        <w:bottom w:val="none" w:sz="0" w:space="0" w:color="auto"/>
                        <w:right w:val="none" w:sz="0" w:space="0" w:color="auto"/>
                      </w:divBdr>
                    </w:div>
                  </w:divsChild>
                </w:div>
                <w:div w:id="1545672595">
                  <w:marLeft w:val="0"/>
                  <w:marRight w:val="0"/>
                  <w:marTop w:val="0"/>
                  <w:marBottom w:val="0"/>
                  <w:divBdr>
                    <w:top w:val="none" w:sz="0" w:space="0" w:color="auto"/>
                    <w:left w:val="none" w:sz="0" w:space="0" w:color="auto"/>
                    <w:bottom w:val="none" w:sz="0" w:space="0" w:color="auto"/>
                    <w:right w:val="none" w:sz="0" w:space="0" w:color="auto"/>
                  </w:divBdr>
                  <w:divsChild>
                    <w:div w:id="1504124319">
                      <w:marLeft w:val="0"/>
                      <w:marRight w:val="0"/>
                      <w:marTop w:val="0"/>
                      <w:marBottom w:val="0"/>
                      <w:divBdr>
                        <w:top w:val="none" w:sz="0" w:space="0" w:color="auto"/>
                        <w:left w:val="none" w:sz="0" w:space="0" w:color="auto"/>
                        <w:bottom w:val="none" w:sz="0" w:space="0" w:color="auto"/>
                        <w:right w:val="none" w:sz="0" w:space="0" w:color="auto"/>
                      </w:divBdr>
                    </w:div>
                  </w:divsChild>
                </w:div>
                <w:div w:id="1547255817">
                  <w:marLeft w:val="0"/>
                  <w:marRight w:val="0"/>
                  <w:marTop w:val="0"/>
                  <w:marBottom w:val="0"/>
                  <w:divBdr>
                    <w:top w:val="none" w:sz="0" w:space="0" w:color="auto"/>
                    <w:left w:val="none" w:sz="0" w:space="0" w:color="auto"/>
                    <w:bottom w:val="none" w:sz="0" w:space="0" w:color="auto"/>
                    <w:right w:val="none" w:sz="0" w:space="0" w:color="auto"/>
                  </w:divBdr>
                  <w:divsChild>
                    <w:div w:id="687872961">
                      <w:marLeft w:val="0"/>
                      <w:marRight w:val="0"/>
                      <w:marTop w:val="0"/>
                      <w:marBottom w:val="0"/>
                      <w:divBdr>
                        <w:top w:val="none" w:sz="0" w:space="0" w:color="auto"/>
                        <w:left w:val="none" w:sz="0" w:space="0" w:color="auto"/>
                        <w:bottom w:val="none" w:sz="0" w:space="0" w:color="auto"/>
                        <w:right w:val="none" w:sz="0" w:space="0" w:color="auto"/>
                      </w:divBdr>
                    </w:div>
                  </w:divsChild>
                </w:div>
                <w:div w:id="1547720252">
                  <w:marLeft w:val="0"/>
                  <w:marRight w:val="0"/>
                  <w:marTop w:val="0"/>
                  <w:marBottom w:val="0"/>
                  <w:divBdr>
                    <w:top w:val="none" w:sz="0" w:space="0" w:color="auto"/>
                    <w:left w:val="none" w:sz="0" w:space="0" w:color="auto"/>
                    <w:bottom w:val="none" w:sz="0" w:space="0" w:color="auto"/>
                    <w:right w:val="none" w:sz="0" w:space="0" w:color="auto"/>
                  </w:divBdr>
                  <w:divsChild>
                    <w:div w:id="554199393">
                      <w:marLeft w:val="0"/>
                      <w:marRight w:val="0"/>
                      <w:marTop w:val="0"/>
                      <w:marBottom w:val="0"/>
                      <w:divBdr>
                        <w:top w:val="none" w:sz="0" w:space="0" w:color="auto"/>
                        <w:left w:val="none" w:sz="0" w:space="0" w:color="auto"/>
                        <w:bottom w:val="none" w:sz="0" w:space="0" w:color="auto"/>
                        <w:right w:val="none" w:sz="0" w:space="0" w:color="auto"/>
                      </w:divBdr>
                    </w:div>
                  </w:divsChild>
                </w:div>
                <w:div w:id="1548685166">
                  <w:marLeft w:val="0"/>
                  <w:marRight w:val="0"/>
                  <w:marTop w:val="0"/>
                  <w:marBottom w:val="0"/>
                  <w:divBdr>
                    <w:top w:val="none" w:sz="0" w:space="0" w:color="auto"/>
                    <w:left w:val="none" w:sz="0" w:space="0" w:color="auto"/>
                    <w:bottom w:val="none" w:sz="0" w:space="0" w:color="auto"/>
                    <w:right w:val="none" w:sz="0" w:space="0" w:color="auto"/>
                  </w:divBdr>
                  <w:divsChild>
                    <w:div w:id="540048855">
                      <w:marLeft w:val="0"/>
                      <w:marRight w:val="0"/>
                      <w:marTop w:val="0"/>
                      <w:marBottom w:val="0"/>
                      <w:divBdr>
                        <w:top w:val="none" w:sz="0" w:space="0" w:color="auto"/>
                        <w:left w:val="none" w:sz="0" w:space="0" w:color="auto"/>
                        <w:bottom w:val="none" w:sz="0" w:space="0" w:color="auto"/>
                        <w:right w:val="none" w:sz="0" w:space="0" w:color="auto"/>
                      </w:divBdr>
                    </w:div>
                  </w:divsChild>
                </w:div>
                <w:div w:id="1549490342">
                  <w:marLeft w:val="0"/>
                  <w:marRight w:val="0"/>
                  <w:marTop w:val="0"/>
                  <w:marBottom w:val="0"/>
                  <w:divBdr>
                    <w:top w:val="none" w:sz="0" w:space="0" w:color="auto"/>
                    <w:left w:val="none" w:sz="0" w:space="0" w:color="auto"/>
                    <w:bottom w:val="none" w:sz="0" w:space="0" w:color="auto"/>
                    <w:right w:val="none" w:sz="0" w:space="0" w:color="auto"/>
                  </w:divBdr>
                  <w:divsChild>
                    <w:div w:id="1368990077">
                      <w:marLeft w:val="0"/>
                      <w:marRight w:val="0"/>
                      <w:marTop w:val="0"/>
                      <w:marBottom w:val="0"/>
                      <w:divBdr>
                        <w:top w:val="none" w:sz="0" w:space="0" w:color="auto"/>
                        <w:left w:val="none" w:sz="0" w:space="0" w:color="auto"/>
                        <w:bottom w:val="none" w:sz="0" w:space="0" w:color="auto"/>
                        <w:right w:val="none" w:sz="0" w:space="0" w:color="auto"/>
                      </w:divBdr>
                    </w:div>
                  </w:divsChild>
                </w:div>
                <w:div w:id="1550068306">
                  <w:marLeft w:val="0"/>
                  <w:marRight w:val="0"/>
                  <w:marTop w:val="0"/>
                  <w:marBottom w:val="0"/>
                  <w:divBdr>
                    <w:top w:val="none" w:sz="0" w:space="0" w:color="auto"/>
                    <w:left w:val="none" w:sz="0" w:space="0" w:color="auto"/>
                    <w:bottom w:val="none" w:sz="0" w:space="0" w:color="auto"/>
                    <w:right w:val="none" w:sz="0" w:space="0" w:color="auto"/>
                  </w:divBdr>
                  <w:divsChild>
                    <w:div w:id="873806804">
                      <w:marLeft w:val="0"/>
                      <w:marRight w:val="0"/>
                      <w:marTop w:val="0"/>
                      <w:marBottom w:val="0"/>
                      <w:divBdr>
                        <w:top w:val="none" w:sz="0" w:space="0" w:color="auto"/>
                        <w:left w:val="none" w:sz="0" w:space="0" w:color="auto"/>
                        <w:bottom w:val="none" w:sz="0" w:space="0" w:color="auto"/>
                        <w:right w:val="none" w:sz="0" w:space="0" w:color="auto"/>
                      </w:divBdr>
                    </w:div>
                  </w:divsChild>
                </w:div>
                <w:div w:id="1551764248">
                  <w:marLeft w:val="0"/>
                  <w:marRight w:val="0"/>
                  <w:marTop w:val="0"/>
                  <w:marBottom w:val="0"/>
                  <w:divBdr>
                    <w:top w:val="none" w:sz="0" w:space="0" w:color="auto"/>
                    <w:left w:val="none" w:sz="0" w:space="0" w:color="auto"/>
                    <w:bottom w:val="none" w:sz="0" w:space="0" w:color="auto"/>
                    <w:right w:val="none" w:sz="0" w:space="0" w:color="auto"/>
                  </w:divBdr>
                  <w:divsChild>
                    <w:div w:id="854920485">
                      <w:marLeft w:val="0"/>
                      <w:marRight w:val="0"/>
                      <w:marTop w:val="0"/>
                      <w:marBottom w:val="0"/>
                      <w:divBdr>
                        <w:top w:val="none" w:sz="0" w:space="0" w:color="auto"/>
                        <w:left w:val="none" w:sz="0" w:space="0" w:color="auto"/>
                        <w:bottom w:val="none" w:sz="0" w:space="0" w:color="auto"/>
                        <w:right w:val="none" w:sz="0" w:space="0" w:color="auto"/>
                      </w:divBdr>
                    </w:div>
                  </w:divsChild>
                </w:div>
                <w:div w:id="1553151020">
                  <w:marLeft w:val="0"/>
                  <w:marRight w:val="0"/>
                  <w:marTop w:val="0"/>
                  <w:marBottom w:val="0"/>
                  <w:divBdr>
                    <w:top w:val="none" w:sz="0" w:space="0" w:color="auto"/>
                    <w:left w:val="none" w:sz="0" w:space="0" w:color="auto"/>
                    <w:bottom w:val="none" w:sz="0" w:space="0" w:color="auto"/>
                    <w:right w:val="none" w:sz="0" w:space="0" w:color="auto"/>
                  </w:divBdr>
                  <w:divsChild>
                    <w:div w:id="2013726743">
                      <w:marLeft w:val="0"/>
                      <w:marRight w:val="0"/>
                      <w:marTop w:val="0"/>
                      <w:marBottom w:val="0"/>
                      <w:divBdr>
                        <w:top w:val="none" w:sz="0" w:space="0" w:color="auto"/>
                        <w:left w:val="none" w:sz="0" w:space="0" w:color="auto"/>
                        <w:bottom w:val="none" w:sz="0" w:space="0" w:color="auto"/>
                        <w:right w:val="none" w:sz="0" w:space="0" w:color="auto"/>
                      </w:divBdr>
                    </w:div>
                  </w:divsChild>
                </w:div>
                <w:div w:id="1554002269">
                  <w:marLeft w:val="0"/>
                  <w:marRight w:val="0"/>
                  <w:marTop w:val="0"/>
                  <w:marBottom w:val="0"/>
                  <w:divBdr>
                    <w:top w:val="none" w:sz="0" w:space="0" w:color="auto"/>
                    <w:left w:val="none" w:sz="0" w:space="0" w:color="auto"/>
                    <w:bottom w:val="none" w:sz="0" w:space="0" w:color="auto"/>
                    <w:right w:val="none" w:sz="0" w:space="0" w:color="auto"/>
                  </w:divBdr>
                  <w:divsChild>
                    <w:div w:id="67728498">
                      <w:marLeft w:val="0"/>
                      <w:marRight w:val="0"/>
                      <w:marTop w:val="0"/>
                      <w:marBottom w:val="0"/>
                      <w:divBdr>
                        <w:top w:val="none" w:sz="0" w:space="0" w:color="auto"/>
                        <w:left w:val="none" w:sz="0" w:space="0" w:color="auto"/>
                        <w:bottom w:val="none" w:sz="0" w:space="0" w:color="auto"/>
                        <w:right w:val="none" w:sz="0" w:space="0" w:color="auto"/>
                      </w:divBdr>
                    </w:div>
                  </w:divsChild>
                </w:div>
                <w:div w:id="1557469012">
                  <w:marLeft w:val="0"/>
                  <w:marRight w:val="0"/>
                  <w:marTop w:val="0"/>
                  <w:marBottom w:val="0"/>
                  <w:divBdr>
                    <w:top w:val="none" w:sz="0" w:space="0" w:color="auto"/>
                    <w:left w:val="none" w:sz="0" w:space="0" w:color="auto"/>
                    <w:bottom w:val="none" w:sz="0" w:space="0" w:color="auto"/>
                    <w:right w:val="none" w:sz="0" w:space="0" w:color="auto"/>
                  </w:divBdr>
                  <w:divsChild>
                    <w:div w:id="1199389629">
                      <w:marLeft w:val="0"/>
                      <w:marRight w:val="0"/>
                      <w:marTop w:val="0"/>
                      <w:marBottom w:val="0"/>
                      <w:divBdr>
                        <w:top w:val="none" w:sz="0" w:space="0" w:color="auto"/>
                        <w:left w:val="none" w:sz="0" w:space="0" w:color="auto"/>
                        <w:bottom w:val="none" w:sz="0" w:space="0" w:color="auto"/>
                        <w:right w:val="none" w:sz="0" w:space="0" w:color="auto"/>
                      </w:divBdr>
                    </w:div>
                  </w:divsChild>
                </w:div>
                <w:div w:id="1558206453">
                  <w:marLeft w:val="0"/>
                  <w:marRight w:val="0"/>
                  <w:marTop w:val="0"/>
                  <w:marBottom w:val="0"/>
                  <w:divBdr>
                    <w:top w:val="none" w:sz="0" w:space="0" w:color="auto"/>
                    <w:left w:val="none" w:sz="0" w:space="0" w:color="auto"/>
                    <w:bottom w:val="none" w:sz="0" w:space="0" w:color="auto"/>
                    <w:right w:val="none" w:sz="0" w:space="0" w:color="auto"/>
                  </w:divBdr>
                  <w:divsChild>
                    <w:div w:id="133720614">
                      <w:marLeft w:val="0"/>
                      <w:marRight w:val="0"/>
                      <w:marTop w:val="0"/>
                      <w:marBottom w:val="0"/>
                      <w:divBdr>
                        <w:top w:val="none" w:sz="0" w:space="0" w:color="auto"/>
                        <w:left w:val="none" w:sz="0" w:space="0" w:color="auto"/>
                        <w:bottom w:val="none" w:sz="0" w:space="0" w:color="auto"/>
                        <w:right w:val="none" w:sz="0" w:space="0" w:color="auto"/>
                      </w:divBdr>
                    </w:div>
                  </w:divsChild>
                </w:div>
                <w:div w:id="1559706980">
                  <w:marLeft w:val="0"/>
                  <w:marRight w:val="0"/>
                  <w:marTop w:val="0"/>
                  <w:marBottom w:val="0"/>
                  <w:divBdr>
                    <w:top w:val="none" w:sz="0" w:space="0" w:color="auto"/>
                    <w:left w:val="none" w:sz="0" w:space="0" w:color="auto"/>
                    <w:bottom w:val="none" w:sz="0" w:space="0" w:color="auto"/>
                    <w:right w:val="none" w:sz="0" w:space="0" w:color="auto"/>
                  </w:divBdr>
                  <w:divsChild>
                    <w:div w:id="401803140">
                      <w:marLeft w:val="0"/>
                      <w:marRight w:val="0"/>
                      <w:marTop w:val="0"/>
                      <w:marBottom w:val="0"/>
                      <w:divBdr>
                        <w:top w:val="none" w:sz="0" w:space="0" w:color="auto"/>
                        <w:left w:val="none" w:sz="0" w:space="0" w:color="auto"/>
                        <w:bottom w:val="none" w:sz="0" w:space="0" w:color="auto"/>
                        <w:right w:val="none" w:sz="0" w:space="0" w:color="auto"/>
                      </w:divBdr>
                    </w:div>
                  </w:divsChild>
                </w:div>
                <w:div w:id="1564097497">
                  <w:marLeft w:val="0"/>
                  <w:marRight w:val="0"/>
                  <w:marTop w:val="0"/>
                  <w:marBottom w:val="0"/>
                  <w:divBdr>
                    <w:top w:val="none" w:sz="0" w:space="0" w:color="auto"/>
                    <w:left w:val="none" w:sz="0" w:space="0" w:color="auto"/>
                    <w:bottom w:val="none" w:sz="0" w:space="0" w:color="auto"/>
                    <w:right w:val="none" w:sz="0" w:space="0" w:color="auto"/>
                  </w:divBdr>
                  <w:divsChild>
                    <w:div w:id="614219182">
                      <w:marLeft w:val="0"/>
                      <w:marRight w:val="0"/>
                      <w:marTop w:val="0"/>
                      <w:marBottom w:val="0"/>
                      <w:divBdr>
                        <w:top w:val="none" w:sz="0" w:space="0" w:color="auto"/>
                        <w:left w:val="none" w:sz="0" w:space="0" w:color="auto"/>
                        <w:bottom w:val="none" w:sz="0" w:space="0" w:color="auto"/>
                        <w:right w:val="none" w:sz="0" w:space="0" w:color="auto"/>
                      </w:divBdr>
                    </w:div>
                  </w:divsChild>
                </w:div>
                <w:div w:id="1568220049">
                  <w:marLeft w:val="0"/>
                  <w:marRight w:val="0"/>
                  <w:marTop w:val="0"/>
                  <w:marBottom w:val="0"/>
                  <w:divBdr>
                    <w:top w:val="none" w:sz="0" w:space="0" w:color="auto"/>
                    <w:left w:val="none" w:sz="0" w:space="0" w:color="auto"/>
                    <w:bottom w:val="none" w:sz="0" w:space="0" w:color="auto"/>
                    <w:right w:val="none" w:sz="0" w:space="0" w:color="auto"/>
                  </w:divBdr>
                  <w:divsChild>
                    <w:div w:id="182595680">
                      <w:marLeft w:val="0"/>
                      <w:marRight w:val="0"/>
                      <w:marTop w:val="0"/>
                      <w:marBottom w:val="0"/>
                      <w:divBdr>
                        <w:top w:val="none" w:sz="0" w:space="0" w:color="auto"/>
                        <w:left w:val="none" w:sz="0" w:space="0" w:color="auto"/>
                        <w:bottom w:val="none" w:sz="0" w:space="0" w:color="auto"/>
                        <w:right w:val="none" w:sz="0" w:space="0" w:color="auto"/>
                      </w:divBdr>
                    </w:div>
                  </w:divsChild>
                </w:div>
                <w:div w:id="1572037786">
                  <w:marLeft w:val="0"/>
                  <w:marRight w:val="0"/>
                  <w:marTop w:val="0"/>
                  <w:marBottom w:val="0"/>
                  <w:divBdr>
                    <w:top w:val="none" w:sz="0" w:space="0" w:color="auto"/>
                    <w:left w:val="none" w:sz="0" w:space="0" w:color="auto"/>
                    <w:bottom w:val="none" w:sz="0" w:space="0" w:color="auto"/>
                    <w:right w:val="none" w:sz="0" w:space="0" w:color="auto"/>
                  </w:divBdr>
                  <w:divsChild>
                    <w:div w:id="862012556">
                      <w:marLeft w:val="0"/>
                      <w:marRight w:val="0"/>
                      <w:marTop w:val="0"/>
                      <w:marBottom w:val="0"/>
                      <w:divBdr>
                        <w:top w:val="none" w:sz="0" w:space="0" w:color="auto"/>
                        <w:left w:val="none" w:sz="0" w:space="0" w:color="auto"/>
                        <w:bottom w:val="none" w:sz="0" w:space="0" w:color="auto"/>
                        <w:right w:val="none" w:sz="0" w:space="0" w:color="auto"/>
                      </w:divBdr>
                    </w:div>
                  </w:divsChild>
                </w:div>
                <w:div w:id="1574463979">
                  <w:marLeft w:val="0"/>
                  <w:marRight w:val="0"/>
                  <w:marTop w:val="0"/>
                  <w:marBottom w:val="0"/>
                  <w:divBdr>
                    <w:top w:val="none" w:sz="0" w:space="0" w:color="auto"/>
                    <w:left w:val="none" w:sz="0" w:space="0" w:color="auto"/>
                    <w:bottom w:val="none" w:sz="0" w:space="0" w:color="auto"/>
                    <w:right w:val="none" w:sz="0" w:space="0" w:color="auto"/>
                  </w:divBdr>
                  <w:divsChild>
                    <w:div w:id="1808350548">
                      <w:marLeft w:val="0"/>
                      <w:marRight w:val="0"/>
                      <w:marTop w:val="0"/>
                      <w:marBottom w:val="0"/>
                      <w:divBdr>
                        <w:top w:val="none" w:sz="0" w:space="0" w:color="auto"/>
                        <w:left w:val="none" w:sz="0" w:space="0" w:color="auto"/>
                        <w:bottom w:val="none" w:sz="0" w:space="0" w:color="auto"/>
                        <w:right w:val="none" w:sz="0" w:space="0" w:color="auto"/>
                      </w:divBdr>
                    </w:div>
                  </w:divsChild>
                </w:div>
                <w:div w:id="1582105178">
                  <w:marLeft w:val="0"/>
                  <w:marRight w:val="0"/>
                  <w:marTop w:val="0"/>
                  <w:marBottom w:val="0"/>
                  <w:divBdr>
                    <w:top w:val="none" w:sz="0" w:space="0" w:color="auto"/>
                    <w:left w:val="none" w:sz="0" w:space="0" w:color="auto"/>
                    <w:bottom w:val="none" w:sz="0" w:space="0" w:color="auto"/>
                    <w:right w:val="none" w:sz="0" w:space="0" w:color="auto"/>
                  </w:divBdr>
                  <w:divsChild>
                    <w:div w:id="1323000544">
                      <w:marLeft w:val="0"/>
                      <w:marRight w:val="0"/>
                      <w:marTop w:val="0"/>
                      <w:marBottom w:val="0"/>
                      <w:divBdr>
                        <w:top w:val="none" w:sz="0" w:space="0" w:color="auto"/>
                        <w:left w:val="none" w:sz="0" w:space="0" w:color="auto"/>
                        <w:bottom w:val="none" w:sz="0" w:space="0" w:color="auto"/>
                        <w:right w:val="none" w:sz="0" w:space="0" w:color="auto"/>
                      </w:divBdr>
                    </w:div>
                  </w:divsChild>
                </w:div>
                <w:div w:id="1583753030">
                  <w:marLeft w:val="0"/>
                  <w:marRight w:val="0"/>
                  <w:marTop w:val="0"/>
                  <w:marBottom w:val="0"/>
                  <w:divBdr>
                    <w:top w:val="none" w:sz="0" w:space="0" w:color="auto"/>
                    <w:left w:val="none" w:sz="0" w:space="0" w:color="auto"/>
                    <w:bottom w:val="none" w:sz="0" w:space="0" w:color="auto"/>
                    <w:right w:val="none" w:sz="0" w:space="0" w:color="auto"/>
                  </w:divBdr>
                  <w:divsChild>
                    <w:div w:id="1156268186">
                      <w:marLeft w:val="0"/>
                      <w:marRight w:val="0"/>
                      <w:marTop w:val="0"/>
                      <w:marBottom w:val="0"/>
                      <w:divBdr>
                        <w:top w:val="none" w:sz="0" w:space="0" w:color="auto"/>
                        <w:left w:val="none" w:sz="0" w:space="0" w:color="auto"/>
                        <w:bottom w:val="none" w:sz="0" w:space="0" w:color="auto"/>
                        <w:right w:val="none" w:sz="0" w:space="0" w:color="auto"/>
                      </w:divBdr>
                    </w:div>
                  </w:divsChild>
                </w:div>
                <w:div w:id="1595091881">
                  <w:marLeft w:val="0"/>
                  <w:marRight w:val="0"/>
                  <w:marTop w:val="0"/>
                  <w:marBottom w:val="0"/>
                  <w:divBdr>
                    <w:top w:val="none" w:sz="0" w:space="0" w:color="auto"/>
                    <w:left w:val="none" w:sz="0" w:space="0" w:color="auto"/>
                    <w:bottom w:val="none" w:sz="0" w:space="0" w:color="auto"/>
                    <w:right w:val="none" w:sz="0" w:space="0" w:color="auto"/>
                  </w:divBdr>
                  <w:divsChild>
                    <w:div w:id="717094941">
                      <w:marLeft w:val="0"/>
                      <w:marRight w:val="0"/>
                      <w:marTop w:val="0"/>
                      <w:marBottom w:val="0"/>
                      <w:divBdr>
                        <w:top w:val="none" w:sz="0" w:space="0" w:color="auto"/>
                        <w:left w:val="none" w:sz="0" w:space="0" w:color="auto"/>
                        <w:bottom w:val="none" w:sz="0" w:space="0" w:color="auto"/>
                        <w:right w:val="none" w:sz="0" w:space="0" w:color="auto"/>
                      </w:divBdr>
                    </w:div>
                  </w:divsChild>
                </w:div>
                <w:div w:id="1595475304">
                  <w:marLeft w:val="0"/>
                  <w:marRight w:val="0"/>
                  <w:marTop w:val="0"/>
                  <w:marBottom w:val="0"/>
                  <w:divBdr>
                    <w:top w:val="none" w:sz="0" w:space="0" w:color="auto"/>
                    <w:left w:val="none" w:sz="0" w:space="0" w:color="auto"/>
                    <w:bottom w:val="none" w:sz="0" w:space="0" w:color="auto"/>
                    <w:right w:val="none" w:sz="0" w:space="0" w:color="auto"/>
                  </w:divBdr>
                  <w:divsChild>
                    <w:div w:id="15811211">
                      <w:marLeft w:val="0"/>
                      <w:marRight w:val="0"/>
                      <w:marTop w:val="0"/>
                      <w:marBottom w:val="0"/>
                      <w:divBdr>
                        <w:top w:val="none" w:sz="0" w:space="0" w:color="auto"/>
                        <w:left w:val="none" w:sz="0" w:space="0" w:color="auto"/>
                        <w:bottom w:val="none" w:sz="0" w:space="0" w:color="auto"/>
                        <w:right w:val="none" w:sz="0" w:space="0" w:color="auto"/>
                      </w:divBdr>
                    </w:div>
                  </w:divsChild>
                </w:div>
                <w:div w:id="1596744138">
                  <w:marLeft w:val="0"/>
                  <w:marRight w:val="0"/>
                  <w:marTop w:val="0"/>
                  <w:marBottom w:val="0"/>
                  <w:divBdr>
                    <w:top w:val="none" w:sz="0" w:space="0" w:color="auto"/>
                    <w:left w:val="none" w:sz="0" w:space="0" w:color="auto"/>
                    <w:bottom w:val="none" w:sz="0" w:space="0" w:color="auto"/>
                    <w:right w:val="none" w:sz="0" w:space="0" w:color="auto"/>
                  </w:divBdr>
                  <w:divsChild>
                    <w:div w:id="2134446621">
                      <w:marLeft w:val="0"/>
                      <w:marRight w:val="0"/>
                      <w:marTop w:val="0"/>
                      <w:marBottom w:val="0"/>
                      <w:divBdr>
                        <w:top w:val="none" w:sz="0" w:space="0" w:color="auto"/>
                        <w:left w:val="none" w:sz="0" w:space="0" w:color="auto"/>
                        <w:bottom w:val="none" w:sz="0" w:space="0" w:color="auto"/>
                        <w:right w:val="none" w:sz="0" w:space="0" w:color="auto"/>
                      </w:divBdr>
                    </w:div>
                  </w:divsChild>
                </w:div>
                <w:div w:id="1604216893">
                  <w:marLeft w:val="0"/>
                  <w:marRight w:val="0"/>
                  <w:marTop w:val="0"/>
                  <w:marBottom w:val="0"/>
                  <w:divBdr>
                    <w:top w:val="none" w:sz="0" w:space="0" w:color="auto"/>
                    <w:left w:val="none" w:sz="0" w:space="0" w:color="auto"/>
                    <w:bottom w:val="none" w:sz="0" w:space="0" w:color="auto"/>
                    <w:right w:val="none" w:sz="0" w:space="0" w:color="auto"/>
                  </w:divBdr>
                  <w:divsChild>
                    <w:div w:id="183252998">
                      <w:marLeft w:val="0"/>
                      <w:marRight w:val="0"/>
                      <w:marTop w:val="0"/>
                      <w:marBottom w:val="0"/>
                      <w:divBdr>
                        <w:top w:val="none" w:sz="0" w:space="0" w:color="auto"/>
                        <w:left w:val="none" w:sz="0" w:space="0" w:color="auto"/>
                        <w:bottom w:val="none" w:sz="0" w:space="0" w:color="auto"/>
                        <w:right w:val="none" w:sz="0" w:space="0" w:color="auto"/>
                      </w:divBdr>
                    </w:div>
                  </w:divsChild>
                </w:div>
                <w:div w:id="1604529700">
                  <w:marLeft w:val="0"/>
                  <w:marRight w:val="0"/>
                  <w:marTop w:val="0"/>
                  <w:marBottom w:val="0"/>
                  <w:divBdr>
                    <w:top w:val="none" w:sz="0" w:space="0" w:color="auto"/>
                    <w:left w:val="none" w:sz="0" w:space="0" w:color="auto"/>
                    <w:bottom w:val="none" w:sz="0" w:space="0" w:color="auto"/>
                    <w:right w:val="none" w:sz="0" w:space="0" w:color="auto"/>
                  </w:divBdr>
                  <w:divsChild>
                    <w:div w:id="861210220">
                      <w:marLeft w:val="0"/>
                      <w:marRight w:val="0"/>
                      <w:marTop w:val="0"/>
                      <w:marBottom w:val="0"/>
                      <w:divBdr>
                        <w:top w:val="none" w:sz="0" w:space="0" w:color="auto"/>
                        <w:left w:val="none" w:sz="0" w:space="0" w:color="auto"/>
                        <w:bottom w:val="none" w:sz="0" w:space="0" w:color="auto"/>
                        <w:right w:val="none" w:sz="0" w:space="0" w:color="auto"/>
                      </w:divBdr>
                    </w:div>
                  </w:divsChild>
                </w:div>
                <w:div w:id="1605336174">
                  <w:marLeft w:val="0"/>
                  <w:marRight w:val="0"/>
                  <w:marTop w:val="0"/>
                  <w:marBottom w:val="0"/>
                  <w:divBdr>
                    <w:top w:val="none" w:sz="0" w:space="0" w:color="auto"/>
                    <w:left w:val="none" w:sz="0" w:space="0" w:color="auto"/>
                    <w:bottom w:val="none" w:sz="0" w:space="0" w:color="auto"/>
                    <w:right w:val="none" w:sz="0" w:space="0" w:color="auto"/>
                  </w:divBdr>
                  <w:divsChild>
                    <w:div w:id="1800957345">
                      <w:marLeft w:val="0"/>
                      <w:marRight w:val="0"/>
                      <w:marTop w:val="0"/>
                      <w:marBottom w:val="0"/>
                      <w:divBdr>
                        <w:top w:val="none" w:sz="0" w:space="0" w:color="auto"/>
                        <w:left w:val="none" w:sz="0" w:space="0" w:color="auto"/>
                        <w:bottom w:val="none" w:sz="0" w:space="0" w:color="auto"/>
                        <w:right w:val="none" w:sz="0" w:space="0" w:color="auto"/>
                      </w:divBdr>
                    </w:div>
                  </w:divsChild>
                </w:div>
                <w:div w:id="1612591332">
                  <w:marLeft w:val="0"/>
                  <w:marRight w:val="0"/>
                  <w:marTop w:val="0"/>
                  <w:marBottom w:val="0"/>
                  <w:divBdr>
                    <w:top w:val="none" w:sz="0" w:space="0" w:color="auto"/>
                    <w:left w:val="none" w:sz="0" w:space="0" w:color="auto"/>
                    <w:bottom w:val="none" w:sz="0" w:space="0" w:color="auto"/>
                    <w:right w:val="none" w:sz="0" w:space="0" w:color="auto"/>
                  </w:divBdr>
                  <w:divsChild>
                    <w:div w:id="358553424">
                      <w:marLeft w:val="0"/>
                      <w:marRight w:val="0"/>
                      <w:marTop w:val="0"/>
                      <w:marBottom w:val="0"/>
                      <w:divBdr>
                        <w:top w:val="none" w:sz="0" w:space="0" w:color="auto"/>
                        <w:left w:val="none" w:sz="0" w:space="0" w:color="auto"/>
                        <w:bottom w:val="none" w:sz="0" w:space="0" w:color="auto"/>
                        <w:right w:val="none" w:sz="0" w:space="0" w:color="auto"/>
                      </w:divBdr>
                    </w:div>
                  </w:divsChild>
                </w:div>
                <w:div w:id="1616134721">
                  <w:marLeft w:val="0"/>
                  <w:marRight w:val="0"/>
                  <w:marTop w:val="0"/>
                  <w:marBottom w:val="0"/>
                  <w:divBdr>
                    <w:top w:val="none" w:sz="0" w:space="0" w:color="auto"/>
                    <w:left w:val="none" w:sz="0" w:space="0" w:color="auto"/>
                    <w:bottom w:val="none" w:sz="0" w:space="0" w:color="auto"/>
                    <w:right w:val="none" w:sz="0" w:space="0" w:color="auto"/>
                  </w:divBdr>
                  <w:divsChild>
                    <w:div w:id="410005750">
                      <w:marLeft w:val="0"/>
                      <w:marRight w:val="0"/>
                      <w:marTop w:val="0"/>
                      <w:marBottom w:val="0"/>
                      <w:divBdr>
                        <w:top w:val="none" w:sz="0" w:space="0" w:color="auto"/>
                        <w:left w:val="none" w:sz="0" w:space="0" w:color="auto"/>
                        <w:bottom w:val="none" w:sz="0" w:space="0" w:color="auto"/>
                        <w:right w:val="none" w:sz="0" w:space="0" w:color="auto"/>
                      </w:divBdr>
                    </w:div>
                  </w:divsChild>
                </w:div>
                <w:div w:id="1629970410">
                  <w:marLeft w:val="0"/>
                  <w:marRight w:val="0"/>
                  <w:marTop w:val="0"/>
                  <w:marBottom w:val="0"/>
                  <w:divBdr>
                    <w:top w:val="none" w:sz="0" w:space="0" w:color="auto"/>
                    <w:left w:val="none" w:sz="0" w:space="0" w:color="auto"/>
                    <w:bottom w:val="none" w:sz="0" w:space="0" w:color="auto"/>
                    <w:right w:val="none" w:sz="0" w:space="0" w:color="auto"/>
                  </w:divBdr>
                  <w:divsChild>
                    <w:div w:id="2125273175">
                      <w:marLeft w:val="0"/>
                      <w:marRight w:val="0"/>
                      <w:marTop w:val="0"/>
                      <w:marBottom w:val="0"/>
                      <w:divBdr>
                        <w:top w:val="none" w:sz="0" w:space="0" w:color="auto"/>
                        <w:left w:val="none" w:sz="0" w:space="0" w:color="auto"/>
                        <w:bottom w:val="none" w:sz="0" w:space="0" w:color="auto"/>
                        <w:right w:val="none" w:sz="0" w:space="0" w:color="auto"/>
                      </w:divBdr>
                    </w:div>
                  </w:divsChild>
                </w:div>
                <w:div w:id="1643001094">
                  <w:marLeft w:val="0"/>
                  <w:marRight w:val="0"/>
                  <w:marTop w:val="0"/>
                  <w:marBottom w:val="0"/>
                  <w:divBdr>
                    <w:top w:val="none" w:sz="0" w:space="0" w:color="auto"/>
                    <w:left w:val="none" w:sz="0" w:space="0" w:color="auto"/>
                    <w:bottom w:val="none" w:sz="0" w:space="0" w:color="auto"/>
                    <w:right w:val="none" w:sz="0" w:space="0" w:color="auto"/>
                  </w:divBdr>
                  <w:divsChild>
                    <w:div w:id="1461146315">
                      <w:marLeft w:val="0"/>
                      <w:marRight w:val="0"/>
                      <w:marTop w:val="0"/>
                      <w:marBottom w:val="0"/>
                      <w:divBdr>
                        <w:top w:val="none" w:sz="0" w:space="0" w:color="auto"/>
                        <w:left w:val="none" w:sz="0" w:space="0" w:color="auto"/>
                        <w:bottom w:val="none" w:sz="0" w:space="0" w:color="auto"/>
                        <w:right w:val="none" w:sz="0" w:space="0" w:color="auto"/>
                      </w:divBdr>
                    </w:div>
                  </w:divsChild>
                </w:div>
                <w:div w:id="1650666305">
                  <w:marLeft w:val="0"/>
                  <w:marRight w:val="0"/>
                  <w:marTop w:val="0"/>
                  <w:marBottom w:val="0"/>
                  <w:divBdr>
                    <w:top w:val="none" w:sz="0" w:space="0" w:color="auto"/>
                    <w:left w:val="none" w:sz="0" w:space="0" w:color="auto"/>
                    <w:bottom w:val="none" w:sz="0" w:space="0" w:color="auto"/>
                    <w:right w:val="none" w:sz="0" w:space="0" w:color="auto"/>
                  </w:divBdr>
                  <w:divsChild>
                    <w:div w:id="1010259796">
                      <w:marLeft w:val="0"/>
                      <w:marRight w:val="0"/>
                      <w:marTop w:val="0"/>
                      <w:marBottom w:val="0"/>
                      <w:divBdr>
                        <w:top w:val="none" w:sz="0" w:space="0" w:color="auto"/>
                        <w:left w:val="none" w:sz="0" w:space="0" w:color="auto"/>
                        <w:bottom w:val="none" w:sz="0" w:space="0" w:color="auto"/>
                        <w:right w:val="none" w:sz="0" w:space="0" w:color="auto"/>
                      </w:divBdr>
                    </w:div>
                  </w:divsChild>
                </w:div>
                <w:div w:id="1655375459">
                  <w:marLeft w:val="0"/>
                  <w:marRight w:val="0"/>
                  <w:marTop w:val="0"/>
                  <w:marBottom w:val="0"/>
                  <w:divBdr>
                    <w:top w:val="none" w:sz="0" w:space="0" w:color="auto"/>
                    <w:left w:val="none" w:sz="0" w:space="0" w:color="auto"/>
                    <w:bottom w:val="none" w:sz="0" w:space="0" w:color="auto"/>
                    <w:right w:val="none" w:sz="0" w:space="0" w:color="auto"/>
                  </w:divBdr>
                  <w:divsChild>
                    <w:div w:id="1232278899">
                      <w:marLeft w:val="0"/>
                      <w:marRight w:val="0"/>
                      <w:marTop w:val="0"/>
                      <w:marBottom w:val="0"/>
                      <w:divBdr>
                        <w:top w:val="none" w:sz="0" w:space="0" w:color="auto"/>
                        <w:left w:val="none" w:sz="0" w:space="0" w:color="auto"/>
                        <w:bottom w:val="none" w:sz="0" w:space="0" w:color="auto"/>
                        <w:right w:val="none" w:sz="0" w:space="0" w:color="auto"/>
                      </w:divBdr>
                    </w:div>
                  </w:divsChild>
                </w:div>
                <w:div w:id="1658875136">
                  <w:marLeft w:val="0"/>
                  <w:marRight w:val="0"/>
                  <w:marTop w:val="0"/>
                  <w:marBottom w:val="0"/>
                  <w:divBdr>
                    <w:top w:val="none" w:sz="0" w:space="0" w:color="auto"/>
                    <w:left w:val="none" w:sz="0" w:space="0" w:color="auto"/>
                    <w:bottom w:val="none" w:sz="0" w:space="0" w:color="auto"/>
                    <w:right w:val="none" w:sz="0" w:space="0" w:color="auto"/>
                  </w:divBdr>
                  <w:divsChild>
                    <w:div w:id="1443914418">
                      <w:marLeft w:val="0"/>
                      <w:marRight w:val="0"/>
                      <w:marTop w:val="0"/>
                      <w:marBottom w:val="0"/>
                      <w:divBdr>
                        <w:top w:val="none" w:sz="0" w:space="0" w:color="auto"/>
                        <w:left w:val="none" w:sz="0" w:space="0" w:color="auto"/>
                        <w:bottom w:val="none" w:sz="0" w:space="0" w:color="auto"/>
                        <w:right w:val="none" w:sz="0" w:space="0" w:color="auto"/>
                      </w:divBdr>
                    </w:div>
                  </w:divsChild>
                </w:div>
                <w:div w:id="1658991093">
                  <w:marLeft w:val="0"/>
                  <w:marRight w:val="0"/>
                  <w:marTop w:val="0"/>
                  <w:marBottom w:val="0"/>
                  <w:divBdr>
                    <w:top w:val="none" w:sz="0" w:space="0" w:color="auto"/>
                    <w:left w:val="none" w:sz="0" w:space="0" w:color="auto"/>
                    <w:bottom w:val="none" w:sz="0" w:space="0" w:color="auto"/>
                    <w:right w:val="none" w:sz="0" w:space="0" w:color="auto"/>
                  </w:divBdr>
                  <w:divsChild>
                    <w:div w:id="1877498735">
                      <w:marLeft w:val="0"/>
                      <w:marRight w:val="0"/>
                      <w:marTop w:val="0"/>
                      <w:marBottom w:val="0"/>
                      <w:divBdr>
                        <w:top w:val="none" w:sz="0" w:space="0" w:color="auto"/>
                        <w:left w:val="none" w:sz="0" w:space="0" w:color="auto"/>
                        <w:bottom w:val="none" w:sz="0" w:space="0" w:color="auto"/>
                        <w:right w:val="none" w:sz="0" w:space="0" w:color="auto"/>
                      </w:divBdr>
                    </w:div>
                  </w:divsChild>
                </w:div>
                <w:div w:id="1661889463">
                  <w:marLeft w:val="0"/>
                  <w:marRight w:val="0"/>
                  <w:marTop w:val="0"/>
                  <w:marBottom w:val="0"/>
                  <w:divBdr>
                    <w:top w:val="none" w:sz="0" w:space="0" w:color="auto"/>
                    <w:left w:val="none" w:sz="0" w:space="0" w:color="auto"/>
                    <w:bottom w:val="none" w:sz="0" w:space="0" w:color="auto"/>
                    <w:right w:val="none" w:sz="0" w:space="0" w:color="auto"/>
                  </w:divBdr>
                  <w:divsChild>
                    <w:div w:id="554701034">
                      <w:marLeft w:val="0"/>
                      <w:marRight w:val="0"/>
                      <w:marTop w:val="0"/>
                      <w:marBottom w:val="0"/>
                      <w:divBdr>
                        <w:top w:val="none" w:sz="0" w:space="0" w:color="auto"/>
                        <w:left w:val="none" w:sz="0" w:space="0" w:color="auto"/>
                        <w:bottom w:val="none" w:sz="0" w:space="0" w:color="auto"/>
                        <w:right w:val="none" w:sz="0" w:space="0" w:color="auto"/>
                      </w:divBdr>
                    </w:div>
                  </w:divsChild>
                </w:div>
                <w:div w:id="1662855477">
                  <w:marLeft w:val="0"/>
                  <w:marRight w:val="0"/>
                  <w:marTop w:val="0"/>
                  <w:marBottom w:val="0"/>
                  <w:divBdr>
                    <w:top w:val="none" w:sz="0" w:space="0" w:color="auto"/>
                    <w:left w:val="none" w:sz="0" w:space="0" w:color="auto"/>
                    <w:bottom w:val="none" w:sz="0" w:space="0" w:color="auto"/>
                    <w:right w:val="none" w:sz="0" w:space="0" w:color="auto"/>
                  </w:divBdr>
                  <w:divsChild>
                    <w:div w:id="1395660661">
                      <w:marLeft w:val="0"/>
                      <w:marRight w:val="0"/>
                      <w:marTop w:val="0"/>
                      <w:marBottom w:val="0"/>
                      <w:divBdr>
                        <w:top w:val="none" w:sz="0" w:space="0" w:color="auto"/>
                        <w:left w:val="none" w:sz="0" w:space="0" w:color="auto"/>
                        <w:bottom w:val="none" w:sz="0" w:space="0" w:color="auto"/>
                        <w:right w:val="none" w:sz="0" w:space="0" w:color="auto"/>
                      </w:divBdr>
                    </w:div>
                  </w:divsChild>
                </w:div>
                <w:div w:id="1667900186">
                  <w:marLeft w:val="0"/>
                  <w:marRight w:val="0"/>
                  <w:marTop w:val="0"/>
                  <w:marBottom w:val="0"/>
                  <w:divBdr>
                    <w:top w:val="none" w:sz="0" w:space="0" w:color="auto"/>
                    <w:left w:val="none" w:sz="0" w:space="0" w:color="auto"/>
                    <w:bottom w:val="none" w:sz="0" w:space="0" w:color="auto"/>
                    <w:right w:val="none" w:sz="0" w:space="0" w:color="auto"/>
                  </w:divBdr>
                  <w:divsChild>
                    <w:div w:id="1207764781">
                      <w:marLeft w:val="0"/>
                      <w:marRight w:val="0"/>
                      <w:marTop w:val="0"/>
                      <w:marBottom w:val="0"/>
                      <w:divBdr>
                        <w:top w:val="none" w:sz="0" w:space="0" w:color="auto"/>
                        <w:left w:val="none" w:sz="0" w:space="0" w:color="auto"/>
                        <w:bottom w:val="none" w:sz="0" w:space="0" w:color="auto"/>
                        <w:right w:val="none" w:sz="0" w:space="0" w:color="auto"/>
                      </w:divBdr>
                    </w:div>
                  </w:divsChild>
                </w:div>
                <w:div w:id="1676112657">
                  <w:marLeft w:val="0"/>
                  <w:marRight w:val="0"/>
                  <w:marTop w:val="0"/>
                  <w:marBottom w:val="0"/>
                  <w:divBdr>
                    <w:top w:val="none" w:sz="0" w:space="0" w:color="auto"/>
                    <w:left w:val="none" w:sz="0" w:space="0" w:color="auto"/>
                    <w:bottom w:val="none" w:sz="0" w:space="0" w:color="auto"/>
                    <w:right w:val="none" w:sz="0" w:space="0" w:color="auto"/>
                  </w:divBdr>
                  <w:divsChild>
                    <w:div w:id="18969097">
                      <w:marLeft w:val="0"/>
                      <w:marRight w:val="0"/>
                      <w:marTop w:val="0"/>
                      <w:marBottom w:val="0"/>
                      <w:divBdr>
                        <w:top w:val="none" w:sz="0" w:space="0" w:color="auto"/>
                        <w:left w:val="none" w:sz="0" w:space="0" w:color="auto"/>
                        <w:bottom w:val="none" w:sz="0" w:space="0" w:color="auto"/>
                        <w:right w:val="none" w:sz="0" w:space="0" w:color="auto"/>
                      </w:divBdr>
                    </w:div>
                  </w:divsChild>
                </w:div>
                <w:div w:id="1677414008">
                  <w:marLeft w:val="0"/>
                  <w:marRight w:val="0"/>
                  <w:marTop w:val="0"/>
                  <w:marBottom w:val="0"/>
                  <w:divBdr>
                    <w:top w:val="none" w:sz="0" w:space="0" w:color="auto"/>
                    <w:left w:val="none" w:sz="0" w:space="0" w:color="auto"/>
                    <w:bottom w:val="none" w:sz="0" w:space="0" w:color="auto"/>
                    <w:right w:val="none" w:sz="0" w:space="0" w:color="auto"/>
                  </w:divBdr>
                  <w:divsChild>
                    <w:div w:id="1209994557">
                      <w:marLeft w:val="0"/>
                      <w:marRight w:val="0"/>
                      <w:marTop w:val="0"/>
                      <w:marBottom w:val="0"/>
                      <w:divBdr>
                        <w:top w:val="none" w:sz="0" w:space="0" w:color="auto"/>
                        <w:left w:val="none" w:sz="0" w:space="0" w:color="auto"/>
                        <w:bottom w:val="none" w:sz="0" w:space="0" w:color="auto"/>
                        <w:right w:val="none" w:sz="0" w:space="0" w:color="auto"/>
                      </w:divBdr>
                    </w:div>
                  </w:divsChild>
                </w:div>
                <w:div w:id="1677877642">
                  <w:marLeft w:val="0"/>
                  <w:marRight w:val="0"/>
                  <w:marTop w:val="0"/>
                  <w:marBottom w:val="0"/>
                  <w:divBdr>
                    <w:top w:val="none" w:sz="0" w:space="0" w:color="auto"/>
                    <w:left w:val="none" w:sz="0" w:space="0" w:color="auto"/>
                    <w:bottom w:val="none" w:sz="0" w:space="0" w:color="auto"/>
                    <w:right w:val="none" w:sz="0" w:space="0" w:color="auto"/>
                  </w:divBdr>
                  <w:divsChild>
                    <w:div w:id="1027876345">
                      <w:marLeft w:val="0"/>
                      <w:marRight w:val="0"/>
                      <w:marTop w:val="0"/>
                      <w:marBottom w:val="0"/>
                      <w:divBdr>
                        <w:top w:val="none" w:sz="0" w:space="0" w:color="auto"/>
                        <w:left w:val="none" w:sz="0" w:space="0" w:color="auto"/>
                        <w:bottom w:val="none" w:sz="0" w:space="0" w:color="auto"/>
                        <w:right w:val="none" w:sz="0" w:space="0" w:color="auto"/>
                      </w:divBdr>
                    </w:div>
                  </w:divsChild>
                </w:div>
                <w:div w:id="1678850708">
                  <w:marLeft w:val="0"/>
                  <w:marRight w:val="0"/>
                  <w:marTop w:val="0"/>
                  <w:marBottom w:val="0"/>
                  <w:divBdr>
                    <w:top w:val="none" w:sz="0" w:space="0" w:color="auto"/>
                    <w:left w:val="none" w:sz="0" w:space="0" w:color="auto"/>
                    <w:bottom w:val="none" w:sz="0" w:space="0" w:color="auto"/>
                    <w:right w:val="none" w:sz="0" w:space="0" w:color="auto"/>
                  </w:divBdr>
                  <w:divsChild>
                    <w:div w:id="920404829">
                      <w:marLeft w:val="0"/>
                      <w:marRight w:val="0"/>
                      <w:marTop w:val="0"/>
                      <w:marBottom w:val="0"/>
                      <w:divBdr>
                        <w:top w:val="none" w:sz="0" w:space="0" w:color="auto"/>
                        <w:left w:val="none" w:sz="0" w:space="0" w:color="auto"/>
                        <w:bottom w:val="none" w:sz="0" w:space="0" w:color="auto"/>
                        <w:right w:val="none" w:sz="0" w:space="0" w:color="auto"/>
                      </w:divBdr>
                    </w:div>
                  </w:divsChild>
                </w:div>
                <w:div w:id="1678966858">
                  <w:marLeft w:val="0"/>
                  <w:marRight w:val="0"/>
                  <w:marTop w:val="0"/>
                  <w:marBottom w:val="0"/>
                  <w:divBdr>
                    <w:top w:val="none" w:sz="0" w:space="0" w:color="auto"/>
                    <w:left w:val="none" w:sz="0" w:space="0" w:color="auto"/>
                    <w:bottom w:val="none" w:sz="0" w:space="0" w:color="auto"/>
                    <w:right w:val="none" w:sz="0" w:space="0" w:color="auto"/>
                  </w:divBdr>
                  <w:divsChild>
                    <w:div w:id="199515485">
                      <w:marLeft w:val="0"/>
                      <w:marRight w:val="0"/>
                      <w:marTop w:val="0"/>
                      <w:marBottom w:val="0"/>
                      <w:divBdr>
                        <w:top w:val="none" w:sz="0" w:space="0" w:color="auto"/>
                        <w:left w:val="none" w:sz="0" w:space="0" w:color="auto"/>
                        <w:bottom w:val="none" w:sz="0" w:space="0" w:color="auto"/>
                        <w:right w:val="none" w:sz="0" w:space="0" w:color="auto"/>
                      </w:divBdr>
                    </w:div>
                  </w:divsChild>
                </w:div>
                <w:div w:id="1678969068">
                  <w:marLeft w:val="0"/>
                  <w:marRight w:val="0"/>
                  <w:marTop w:val="0"/>
                  <w:marBottom w:val="0"/>
                  <w:divBdr>
                    <w:top w:val="none" w:sz="0" w:space="0" w:color="auto"/>
                    <w:left w:val="none" w:sz="0" w:space="0" w:color="auto"/>
                    <w:bottom w:val="none" w:sz="0" w:space="0" w:color="auto"/>
                    <w:right w:val="none" w:sz="0" w:space="0" w:color="auto"/>
                  </w:divBdr>
                  <w:divsChild>
                    <w:div w:id="1298294353">
                      <w:marLeft w:val="0"/>
                      <w:marRight w:val="0"/>
                      <w:marTop w:val="0"/>
                      <w:marBottom w:val="0"/>
                      <w:divBdr>
                        <w:top w:val="none" w:sz="0" w:space="0" w:color="auto"/>
                        <w:left w:val="none" w:sz="0" w:space="0" w:color="auto"/>
                        <w:bottom w:val="none" w:sz="0" w:space="0" w:color="auto"/>
                        <w:right w:val="none" w:sz="0" w:space="0" w:color="auto"/>
                      </w:divBdr>
                    </w:div>
                  </w:divsChild>
                </w:div>
                <w:div w:id="1681543240">
                  <w:marLeft w:val="0"/>
                  <w:marRight w:val="0"/>
                  <w:marTop w:val="0"/>
                  <w:marBottom w:val="0"/>
                  <w:divBdr>
                    <w:top w:val="none" w:sz="0" w:space="0" w:color="auto"/>
                    <w:left w:val="none" w:sz="0" w:space="0" w:color="auto"/>
                    <w:bottom w:val="none" w:sz="0" w:space="0" w:color="auto"/>
                    <w:right w:val="none" w:sz="0" w:space="0" w:color="auto"/>
                  </w:divBdr>
                  <w:divsChild>
                    <w:div w:id="1394889866">
                      <w:marLeft w:val="0"/>
                      <w:marRight w:val="0"/>
                      <w:marTop w:val="0"/>
                      <w:marBottom w:val="0"/>
                      <w:divBdr>
                        <w:top w:val="none" w:sz="0" w:space="0" w:color="auto"/>
                        <w:left w:val="none" w:sz="0" w:space="0" w:color="auto"/>
                        <w:bottom w:val="none" w:sz="0" w:space="0" w:color="auto"/>
                        <w:right w:val="none" w:sz="0" w:space="0" w:color="auto"/>
                      </w:divBdr>
                    </w:div>
                  </w:divsChild>
                </w:div>
                <w:div w:id="1691104849">
                  <w:marLeft w:val="0"/>
                  <w:marRight w:val="0"/>
                  <w:marTop w:val="0"/>
                  <w:marBottom w:val="0"/>
                  <w:divBdr>
                    <w:top w:val="none" w:sz="0" w:space="0" w:color="auto"/>
                    <w:left w:val="none" w:sz="0" w:space="0" w:color="auto"/>
                    <w:bottom w:val="none" w:sz="0" w:space="0" w:color="auto"/>
                    <w:right w:val="none" w:sz="0" w:space="0" w:color="auto"/>
                  </w:divBdr>
                  <w:divsChild>
                    <w:div w:id="1316227632">
                      <w:marLeft w:val="0"/>
                      <w:marRight w:val="0"/>
                      <w:marTop w:val="0"/>
                      <w:marBottom w:val="0"/>
                      <w:divBdr>
                        <w:top w:val="none" w:sz="0" w:space="0" w:color="auto"/>
                        <w:left w:val="none" w:sz="0" w:space="0" w:color="auto"/>
                        <w:bottom w:val="none" w:sz="0" w:space="0" w:color="auto"/>
                        <w:right w:val="none" w:sz="0" w:space="0" w:color="auto"/>
                      </w:divBdr>
                    </w:div>
                  </w:divsChild>
                </w:div>
                <w:div w:id="1693385685">
                  <w:marLeft w:val="0"/>
                  <w:marRight w:val="0"/>
                  <w:marTop w:val="0"/>
                  <w:marBottom w:val="0"/>
                  <w:divBdr>
                    <w:top w:val="none" w:sz="0" w:space="0" w:color="auto"/>
                    <w:left w:val="none" w:sz="0" w:space="0" w:color="auto"/>
                    <w:bottom w:val="none" w:sz="0" w:space="0" w:color="auto"/>
                    <w:right w:val="none" w:sz="0" w:space="0" w:color="auto"/>
                  </w:divBdr>
                  <w:divsChild>
                    <w:div w:id="386992808">
                      <w:marLeft w:val="0"/>
                      <w:marRight w:val="0"/>
                      <w:marTop w:val="0"/>
                      <w:marBottom w:val="0"/>
                      <w:divBdr>
                        <w:top w:val="none" w:sz="0" w:space="0" w:color="auto"/>
                        <w:left w:val="none" w:sz="0" w:space="0" w:color="auto"/>
                        <w:bottom w:val="none" w:sz="0" w:space="0" w:color="auto"/>
                        <w:right w:val="none" w:sz="0" w:space="0" w:color="auto"/>
                      </w:divBdr>
                    </w:div>
                  </w:divsChild>
                </w:div>
                <w:div w:id="1702509971">
                  <w:marLeft w:val="0"/>
                  <w:marRight w:val="0"/>
                  <w:marTop w:val="0"/>
                  <w:marBottom w:val="0"/>
                  <w:divBdr>
                    <w:top w:val="none" w:sz="0" w:space="0" w:color="auto"/>
                    <w:left w:val="none" w:sz="0" w:space="0" w:color="auto"/>
                    <w:bottom w:val="none" w:sz="0" w:space="0" w:color="auto"/>
                    <w:right w:val="none" w:sz="0" w:space="0" w:color="auto"/>
                  </w:divBdr>
                  <w:divsChild>
                    <w:div w:id="1155101480">
                      <w:marLeft w:val="0"/>
                      <w:marRight w:val="0"/>
                      <w:marTop w:val="0"/>
                      <w:marBottom w:val="0"/>
                      <w:divBdr>
                        <w:top w:val="none" w:sz="0" w:space="0" w:color="auto"/>
                        <w:left w:val="none" w:sz="0" w:space="0" w:color="auto"/>
                        <w:bottom w:val="none" w:sz="0" w:space="0" w:color="auto"/>
                        <w:right w:val="none" w:sz="0" w:space="0" w:color="auto"/>
                      </w:divBdr>
                    </w:div>
                  </w:divsChild>
                </w:div>
                <w:div w:id="1706521104">
                  <w:marLeft w:val="0"/>
                  <w:marRight w:val="0"/>
                  <w:marTop w:val="0"/>
                  <w:marBottom w:val="0"/>
                  <w:divBdr>
                    <w:top w:val="none" w:sz="0" w:space="0" w:color="auto"/>
                    <w:left w:val="none" w:sz="0" w:space="0" w:color="auto"/>
                    <w:bottom w:val="none" w:sz="0" w:space="0" w:color="auto"/>
                    <w:right w:val="none" w:sz="0" w:space="0" w:color="auto"/>
                  </w:divBdr>
                  <w:divsChild>
                    <w:div w:id="516775612">
                      <w:marLeft w:val="0"/>
                      <w:marRight w:val="0"/>
                      <w:marTop w:val="0"/>
                      <w:marBottom w:val="0"/>
                      <w:divBdr>
                        <w:top w:val="none" w:sz="0" w:space="0" w:color="auto"/>
                        <w:left w:val="none" w:sz="0" w:space="0" w:color="auto"/>
                        <w:bottom w:val="none" w:sz="0" w:space="0" w:color="auto"/>
                        <w:right w:val="none" w:sz="0" w:space="0" w:color="auto"/>
                      </w:divBdr>
                    </w:div>
                  </w:divsChild>
                </w:div>
                <w:div w:id="1707675452">
                  <w:marLeft w:val="0"/>
                  <w:marRight w:val="0"/>
                  <w:marTop w:val="0"/>
                  <w:marBottom w:val="0"/>
                  <w:divBdr>
                    <w:top w:val="none" w:sz="0" w:space="0" w:color="auto"/>
                    <w:left w:val="none" w:sz="0" w:space="0" w:color="auto"/>
                    <w:bottom w:val="none" w:sz="0" w:space="0" w:color="auto"/>
                    <w:right w:val="none" w:sz="0" w:space="0" w:color="auto"/>
                  </w:divBdr>
                  <w:divsChild>
                    <w:div w:id="161900514">
                      <w:marLeft w:val="0"/>
                      <w:marRight w:val="0"/>
                      <w:marTop w:val="0"/>
                      <w:marBottom w:val="0"/>
                      <w:divBdr>
                        <w:top w:val="none" w:sz="0" w:space="0" w:color="auto"/>
                        <w:left w:val="none" w:sz="0" w:space="0" w:color="auto"/>
                        <w:bottom w:val="none" w:sz="0" w:space="0" w:color="auto"/>
                        <w:right w:val="none" w:sz="0" w:space="0" w:color="auto"/>
                      </w:divBdr>
                    </w:div>
                  </w:divsChild>
                </w:div>
                <w:div w:id="1710718303">
                  <w:marLeft w:val="0"/>
                  <w:marRight w:val="0"/>
                  <w:marTop w:val="0"/>
                  <w:marBottom w:val="0"/>
                  <w:divBdr>
                    <w:top w:val="none" w:sz="0" w:space="0" w:color="auto"/>
                    <w:left w:val="none" w:sz="0" w:space="0" w:color="auto"/>
                    <w:bottom w:val="none" w:sz="0" w:space="0" w:color="auto"/>
                    <w:right w:val="none" w:sz="0" w:space="0" w:color="auto"/>
                  </w:divBdr>
                  <w:divsChild>
                    <w:div w:id="100881496">
                      <w:marLeft w:val="0"/>
                      <w:marRight w:val="0"/>
                      <w:marTop w:val="0"/>
                      <w:marBottom w:val="0"/>
                      <w:divBdr>
                        <w:top w:val="none" w:sz="0" w:space="0" w:color="auto"/>
                        <w:left w:val="none" w:sz="0" w:space="0" w:color="auto"/>
                        <w:bottom w:val="none" w:sz="0" w:space="0" w:color="auto"/>
                        <w:right w:val="none" w:sz="0" w:space="0" w:color="auto"/>
                      </w:divBdr>
                    </w:div>
                  </w:divsChild>
                </w:div>
                <w:div w:id="1715425769">
                  <w:marLeft w:val="0"/>
                  <w:marRight w:val="0"/>
                  <w:marTop w:val="0"/>
                  <w:marBottom w:val="0"/>
                  <w:divBdr>
                    <w:top w:val="none" w:sz="0" w:space="0" w:color="auto"/>
                    <w:left w:val="none" w:sz="0" w:space="0" w:color="auto"/>
                    <w:bottom w:val="none" w:sz="0" w:space="0" w:color="auto"/>
                    <w:right w:val="none" w:sz="0" w:space="0" w:color="auto"/>
                  </w:divBdr>
                  <w:divsChild>
                    <w:div w:id="290093487">
                      <w:marLeft w:val="0"/>
                      <w:marRight w:val="0"/>
                      <w:marTop w:val="0"/>
                      <w:marBottom w:val="0"/>
                      <w:divBdr>
                        <w:top w:val="none" w:sz="0" w:space="0" w:color="auto"/>
                        <w:left w:val="none" w:sz="0" w:space="0" w:color="auto"/>
                        <w:bottom w:val="none" w:sz="0" w:space="0" w:color="auto"/>
                        <w:right w:val="none" w:sz="0" w:space="0" w:color="auto"/>
                      </w:divBdr>
                    </w:div>
                  </w:divsChild>
                </w:div>
                <w:div w:id="1717316545">
                  <w:marLeft w:val="0"/>
                  <w:marRight w:val="0"/>
                  <w:marTop w:val="0"/>
                  <w:marBottom w:val="0"/>
                  <w:divBdr>
                    <w:top w:val="none" w:sz="0" w:space="0" w:color="auto"/>
                    <w:left w:val="none" w:sz="0" w:space="0" w:color="auto"/>
                    <w:bottom w:val="none" w:sz="0" w:space="0" w:color="auto"/>
                    <w:right w:val="none" w:sz="0" w:space="0" w:color="auto"/>
                  </w:divBdr>
                  <w:divsChild>
                    <w:div w:id="579750923">
                      <w:marLeft w:val="0"/>
                      <w:marRight w:val="0"/>
                      <w:marTop w:val="0"/>
                      <w:marBottom w:val="0"/>
                      <w:divBdr>
                        <w:top w:val="none" w:sz="0" w:space="0" w:color="auto"/>
                        <w:left w:val="none" w:sz="0" w:space="0" w:color="auto"/>
                        <w:bottom w:val="none" w:sz="0" w:space="0" w:color="auto"/>
                        <w:right w:val="none" w:sz="0" w:space="0" w:color="auto"/>
                      </w:divBdr>
                    </w:div>
                  </w:divsChild>
                </w:div>
                <w:div w:id="1724019536">
                  <w:marLeft w:val="0"/>
                  <w:marRight w:val="0"/>
                  <w:marTop w:val="0"/>
                  <w:marBottom w:val="0"/>
                  <w:divBdr>
                    <w:top w:val="none" w:sz="0" w:space="0" w:color="auto"/>
                    <w:left w:val="none" w:sz="0" w:space="0" w:color="auto"/>
                    <w:bottom w:val="none" w:sz="0" w:space="0" w:color="auto"/>
                    <w:right w:val="none" w:sz="0" w:space="0" w:color="auto"/>
                  </w:divBdr>
                  <w:divsChild>
                    <w:div w:id="1075322975">
                      <w:marLeft w:val="0"/>
                      <w:marRight w:val="0"/>
                      <w:marTop w:val="0"/>
                      <w:marBottom w:val="0"/>
                      <w:divBdr>
                        <w:top w:val="none" w:sz="0" w:space="0" w:color="auto"/>
                        <w:left w:val="none" w:sz="0" w:space="0" w:color="auto"/>
                        <w:bottom w:val="none" w:sz="0" w:space="0" w:color="auto"/>
                        <w:right w:val="none" w:sz="0" w:space="0" w:color="auto"/>
                      </w:divBdr>
                    </w:div>
                  </w:divsChild>
                </w:div>
                <w:div w:id="1724021787">
                  <w:marLeft w:val="0"/>
                  <w:marRight w:val="0"/>
                  <w:marTop w:val="0"/>
                  <w:marBottom w:val="0"/>
                  <w:divBdr>
                    <w:top w:val="none" w:sz="0" w:space="0" w:color="auto"/>
                    <w:left w:val="none" w:sz="0" w:space="0" w:color="auto"/>
                    <w:bottom w:val="none" w:sz="0" w:space="0" w:color="auto"/>
                    <w:right w:val="none" w:sz="0" w:space="0" w:color="auto"/>
                  </w:divBdr>
                  <w:divsChild>
                    <w:div w:id="485367532">
                      <w:marLeft w:val="0"/>
                      <w:marRight w:val="0"/>
                      <w:marTop w:val="0"/>
                      <w:marBottom w:val="0"/>
                      <w:divBdr>
                        <w:top w:val="none" w:sz="0" w:space="0" w:color="auto"/>
                        <w:left w:val="none" w:sz="0" w:space="0" w:color="auto"/>
                        <w:bottom w:val="none" w:sz="0" w:space="0" w:color="auto"/>
                        <w:right w:val="none" w:sz="0" w:space="0" w:color="auto"/>
                      </w:divBdr>
                    </w:div>
                  </w:divsChild>
                </w:div>
                <w:div w:id="1732580495">
                  <w:marLeft w:val="0"/>
                  <w:marRight w:val="0"/>
                  <w:marTop w:val="0"/>
                  <w:marBottom w:val="0"/>
                  <w:divBdr>
                    <w:top w:val="none" w:sz="0" w:space="0" w:color="auto"/>
                    <w:left w:val="none" w:sz="0" w:space="0" w:color="auto"/>
                    <w:bottom w:val="none" w:sz="0" w:space="0" w:color="auto"/>
                    <w:right w:val="none" w:sz="0" w:space="0" w:color="auto"/>
                  </w:divBdr>
                  <w:divsChild>
                    <w:div w:id="1345860961">
                      <w:marLeft w:val="0"/>
                      <w:marRight w:val="0"/>
                      <w:marTop w:val="0"/>
                      <w:marBottom w:val="0"/>
                      <w:divBdr>
                        <w:top w:val="none" w:sz="0" w:space="0" w:color="auto"/>
                        <w:left w:val="none" w:sz="0" w:space="0" w:color="auto"/>
                        <w:bottom w:val="none" w:sz="0" w:space="0" w:color="auto"/>
                        <w:right w:val="none" w:sz="0" w:space="0" w:color="auto"/>
                      </w:divBdr>
                    </w:div>
                  </w:divsChild>
                </w:div>
                <w:div w:id="1737513333">
                  <w:marLeft w:val="0"/>
                  <w:marRight w:val="0"/>
                  <w:marTop w:val="0"/>
                  <w:marBottom w:val="0"/>
                  <w:divBdr>
                    <w:top w:val="none" w:sz="0" w:space="0" w:color="auto"/>
                    <w:left w:val="none" w:sz="0" w:space="0" w:color="auto"/>
                    <w:bottom w:val="none" w:sz="0" w:space="0" w:color="auto"/>
                    <w:right w:val="none" w:sz="0" w:space="0" w:color="auto"/>
                  </w:divBdr>
                  <w:divsChild>
                    <w:div w:id="664166599">
                      <w:marLeft w:val="0"/>
                      <w:marRight w:val="0"/>
                      <w:marTop w:val="0"/>
                      <w:marBottom w:val="0"/>
                      <w:divBdr>
                        <w:top w:val="none" w:sz="0" w:space="0" w:color="auto"/>
                        <w:left w:val="none" w:sz="0" w:space="0" w:color="auto"/>
                        <w:bottom w:val="none" w:sz="0" w:space="0" w:color="auto"/>
                        <w:right w:val="none" w:sz="0" w:space="0" w:color="auto"/>
                      </w:divBdr>
                    </w:div>
                  </w:divsChild>
                </w:div>
                <w:div w:id="1739278807">
                  <w:marLeft w:val="0"/>
                  <w:marRight w:val="0"/>
                  <w:marTop w:val="0"/>
                  <w:marBottom w:val="0"/>
                  <w:divBdr>
                    <w:top w:val="none" w:sz="0" w:space="0" w:color="auto"/>
                    <w:left w:val="none" w:sz="0" w:space="0" w:color="auto"/>
                    <w:bottom w:val="none" w:sz="0" w:space="0" w:color="auto"/>
                    <w:right w:val="none" w:sz="0" w:space="0" w:color="auto"/>
                  </w:divBdr>
                  <w:divsChild>
                    <w:div w:id="641934281">
                      <w:marLeft w:val="0"/>
                      <w:marRight w:val="0"/>
                      <w:marTop w:val="0"/>
                      <w:marBottom w:val="0"/>
                      <w:divBdr>
                        <w:top w:val="none" w:sz="0" w:space="0" w:color="auto"/>
                        <w:left w:val="none" w:sz="0" w:space="0" w:color="auto"/>
                        <w:bottom w:val="none" w:sz="0" w:space="0" w:color="auto"/>
                        <w:right w:val="none" w:sz="0" w:space="0" w:color="auto"/>
                      </w:divBdr>
                    </w:div>
                  </w:divsChild>
                </w:div>
                <w:div w:id="1751080610">
                  <w:marLeft w:val="0"/>
                  <w:marRight w:val="0"/>
                  <w:marTop w:val="0"/>
                  <w:marBottom w:val="0"/>
                  <w:divBdr>
                    <w:top w:val="none" w:sz="0" w:space="0" w:color="auto"/>
                    <w:left w:val="none" w:sz="0" w:space="0" w:color="auto"/>
                    <w:bottom w:val="none" w:sz="0" w:space="0" w:color="auto"/>
                    <w:right w:val="none" w:sz="0" w:space="0" w:color="auto"/>
                  </w:divBdr>
                  <w:divsChild>
                    <w:div w:id="502013426">
                      <w:marLeft w:val="0"/>
                      <w:marRight w:val="0"/>
                      <w:marTop w:val="0"/>
                      <w:marBottom w:val="0"/>
                      <w:divBdr>
                        <w:top w:val="none" w:sz="0" w:space="0" w:color="auto"/>
                        <w:left w:val="none" w:sz="0" w:space="0" w:color="auto"/>
                        <w:bottom w:val="none" w:sz="0" w:space="0" w:color="auto"/>
                        <w:right w:val="none" w:sz="0" w:space="0" w:color="auto"/>
                      </w:divBdr>
                    </w:div>
                  </w:divsChild>
                </w:div>
                <w:div w:id="1753238833">
                  <w:marLeft w:val="0"/>
                  <w:marRight w:val="0"/>
                  <w:marTop w:val="0"/>
                  <w:marBottom w:val="0"/>
                  <w:divBdr>
                    <w:top w:val="none" w:sz="0" w:space="0" w:color="auto"/>
                    <w:left w:val="none" w:sz="0" w:space="0" w:color="auto"/>
                    <w:bottom w:val="none" w:sz="0" w:space="0" w:color="auto"/>
                    <w:right w:val="none" w:sz="0" w:space="0" w:color="auto"/>
                  </w:divBdr>
                  <w:divsChild>
                    <w:div w:id="363869043">
                      <w:marLeft w:val="0"/>
                      <w:marRight w:val="0"/>
                      <w:marTop w:val="0"/>
                      <w:marBottom w:val="0"/>
                      <w:divBdr>
                        <w:top w:val="none" w:sz="0" w:space="0" w:color="auto"/>
                        <w:left w:val="none" w:sz="0" w:space="0" w:color="auto"/>
                        <w:bottom w:val="none" w:sz="0" w:space="0" w:color="auto"/>
                        <w:right w:val="none" w:sz="0" w:space="0" w:color="auto"/>
                      </w:divBdr>
                    </w:div>
                  </w:divsChild>
                </w:div>
                <w:div w:id="1753310395">
                  <w:marLeft w:val="0"/>
                  <w:marRight w:val="0"/>
                  <w:marTop w:val="0"/>
                  <w:marBottom w:val="0"/>
                  <w:divBdr>
                    <w:top w:val="none" w:sz="0" w:space="0" w:color="auto"/>
                    <w:left w:val="none" w:sz="0" w:space="0" w:color="auto"/>
                    <w:bottom w:val="none" w:sz="0" w:space="0" w:color="auto"/>
                    <w:right w:val="none" w:sz="0" w:space="0" w:color="auto"/>
                  </w:divBdr>
                  <w:divsChild>
                    <w:div w:id="370496337">
                      <w:marLeft w:val="0"/>
                      <w:marRight w:val="0"/>
                      <w:marTop w:val="0"/>
                      <w:marBottom w:val="0"/>
                      <w:divBdr>
                        <w:top w:val="none" w:sz="0" w:space="0" w:color="auto"/>
                        <w:left w:val="none" w:sz="0" w:space="0" w:color="auto"/>
                        <w:bottom w:val="none" w:sz="0" w:space="0" w:color="auto"/>
                        <w:right w:val="none" w:sz="0" w:space="0" w:color="auto"/>
                      </w:divBdr>
                    </w:div>
                  </w:divsChild>
                </w:div>
                <w:div w:id="1758790415">
                  <w:marLeft w:val="0"/>
                  <w:marRight w:val="0"/>
                  <w:marTop w:val="0"/>
                  <w:marBottom w:val="0"/>
                  <w:divBdr>
                    <w:top w:val="none" w:sz="0" w:space="0" w:color="auto"/>
                    <w:left w:val="none" w:sz="0" w:space="0" w:color="auto"/>
                    <w:bottom w:val="none" w:sz="0" w:space="0" w:color="auto"/>
                    <w:right w:val="none" w:sz="0" w:space="0" w:color="auto"/>
                  </w:divBdr>
                  <w:divsChild>
                    <w:div w:id="685449671">
                      <w:marLeft w:val="0"/>
                      <w:marRight w:val="0"/>
                      <w:marTop w:val="0"/>
                      <w:marBottom w:val="0"/>
                      <w:divBdr>
                        <w:top w:val="none" w:sz="0" w:space="0" w:color="auto"/>
                        <w:left w:val="none" w:sz="0" w:space="0" w:color="auto"/>
                        <w:bottom w:val="none" w:sz="0" w:space="0" w:color="auto"/>
                        <w:right w:val="none" w:sz="0" w:space="0" w:color="auto"/>
                      </w:divBdr>
                    </w:div>
                  </w:divsChild>
                </w:div>
                <w:div w:id="1773285517">
                  <w:marLeft w:val="0"/>
                  <w:marRight w:val="0"/>
                  <w:marTop w:val="0"/>
                  <w:marBottom w:val="0"/>
                  <w:divBdr>
                    <w:top w:val="none" w:sz="0" w:space="0" w:color="auto"/>
                    <w:left w:val="none" w:sz="0" w:space="0" w:color="auto"/>
                    <w:bottom w:val="none" w:sz="0" w:space="0" w:color="auto"/>
                    <w:right w:val="none" w:sz="0" w:space="0" w:color="auto"/>
                  </w:divBdr>
                  <w:divsChild>
                    <w:div w:id="131027649">
                      <w:marLeft w:val="0"/>
                      <w:marRight w:val="0"/>
                      <w:marTop w:val="0"/>
                      <w:marBottom w:val="0"/>
                      <w:divBdr>
                        <w:top w:val="none" w:sz="0" w:space="0" w:color="auto"/>
                        <w:left w:val="none" w:sz="0" w:space="0" w:color="auto"/>
                        <w:bottom w:val="none" w:sz="0" w:space="0" w:color="auto"/>
                        <w:right w:val="none" w:sz="0" w:space="0" w:color="auto"/>
                      </w:divBdr>
                    </w:div>
                  </w:divsChild>
                </w:div>
                <w:div w:id="1781334472">
                  <w:marLeft w:val="0"/>
                  <w:marRight w:val="0"/>
                  <w:marTop w:val="0"/>
                  <w:marBottom w:val="0"/>
                  <w:divBdr>
                    <w:top w:val="none" w:sz="0" w:space="0" w:color="auto"/>
                    <w:left w:val="none" w:sz="0" w:space="0" w:color="auto"/>
                    <w:bottom w:val="none" w:sz="0" w:space="0" w:color="auto"/>
                    <w:right w:val="none" w:sz="0" w:space="0" w:color="auto"/>
                  </w:divBdr>
                  <w:divsChild>
                    <w:div w:id="1888058142">
                      <w:marLeft w:val="0"/>
                      <w:marRight w:val="0"/>
                      <w:marTop w:val="0"/>
                      <w:marBottom w:val="0"/>
                      <w:divBdr>
                        <w:top w:val="none" w:sz="0" w:space="0" w:color="auto"/>
                        <w:left w:val="none" w:sz="0" w:space="0" w:color="auto"/>
                        <w:bottom w:val="none" w:sz="0" w:space="0" w:color="auto"/>
                        <w:right w:val="none" w:sz="0" w:space="0" w:color="auto"/>
                      </w:divBdr>
                    </w:div>
                  </w:divsChild>
                </w:div>
                <w:div w:id="1783186013">
                  <w:marLeft w:val="0"/>
                  <w:marRight w:val="0"/>
                  <w:marTop w:val="0"/>
                  <w:marBottom w:val="0"/>
                  <w:divBdr>
                    <w:top w:val="none" w:sz="0" w:space="0" w:color="auto"/>
                    <w:left w:val="none" w:sz="0" w:space="0" w:color="auto"/>
                    <w:bottom w:val="none" w:sz="0" w:space="0" w:color="auto"/>
                    <w:right w:val="none" w:sz="0" w:space="0" w:color="auto"/>
                  </w:divBdr>
                  <w:divsChild>
                    <w:div w:id="1334063467">
                      <w:marLeft w:val="0"/>
                      <w:marRight w:val="0"/>
                      <w:marTop w:val="0"/>
                      <w:marBottom w:val="0"/>
                      <w:divBdr>
                        <w:top w:val="none" w:sz="0" w:space="0" w:color="auto"/>
                        <w:left w:val="none" w:sz="0" w:space="0" w:color="auto"/>
                        <w:bottom w:val="none" w:sz="0" w:space="0" w:color="auto"/>
                        <w:right w:val="none" w:sz="0" w:space="0" w:color="auto"/>
                      </w:divBdr>
                    </w:div>
                  </w:divsChild>
                </w:div>
                <w:div w:id="1789277193">
                  <w:marLeft w:val="0"/>
                  <w:marRight w:val="0"/>
                  <w:marTop w:val="0"/>
                  <w:marBottom w:val="0"/>
                  <w:divBdr>
                    <w:top w:val="none" w:sz="0" w:space="0" w:color="auto"/>
                    <w:left w:val="none" w:sz="0" w:space="0" w:color="auto"/>
                    <w:bottom w:val="none" w:sz="0" w:space="0" w:color="auto"/>
                    <w:right w:val="none" w:sz="0" w:space="0" w:color="auto"/>
                  </w:divBdr>
                  <w:divsChild>
                    <w:div w:id="897593874">
                      <w:marLeft w:val="0"/>
                      <w:marRight w:val="0"/>
                      <w:marTop w:val="0"/>
                      <w:marBottom w:val="0"/>
                      <w:divBdr>
                        <w:top w:val="none" w:sz="0" w:space="0" w:color="auto"/>
                        <w:left w:val="none" w:sz="0" w:space="0" w:color="auto"/>
                        <w:bottom w:val="none" w:sz="0" w:space="0" w:color="auto"/>
                        <w:right w:val="none" w:sz="0" w:space="0" w:color="auto"/>
                      </w:divBdr>
                    </w:div>
                  </w:divsChild>
                </w:div>
                <w:div w:id="1790278323">
                  <w:marLeft w:val="0"/>
                  <w:marRight w:val="0"/>
                  <w:marTop w:val="0"/>
                  <w:marBottom w:val="0"/>
                  <w:divBdr>
                    <w:top w:val="none" w:sz="0" w:space="0" w:color="auto"/>
                    <w:left w:val="none" w:sz="0" w:space="0" w:color="auto"/>
                    <w:bottom w:val="none" w:sz="0" w:space="0" w:color="auto"/>
                    <w:right w:val="none" w:sz="0" w:space="0" w:color="auto"/>
                  </w:divBdr>
                  <w:divsChild>
                    <w:div w:id="416022994">
                      <w:marLeft w:val="0"/>
                      <w:marRight w:val="0"/>
                      <w:marTop w:val="0"/>
                      <w:marBottom w:val="0"/>
                      <w:divBdr>
                        <w:top w:val="none" w:sz="0" w:space="0" w:color="auto"/>
                        <w:left w:val="none" w:sz="0" w:space="0" w:color="auto"/>
                        <w:bottom w:val="none" w:sz="0" w:space="0" w:color="auto"/>
                        <w:right w:val="none" w:sz="0" w:space="0" w:color="auto"/>
                      </w:divBdr>
                    </w:div>
                  </w:divsChild>
                </w:div>
                <w:div w:id="1792820319">
                  <w:marLeft w:val="0"/>
                  <w:marRight w:val="0"/>
                  <w:marTop w:val="0"/>
                  <w:marBottom w:val="0"/>
                  <w:divBdr>
                    <w:top w:val="none" w:sz="0" w:space="0" w:color="auto"/>
                    <w:left w:val="none" w:sz="0" w:space="0" w:color="auto"/>
                    <w:bottom w:val="none" w:sz="0" w:space="0" w:color="auto"/>
                    <w:right w:val="none" w:sz="0" w:space="0" w:color="auto"/>
                  </w:divBdr>
                  <w:divsChild>
                    <w:div w:id="1064377852">
                      <w:marLeft w:val="0"/>
                      <w:marRight w:val="0"/>
                      <w:marTop w:val="0"/>
                      <w:marBottom w:val="0"/>
                      <w:divBdr>
                        <w:top w:val="none" w:sz="0" w:space="0" w:color="auto"/>
                        <w:left w:val="none" w:sz="0" w:space="0" w:color="auto"/>
                        <w:bottom w:val="none" w:sz="0" w:space="0" w:color="auto"/>
                        <w:right w:val="none" w:sz="0" w:space="0" w:color="auto"/>
                      </w:divBdr>
                    </w:div>
                  </w:divsChild>
                </w:div>
                <w:div w:id="1793018185">
                  <w:marLeft w:val="0"/>
                  <w:marRight w:val="0"/>
                  <w:marTop w:val="0"/>
                  <w:marBottom w:val="0"/>
                  <w:divBdr>
                    <w:top w:val="none" w:sz="0" w:space="0" w:color="auto"/>
                    <w:left w:val="none" w:sz="0" w:space="0" w:color="auto"/>
                    <w:bottom w:val="none" w:sz="0" w:space="0" w:color="auto"/>
                    <w:right w:val="none" w:sz="0" w:space="0" w:color="auto"/>
                  </w:divBdr>
                  <w:divsChild>
                    <w:div w:id="1185289430">
                      <w:marLeft w:val="0"/>
                      <w:marRight w:val="0"/>
                      <w:marTop w:val="0"/>
                      <w:marBottom w:val="0"/>
                      <w:divBdr>
                        <w:top w:val="none" w:sz="0" w:space="0" w:color="auto"/>
                        <w:left w:val="none" w:sz="0" w:space="0" w:color="auto"/>
                        <w:bottom w:val="none" w:sz="0" w:space="0" w:color="auto"/>
                        <w:right w:val="none" w:sz="0" w:space="0" w:color="auto"/>
                      </w:divBdr>
                    </w:div>
                  </w:divsChild>
                </w:div>
                <w:div w:id="1797601195">
                  <w:marLeft w:val="0"/>
                  <w:marRight w:val="0"/>
                  <w:marTop w:val="0"/>
                  <w:marBottom w:val="0"/>
                  <w:divBdr>
                    <w:top w:val="none" w:sz="0" w:space="0" w:color="auto"/>
                    <w:left w:val="none" w:sz="0" w:space="0" w:color="auto"/>
                    <w:bottom w:val="none" w:sz="0" w:space="0" w:color="auto"/>
                    <w:right w:val="none" w:sz="0" w:space="0" w:color="auto"/>
                  </w:divBdr>
                  <w:divsChild>
                    <w:div w:id="486359654">
                      <w:marLeft w:val="0"/>
                      <w:marRight w:val="0"/>
                      <w:marTop w:val="0"/>
                      <w:marBottom w:val="0"/>
                      <w:divBdr>
                        <w:top w:val="none" w:sz="0" w:space="0" w:color="auto"/>
                        <w:left w:val="none" w:sz="0" w:space="0" w:color="auto"/>
                        <w:bottom w:val="none" w:sz="0" w:space="0" w:color="auto"/>
                        <w:right w:val="none" w:sz="0" w:space="0" w:color="auto"/>
                      </w:divBdr>
                    </w:div>
                  </w:divsChild>
                </w:div>
                <w:div w:id="1801726975">
                  <w:marLeft w:val="0"/>
                  <w:marRight w:val="0"/>
                  <w:marTop w:val="0"/>
                  <w:marBottom w:val="0"/>
                  <w:divBdr>
                    <w:top w:val="none" w:sz="0" w:space="0" w:color="auto"/>
                    <w:left w:val="none" w:sz="0" w:space="0" w:color="auto"/>
                    <w:bottom w:val="none" w:sz="0" w:space="0" w:color="auto"/>
                    <w:right w:val="none" w:sz="0" w:space="0" w:color="auto"/>
                  </w:divBdr>
                  <w:divsChild>
                    <w:div w:id="1212380721">
                      <w:marLeft w:val="0"/>
                      <w:marRight w:val="0"/>
                      <w:marTop w:val="0"/>
                      <w:marBottom w:val="0"/>
                      <w:divBdr>
                        <w:top w:val="none" w:sz="0" w:space="0" w:color="auto"/>
                        <w:left w:val="none" w:sz="0" w:space="0" w:color="auto"/>
                        <w:bottom w:val="none" w:sz="0" w:space="0" w:color="auto"/>
                        <w:right w:val="none" w:sz="0" w:space="0" w:color="auto"/>
                      </w:divBdr>
                    </w:div>
                  </w:divsChild>
                </w:div>
                <w:div w:id="1802263276">
                  <w:marLeft w:val="0"/>
                  <w:marRight w:val="0"/>
                  <w:marTop w:val="0"/>
                  <w:marBottom w:val="0"/>
                  <w:divBdr>
                    <w:top w:val="none" w:sz="0" w:space="0" w:color="auto"/>
                    <w:left w:val="none" w:sz="0" w:space="0" w:color="auto"/>
                    <w:bottom w:val="none" w:sz="0" w:space="0" w:color="auto"/>
                    <w:right w:val="none" w:sz="0" w:space="0" w:color="auto"/>
                  </w:divBdr>
                  <w:divsChild>
                    <w:div w:id="304819803">
                      <w:marLeft w:val="0"/>
                      <w:marRight w:val="0"/>
                      <w:marTop w:val="0"/>
                      <w:marBottom w:val="0"/>
                      <w:divBdr>
                        <w:top w:val="none" w:sz="0" w:space="0" w:color="auto"/>
                        <w:left w:val="none" w:sz="0" w:space="0" w:color="auto"/>
                        <w:bottom w:val="none" w:sz="0" w:space="0" w:color="auto"/>
                        <w:right w:val="none" w:sz="0" w:space="0" w:color="auto"/>
                      </w:divBdr>
                    </w:div>
                  </w:divsChild>
                </w:div>
                <w:div w:id="1803108116">
                  <w:marLeft w:val="0"/>
                  <w:marRight w:val="0"/>
                  <w:marTop w:val="0"/>
                  <w:marBottom w:val="0"/>
                  <w:divBdr>
                    <w:top w:val="none" w:sz="0" w:space="0" w:color="auto"/>
                    <w:left w:val="none" w:sz="0" w:space="0" w:color="auto"/>
                    <w:bottom w:val="none" w:sz="0" w:space="0" w:color="auto"/>
                    <w:right w:val="none" w:sz="0" w:space="0" w:color="auto"/>
                  </w:divBdr>
                  <w:divsChild>
                    <w:div w:id="1513449725">
                      <w:marLeft w:val="0"/>
                      <w:marRight w:val="0"/>
                      <w:marTop w:val="0"/>
                      <w:marBottom w:val="0"/>
                      <w:divBdr>
                        <w:top w:val="none" w:sz="0" w:space="0" w:color="auto"/>
                        <w:left w:val="none" w:sz="0" w:space="0" w:color="auto"/>
                        <w:bottom w:val="none" w:sz="0" w:space="0" w:color="auto"/>
                        <w:right w:val="none" w:sz="0" w:space="0" w:color="auto"/>
                      </w:divBdr>
                    </w:div>
                  </w:divsChild>
                </w:div>
                <w:div w:id="1806963835">
                  <w:marLeft w:val="0"/>
                  <w:marRight w:val="0"/>
                  <w:marTop w:val="0"/>
                  <w:marBottom w:val="0"/>
                  <w:divBdr>
                    <w:top w:val="none" w:sz="0" w:space="0" w:color="auto"/>
                    <w:left w:val="none" w:sz="0" w:space="0" w:color="auto"/>
                    <w:bottom w:val="none" w:sz="0" w:space="0" w:color="auto"/>
                    <w:right w:val="none" w:sz="0" w:space="0" w:color="auto"/>
                  </w:divBdr>
                  <w:divsChild>
                    <w:div w:id="244070920">
                      <w:marLeft w:val="0"/>
                      <w:marRight w:val="0"/>
                      <w:marTop w:val="0"/>
                      <w:marBottom w:val="0"/>
                      <w:divBdr>
                        <w:top w:val="none" w:sz="0" w:space="0" w:color="auto"/>
                        <w:left w:val="none" w:sz="0" w:space="0" w:color="auto"/>
                        <w:bottom w:val="none" w:sz="0" w:space="0" w:color="auto"/>
                        <w:right w:val="none" w:sz="0" w:space="0" w:color="auto"/>
                      </w:divBdr>
                    </w:div>
                  </w:divsChild>
                </w:div>
                <w:div w:id="1811972024">
                  <w:marLeft w:val="0"/>
                  <w:marRight w:val="0"/>
                  <w:marTop w:val="0"/>
                  <w:marBottom w:val="0"/>
                  <w:divBdr>
                    <w:top w:val="none" w:sz="0" w:space="0" w:color="auto"/>
                    <w:left w:val="none" w:sz="0" w:space="0" w:color="auto"/>
                    <w:bottom w:val="none" w:sz="0" w:space="0" w:color="auto"/>
                    <w:right w:val="none" w:sz="0" w:space="0" w:color="auto"/>
                  </w:divBdr>
                  <w:divsChild>
                    <w:div w:id="2098407359">
                      <w:marLeft w:val="0"/>
                      <w:marRight w:val="0"/>
                      <w:marTop w:val="0"/>
                      <w:marBottom w:val="0"/>
                      <w:divBdr>
                        <w:top w:val="none" w:sz="0" w:space="0" w:color="auto"/>
                        <w:left w:val="none" w:sz="0" w:space="0" w:color="auto"/>
                        <w:bottom w:val="none" w:sz="0" w:space="0" w:color="auto"/>
                        <w:right w:val="none" w:sz="0" w:space="0" w:color="auto"/>
                      </w:divBdr>
                    </w:div>
                  </w:divsChild>
                </w:div>
                <w:div w:id="1813449975">
                  <w:marLeft w:val="0"/>
                  <w:marRight w:val="0"/>
                  <w:marTop w:val="0"/>
                  <w:marBottom w:val="0"/>
                  <w:divBdr>
                    <w:top w:val="none" w:sz="0" w:space="0" w:color="auto"/>
                    <w:left w:val="none" w:sz="0" w:space="0" w:color="auto"/>
                    <w:bottom w:val="none" w:sz="0" w:space="0" w:color="auto"/>
                    <w:right w:val="none" w:sz="0" w:space="0" w:color="auto"/>
                  </w:divBdr>
                  <w:divsChild>
                    <w:div w:id="1898347832">
                      <w:marLeft w:val="0"/>
                      <w:marRight w:val="0"/>
                      <w:marTop w:val="0"/>
                      <w:marBottom w:val="0"/>
                      <w:divBdr>
                        <w:top w:val="none" w:sz="0" w:space="0" w:color="auto"/>
                        <w:left w:val="none" w:sz="0" w:space="0" w:color="auto"/>
                        <w:bottom w:val="none" w:sz="0" w:space="0" w:color="auto"/>
                        <w:right w:val="none" w:sz="0" w:space="0" w:color="auto"/>
                      </w:divBdr>
                    </w:div>
                  </w:divsChild>
                </w:div>
                <w:div w:id="1814367763">
                  <w:marLeft w:val="0"/>
                  <w:marRight w:val="0"/>
                  <w:marTop w:val="0"/>
                  <w:marBottom w:val="0"/>
                  <w:divBdr>
                    <w:top w:val="none" w:sz="0" w:space="0" w:color="auto"/>
                    <w:left w:val="none" w:sz="0" w:space="0" w:color="auto"/>
                    <w:bottom w:val="none" w:sz="0" w:space="0" w:color="auto"/>
                    <w:right w:val="none" w:sz="0" w:space="0" w:color="auto"/>
                  </w:divBdr>
                  <w:divsChild>
                    <w:div w:id="1126310216">
                      <w:marLeft w:val="0"/>
                      <w:marRight w:val="0"/>
                      <w:marTop w:val="0"/>
                      <w:marBottom w:val="0"/>
                      <w:divBdr>
                        <w:top w:val="none" w:sz="0" w:space="0" w:color="auto"/>
                        <w:left w:val="none" w:sz="0" w:space="0" w:color="auto"/>
                        <w:bottom w:val="none" w:sz="0" w:space="0" w:color="auto"/>
                        <w:right w:val="none" w:sz="0" w:space="0" w:color="auto"/>
                      </w:divBdr>
                    </w:div>
                  </w:divsChild>
                </w:div>
                <w:div w:id="1814984119">
                  <w:marLeft w:val="0"/>
                  <w:marRight w:val="0"/>
                  <w:marTop w:val="0"/>
                  <w:marBottom w:val="0"/>
                  <w:divBdr>
                    <w:top w:val="none" w:sz="0" w:space="0" w:color="auto"/>
                    <w:left w:val="none" w:sz="0" w:space="0" w:color="auto"/>
                    <w:bottom w:val="none" w:sz="0" w:space="0" w:color="auto"/>
                    <w:right w:val="none" w:sz="0" w:space="0" w:color="auto"/>
                  </w:divBdr>
                  <w:divsChild>
                    <w:div w:id="915087518">
                      <w:marLeft w:val="0"/>
                      <w:marRight w:val="0"/>
                      <w:marTop w:val="0"/>
                      <w:marBottom w:val="0"/>
                      <w:divBdr>
                        <w:top w:val="none" w:sz="0" w:space="0" w:color="auto"/>
                        <w:left w:val="none" w:sz="0" w:space="0" w:color="auto"/>
                        <w:bottom w:val="none" w:sz="0" w:space="0" w:color="auto"/>
                        <w:right w:val="none" w:sz="0" w:space="0" w:color="auto"/>
                      </w:divBdr>
                    </w:div>
                  </w:divsChild>
                </w:div>
                <w:div w:id="1815680895">
                  <w:marLeft w:val="0"/>
                  <w:marRight w:val="0"/>
                  <w:marTop w:val="0"/>
                  <w:marBottom w:val="0"/>
                  <w:divBdr>
                    <w:top w:val="none" w:sz="0" w:space="0" w:color="auto"/>
                    <w:left w:val="none" w:sz="0" w:space="0" w:color="auto"/>
                    <w:bottom w:val="none" w:sz="0" w:space="0" w:color="auto"/>
                    <w:right w:val="none" w:sz="0" w:space="0" w:color="auto"/>
                  </w:divBdr>
                  <w:divsChild>
                    <w:div w:id="963384147">
                      <w:marLeft w:val="0"/>
                      <w:marRight w:val="0"/>
                      <w:marTop w:val="0"/>
                      <w:marBottom w:val="0"/>
                      <w:divBdr>
                        <w:top w:val="none" w:sz="0" w:space="0" w:color="auto"/>
                        <w:left w:val="none" w:sz="0" w:space="0" w:color="auto"/>
                        <w:bottom w:val="none" w:sz="0" w:space="0" w:color="auto"/>
                        <w:right w:val="none" w:sz="0" w:space="0" w:color="auto"/>
                      </w:divBdr>
                    </w:div>
                  </w:divsChild>
                </w:div>
                <w:div w:id="1819417485">
                  <w:marLeft w:val="0"/>
                  <w:marRight w:val="0"/>
                  <w:marTop w:val="0"/>
                  <w:marBottom w:val="0"/>
                  <w:divBdr>
                    <w:top w:val="none" w:sz="0" w:space="0" w:color="auto"/>
                    <w:left w:val="none" w:sz="0" w:space="0" w:color="auto"/>
                    <w:bottom w:val="none" w:sz="0" w:space="0" w:color="auto"/>
                    <w:right w:val="none" w:sz="0" w:space="0" w:color="auto"/>
                  </w:divBdr>
                  <w:divsChild>
                    <w:div w:id="607662523">
                      <w:marLeft w:val="0"/>
                      <w:marRight w:val="0"/>
                      <w:marTop w:val="0"/>
                      <w:marBottom w:val="0"/>
                      <w:divBdr>
                        <w:top w:val="none" w:sz="0" w:space="0" w:color="auto"/>
                        <w:left w:val="none" w:sz="0" w:space="0" w:color="auto"/>
                        <w:bottom w:val="none" w:sz="0" w:space="0" w:color="auto"/>
                        <w:right w:val="none" w:sz="0" w:space="0" w:color="auto"/>
                      </w:divBdr>
                    </w:div>
                  </w:divsChild>
                </w:div>
                <w:div w:id="1820146543">
                  <w:marLeft w:val="0"/>
                  <w:marRight w:val="0"/>
                  <w:marTop w:val="0"/>
                  <w:marBottom w:val="0"/>
                  <w:divBdr>
                    <w:top w:val="none" w:sz="0" w:space="0" w:color="auto"/>
                    <w:left w:val="none" w:sz="0" w:space="0" w:color="auto"/>
                    <w:bottom w:val="none" w:sz="0" w:space="0" w:color="auto"/>
                    <w:right w:val="none" w:sz="0" w:space="0" w:color="auto"/>
                  </w:divBdr>
                  <w:divsChild>
                    <w:div w:id="448091865">
                      <w:marLeft w:val="0"/>
                      <w:marRight w:val="0"/>
                      <w:marTop w:val="0"/>
                      <w:marBottom w:val="0"/>
                      <w:divBdr>
                        <w:top w:val="none" w:sz="0" w:space="0" w:color="auto"/>
                        <w:left w:val="none" w:sz="0" w:space="0" w:color="auto"/>
                        <w:bottom w:val="none" w:sz="0" w:space="0" w:color="auto"/>
                        <w:right w:val="none" w:sz="0" w:space="0" w:color="auto"/>
                      </w:divBdr>
                    </w:div>
                  </w:divsChild>
                </w:div>
                <w:div w:id="1821578590">
                  <w:marLeft w:val="0"/>
                  <w:marRight w:val="0"/>
                  <w:marTop w:val="0"/>
                  <w:marBottom w:val="0"/>
                  <w:divBdr>
                    <w:top w:val="none" w:sz="0" w:space="0" w:color="auto"/>
                    <w:left w:val="none" w:sz="0" w:space="0" w:color="auto"/>
                    <w:bottom w:val="none" w:sz="0" w:space="0" w:color="auto"/>
                    <w:right w:val="none" w:sz="0" w:space="0" w:color="auto"/>
                  </w:divBdr>
                  <w:divsChild>
                    <w:div w:id="1145852296">
                      <w:marLeft w:val="0"/>
                      <w:marRight w:val="0"/>
                      <w:marTop w:val="0"/>
                      <w:marBottom w:val="0"/>
                      <w:divBdr>
                        <w:top w:val="none" w:sz="0" w:space="0" w:color="auto"/>
                        <w:left w:val="none" w:sz="0" w:space="0" w:color="auto"/>
                        <w:bottom w:val="none" w:sz="0" w:space="0" w:color="auto"/>
                        <w:right w:val="none" w:sz="0" w:space="0" w:color="auto"/>
                      </w:divBdr>
                    </w:div>
                  </w:divsChild>
                </w:div>
                <w:div w:id="1825856987">
                  <w:marLeft w:val="0"/>
                  <w:marRight w:val="0"/>
                  <w:marTop w:val="0"/>
                  <w:marBottom w:val="0"/>
                  <w:divBdr>
                    <w:top w:val="none" w:sz="0" w:space="0" w:color="auto"/>
                    <w:left w:val="none" w:sz="0" w:space="0" w:color="auto"/>
                    <w:bottom w:val="none" w:sz="0" w:space="0" w:color="auto"/>
                    <w:right w:val="none" w:sz="0" w:space="0" w:color="auto"/>
                  </w:divBdr>
                  <w:divsChild>
                    <w:div w:id="2003848901">
                      <w:marLeft w:val="0"/>
                      <w:marRight w:val="0"/>
                      <w:marTop w:val="0"/>
                      <w:marBottom w:val="0"/>
                      <w:divBdr>
                        <w:top w:val="none" w:sz="0" w:space="0" w:color="auto"/>
                        <w:left w:val="none" w:sz="0" w:space="0" w:color="auto"/>
                        <w:bottom w:val="none" w:sz="0" w:space="0" w:color="auto"/>
                        <w:right w:val="none" w:sz="0" w:space="0" w:color="auto"/>
                      </w:divBdr>
                    </w:div>
                  </w:divsChild>
                </w:div>
                <w:div w:id="1830124686">
                  <w:marLeft w:val="0"/>
                  <w:marRight w:val="0"/>
                  <w:marTop w:val="0"/>
                  <w:marBottom w:val="0"/>
                  <w:divBdr>
                    <w:top w:val="none" w:sz="0" w:space="0" w:color="auto"/>
                    <w:left w:val="none" w:sz="0" w:space="0" w:color="auto"/>
                    <w:bottom w:val="none" w:sz="0" w:space="0" w:color="auto"/>
                    <w:right w:val="none" w:sz="0" w:space="0" w:color="auto"/>
                  </w:divBdr>
                  <w:divsChild>
                    <w:div w:id="1178739187">
                      <w:marLeft w:val="0"/>
                      <w:marRight w:val="0"/>
                      <w:marTop w:val="0"/>
                      <w:marBottom w:val="0"/>
                      <w:divBdr>
                        <w:top w:val="none" w:sz="0" w:space="0" w:color="auto"/>
                        <w:left w:val="none" w:sz="0" w:space="0" w:color="auto"/>
                        <w:bottom w:val="none" w:sz="0" w:space="0" w:color="auto"/>
                        <w:right w:val="none" w:sz="0" w:space="0" w:color="auto"/>
                      </w:divBdr>
                    </w:div>
                  </w:divsChild>
                </w:div>
                <w:div w:id="1837719252">
                  <w:marLeft w:val="0"/>
                  <w:marRight w:val="0"/>
                  <w:marTop w:val="0"/>
                  <w:marBottom w:val="0"/>
                  <w:divBdr>
                    <w:top w:val="none" w:sz="0" w:space="0" w:color="auto"/>
                    <w:left w:val="none" w:sz="0" w:space="0" w:color="auto"/>
                    <w:bottom w:val="none" w:sz="0" w:space="0" w:color="auto"/>
                    <w:right w:val="none" w:sz="0" w:space="0" w:color="auto"/>
                  </w:divBdr>
                  <w:divsChild>
                    <w:div w:id="69012253">
                      <w:marLeft w:val="0"/>
                      <w:marRight w:val="0"/>
                      <w:marTop w:val="0"/>
                      <w:marBottom w:val="0"/>
                      <w:divBdr>
                        <w:top w:val="none" w:sz="0" w:space="0" w:color="auto"/>
                        <w:left w:val="none" w:sz="0" w:space="0" w:color="auto"/>
                        <w:bottom w:val="none" w:sz="0" w:space="0" w:color="auto"/>
                        <w:right w:val="none" w:sz="0" w:space="0" w:color="auto"/>
                      </w:divBdr>
                    </w:div>
                  </w:divsChild>
                </w:div>
                <w:div w:id="1842547750">
                  <w:marLeft w:val="0"/>
                  <w:marRight w:val="0"/>
                  <w:marTop w:val="0"/>
                  <w:marBottom w:val="0"/>
                  <w:divBdr>
                    <w:top w:val="none" w:sz="0" w:space="0" w:color="auto"/>
                    <w:left w:val="none" w:sz="0" w:space="0" w:color="auto"/>
                    <w:bottom w:val="none" w:sz="0" w:space="0" w:color="auto"/>
                    <w:right w:val="none" w:sz="0" w:space="0" w:color="auto"/>
                  </w:divBdr>
                  <w:divsChild>
                    <w:div w:id="380902301">
                      <w:marLeft w:val="0"/>
                      <w:marRight w:val="0"/>
                      <w:marTop w:val="0"/>
                      <w:marBottom w:val="0"/>
                      <w:divBdr>
                        <w:top w:val="none" w:sz="0" w:space="0" w:color="auto"/>
                        <w:left w:val="none" w:sz="0" w:space="0" w:color="auto"/>
                        <w:bottom w:val="none" w:sz="0" w:space="0" w:color="auto"/>
                        <w:right w:val="none" w:sz="0" w:space="0" w:color="auto"/>
                      </w:divBdr>
                    </w:div>
                  </w:divsChild>
                </w:div>
                <w:div w:id="1843741865">
                  <w:marLeft w:val="0"/>
                  <w:marRight w:val="0"/>
                  <w:marTop w:val="0"/>
                  <w:marBottom w:val="0"/>
                  <w:divBdr>
                    <w:top w:val="none" w:sz="0" w:space="0" w:color="auto"/>
                    <w:left w:val="none" w:sz="0" w:space="0" w:color="auto"/>
                    <w:bottom w:val="none" w:sz="0" w:space="0" w:color="auto"/>
                    <w:right w:val="none" w:sz="0" w:space="0" w:color="auto"/>
                  </w:divBdr>
                  <w:divsChild>
                    <w:div w:id="1772361315">
                      <w:marLeft w:val="0"/>
                      <w:marRight w:val="0"/>
                      <w:marTop w:val="0"/>
                      <w:marBottom w:val="0"/>
                      <w:divBdr>
                        <w:top w:val="none" w:sz="0" w:space="0" w:color="auto"/>
                        <w:left w:val="none" w:sz="0" w:space="0" w:color="auto"/>
                        <w:bottom w:val="none" w:sz="0" w:space="0" w:color="auto"/>
                        <w:right w:val="none" w:sz="0" w:space="0" w:color="auto"/>
                      </w:divBdr>
                    </w:div>
                  </w:divsChild>
                </w:div>
                <w:div w:id="1844122374">
                  <w:marLeft w:val="0"/>
                  <w:marRight w:val="0"/>
                  <w:marTop w:val="0"/>
                  <w:marBottom w:val="0"/>
                  <w:divBdr>
                    <w:top w:val="none" w:sz="0" w:space="0" w:color="auto"/>
                    <w:left w:val="none" w:sz="0" w:space="0" w:color="auto"/>
                    <w:bottom w:val="none" w:sz="0" w:space="0" w:color="auto"/>
                    <w:right w:val="none" w:sz="0" w:space="0" w:color="auto"/>
                  </w:divBdr>
                  <w:divsChild>
                    <w:div w:id="269315820">
                      <w:marLeft w:val="0"/>
                      <w:marRight w:val="0"/>
                      <w:marTop w:val="0"/>
                      <w:marBottom w:val="0"/>
                      <w:divBdr>
                        <w:top w:val="none" w:sz="0" w:space="0" w:color="auto"/>
                        <w:left w:val="none" w:sz="0" w:space="0" w:color="auto"/>
                        <w:bottom w:val="none" w:sz="0" w:space="0" w:color="auto"/>
                        <w:right w:val="none" w:sz="0" w:space="0" w:color="auto"/>
                      </w:divBdr>
                    </w:div>
                  </w:divsChild>
                </w:div>
                <w:div w:id="1844124676">
                  <w:marLeft w:val="0"/>
                  <w:marRight w:val="0"/>
                  <w:marTop w:val="0"/>
                  <w:marBottom w:val="0"/>
                  <w:divBdr>
                    <w:top w:val="none" w:sz="0" w:space="0" w:color="auto"/>
                    <w:left w:val="none" w:sz="0" w:space="0" w:color="auto"/>
                    <w:bottom w:val="none" w:sz="0" w:space="0" w:color="auto"/>
                    <w:right w:val="none" w:sz="0" w:space="0" w:color="auto"/>
                  </w:divBdr>
                  <w:divsChild>
                    <w:div w:id="1598979200">
                      <w:marLeft w:val="0"/>
                      <w:marRight w:val="0"/>
                      <w:marTop w:val="0"/>
                      <w:marBottom w:val="0"/>
                      <w:divBdr>
                        <w:top w:val="none" w:sz="0" w:space="0" w:color="auto"/>
                        <w:left w:val="none" w:sz="0" w:space="0" w:color="auto"/>
                        <w:bottom w:val="none" w:sz="0" w:space="0" w:color="auto"/>
                        <w:right w:val="none" w:sz="0" w:space="0" w:color="auto"/>
                      </w:divBdr>
                    </w:div>
                  </w:divsChild>
                </w:div>
                <w:div w:id="1844930681">
                  <w:marLeft w:val="0"/>
                  <w:marRight w:val="0"/>
                  <w:marTop w:val="0"/>
                  <w:marBottom w:val="0"/>
                  <w:divBdr>
                    <w:top w:val="none" w:sz="0" w:space="0" w:color="auto"/>
                    <w:left w:val="none" w:sz="0" w:space="0" w:color="auto"/>
                    <w:bottom w:val="none" w:sz="0" w:space="0" w:color="auto"/>
                    <w:right w:val="none" w:sz="0" w:space="0" w:color="auto"/>
                  </w:divBdr>
                  <w:divsChild>
                    <w:div w:id="1609387693">
                      <w:marLeft w:val="0"/>
                      <w:marRight w:val="0"/>
                      <w:marTop w:val="0"/>
                      <w:marBottom w:val="0"/>
                      <w:divBdr>
                        <w:top w:val="none" w:sz="0" w:space="0" w:color="auto"/>
                        <w:left w:val="none" w:sz="0" w:space="0" w:color="auto"/>
                        <w:bottom w:val="none" w:sz="0" w:space="0" w:color="auto"/>
                        <w:right w:val="none" w:sz="0" w:space="0" w:color="auto"/>
                      </w:divBdr>
                    </w:div>
                  </w:divsChild>
                </w:div>
                <w:div w:id="1846819795">
                  <w:marLeft w:val="0"/>
                  <w:marRight w:val="0"/>
                  <w:marTop w:val="0"/>
                  <w:marBottom w:val="0"/>
                  <w:divBdr>
                    <w:top w:val="none" w:sz="0" w:space="0" w:color="auto"/>
                    <w:left w:val="none" w:sz="0" w:space="0" w:color="auto"/>
                    <w:bottom w:val="none" w:sz="0" w:space="0" w:color="auto"/>
                    <w:right w:val="none" w:sz="0" w:space="0" w:color="auto"/>
                  </w:divBdr>
                  <w:divsChild>
                    <w:div w:id="722601223">
                      <w:marLeft w:val="0"/>
                      <w:marRight w:val="0"/>
                      <w:marTop w:val="0"/>
                      <w:marBottom w:val="0"/>
                      <w:divBdr>
                        <w:top w:val="none" w:sz="0" w:space="0" w:color="auto"/>
                        <w:left w:val="none" w:sz="0" w:space="0" w:color="auto"/>
                        <w:bottom w:val="none" w:sz="0" w:space="0" w:color="auto"/>
                        <w:right w:val="none" w:sz="0" w:space="0" w:color="auto"/>
                      </w:divBdr>
                    </w:div>
                  </w:divsChild>
                </w:div>
                <w:div w:id="1846895849">
                  <w:marLeft w:val="0"/>
                  <w:marRight w:val="0"/>
                  <w:marTop w:val="0"/>
                  <w:marBottom w:val="0"/>
                  <w:divBdr>
                    <w:top w:val="none" w:sz="0" w:space="0" w:color="auto"/>
                    <w:left w:val="none" w:sz="0" w:space="0" w:color="auto"/>
                    <w:bottom w:val="none" w:sz="0" w:space="0" w:color="auto"/>
                    <w:right w:val="none" w:sz="0" w:space="0" w:color="auto"/>
                  </w:divBdr>
                  <w:divsChild>
                    <w:div w:id="1197887219">
                      <w:marLeft w:val="0"/>
                      <w:marRight w:val="0"/>
                      <w:marTop w:val="0"/>
                      <w:marBottom w:val="0"/>
                      <w:divBdr>
                        <w:top w:val="none" w:sz="0" w:space="0" w:color="auto"/>
                        <w:left w:val="none" w:sz="0" w:space="0" w:color="auto"/>
                        <w:bottom w:val="none" w:sz="0" w:space="0" w:color="auto"/>
                        <w:right w:val="none" w:sz="0" w:space="0" w:color="auto"/>
                      </w:divBdr>
                    </w:div>
                  </w:divsChild>
                </w:div>
                <w:div w:id="1871064854">
                  <w:marLeft w:val="0"/>
                  <w:marRight w:val="0"/>
                  <w:marTop w:val="0"/>
                  <w:marBottom w:val="0"/>
                  <w:divBdr>
                    <w:top w:val="none" w:sz="0" w:space="0" w:color="auto"/>
                    <w:left w:val="none" w:sz="0" w:space="0" w:color="auto"/>
                    <w:bottom w:val="none" w:sz="0" w:space="0" w:color="auto"/>
                    <w:right w:val="none" w:sz="0" w:space="0" w:color="auto"/>
                  </w:divBdr>
                  <w:divsChild>
                    <w:div w:id="1085686174">
                      <w:marLeft w:val="0"/>
                      <w:marRight w:val="0"/>
                      <w:marTop w:val="0"/>
                      <w:marBottom w:val="0"/>
                      <w:divBdr>
                        <w:top w:val="none" w:sz="0" w:space="0" w:color="auto"/>
                        <w:left w:val="none" w:sz="0" w:space="0" w:color="auto"/>
                        <w:bottom w:val="none" w:sz="0" w:space="0" w:color="auto"/>
                        <w:right w:val="none" w:sz="0" w:space="0" w:color="auto"/>
                      </w:divBdr>
                    </w:div>
                  </w:divsChild>
                </w:div>
                <w:div w:id="1871725390">
                  <w:marLeft w:val="0"/>
                  <w:marRight w:val="0"/>
                  <w:marTop w:val="0"/>
                  <w:marBottom w:val="0"/>
                  <w:divBdr>
                    <w:top w:val="none" w:sz="0" w:space="0" w:color="auto"/>
                    <w:left w:val="none" w:sz="0" w:space="0" w:color="auto"/>
                    <w:bottom w:val="none" w:sz="0" w:space="0" w:color="auto"/>
                    <w:right w:val="none" w:sz="0" w:space="0" w:color="auto"/>
                  </w:divBdr>
                  <w:divsChild>
                    <w:div w:id="76294954">
                      <w:marLeft w:val="0"/>
                      <w:marRight w:val="0"/>
                      <w:marTop w:val="0"/>
                      <w:marBottom w:val="0"/>
                      <w:divBdr>
                        <w:top w:val="none" w:sz="0" w:space="0" w:color="auto"/>
                        <w:left w:val="none" w:sz="0" w:space="0" w:color="auto"/>
                        <w:bottom w:val="none" w:sz="0" w:space="0" w:color="auto"/>
                        <w:right w:val="none" w:sz="0" w:space="0" w:color="auto"/>
                      </w:divBdr>
                    </w:div>
                  </w:divsChild>
                </w:div>
                <w:div w:id="1873305975">
                  <w:marLeft w:val="0"/>
                  <w:marRight w:val="0"/>
                  <w:marTop w:val="0"/>
                  <w:marBottom w:val="0"/>
                  <w:divBdr>
                    <w:top w:val="none" w:sz="0" w:space="0" w:color="auto"/>
                    <w:left w:val="none" w:sz="0" w:space="0" w:color="auto"/>
                    <w:bottom w:val="none" w:sz="0" w:space="0" w:color="auto"/>
                    <w:right w:val="none" w:sz="0" w:space="0" w:color="auto"/>
                  </w:divBdr>
                  <w:divsChild>
                    <w:div w:id="1618415006">
                      <w:marLeft w:val="0"/>
                      <w:marRight w:val="0"/>
                      <w:marTop w:val="0"/>
                      <w:marBottom w:val="0"/>
                      <w:divBdr>
                        <w:top w:val="none" w:sz="0" w:space="0" w:color="auto"/>
                        <w:left w:val="none" w:sz="0" w:space="0" w:color="auto"/>
                        <w:bottom w:val="none" w:sz="0" w:space="0" w:color="auto"/>
                        <w:right w:val="none" w:sz="0" w:space="0" w:color="auto"/>
                      </w:divBdr>
                    </w:div>
                  </w:divsChild>
                </w:div>
                <w:div w:id="1876038374">
                  <w:marLeft w:val="0"/>
                  <w:marRight w:val="0"/>
                  <w:marTop w:val="0"/>
                  <w:marBottom w:val="0"/>
                  <w:divBdr>
                    <w:top w:val="none" w:sz="0" w:space="0" w:color="auto"/>
                    <w:left w:val="none" w:sz="0" w:space="0" w:color="auto"/>
                    <w:bottom w:val="none" w:sz="0" w:space="0" w:color="auto"/>
                    <w:right w:val="none" w:sz="0" w:space="0" w:color="auto"/>
                  </w:divBdr>
                  <w:divsChild>
                    <w:div w:id="950480185">
                      <w:marLeft w:val="0"/>
                      <w:marRight w:val="0"/>
                      <w:marTop w:val="0"/>
                      <w:marBottom w:val="0"/>
                      <w:divBdr>
                        <w:top w:val="none" w:sz="0" w:space="0" w:color="auto"/>
                        <w:left w:val="none" w:sz="0" w:space="0" w:color="auto"/>
                        <w:bottom w:val="none" w:sz="0" w:space="0" w:color="auto"/>
                        <w:right w:val="none" w:sz="0" w:space="0" w:color="auto"/>
                      </w:divBdr>
                    </w:div>
                  </w:divsChild>
                </w:div>
                <w:div w:id="1876694779">
                  <w:marLeft w:val="0"/>
                  <w:marRight w:val="0"/>
                  <w:marTop w:val="0"/>
                  <w:marBottom w:val="0"/>
                  <w:divBdr>
                    <w:top w:val="none" w:sz="0" w:space="0" w:color="auto"/>
                    <w:left w:val="none" w:sz="0" w:space="0" w:color="auto"/>
                    <w:bottom w:val="none" w:sz="0" w:space="0" w:color="auto"/>
                    <w:right w:val="none" w:sz="0" w:space="0" w:color="auto"/>
                  </w:divBdr>
                  <w:divsChild>
                    <w:div w:id="1038773465">
                      <w:marLeft w:val="0"/>
                      <w:marRight w:val="0"/>
                      <w:marTop w:val="0"/>
                      <w:marBottom w:val="0"/>
                      <w:divBdr>
                        <w:top w:val="none" w:sz="0" w:space="0" w:color="auto"/>
                        <w:left w:val="none" w:sz="0" w:space="0" w:color="auto"/>
                        <w:bottom w:val="none" w:sz="0" w:space="0" w:color="auto"/>
                        <w:right w:val="none" w:sz="0" w:space="0" w:color="auto"/>
                      </w:divBdr>
                    </w:div>
                  </w:divsChild>
                </w:div>
                <w:div w:id="1877506533">
                  <w:marLeft w:val="0"/>
                  <w:marRight w:val="0"/>
                  <w:marTop w:val="0"/>
                  <w:marBottom w:val="0"/>
                  <w:divBdr>
                    <w:top w:val="none" w:sz="0" w:space="0" w:color="auto"/>
                    <w:left w:val="none" w:sz="0" w:space="0" w:color="auto"/>
                    <w:bottom w:val="none" w:sz="0" w:space="0" w:color="auto"/>
                    <w:right w:val="none" w:sz="0" w:space="0" w:color="auto"/>
                  </w:divBdr>
                  <w:divsChild>
                    <w:div w:id="93525984">
                      <w:marLeft w:val="0"/>
                      <w:marRight w:val="0"/>
                      <w:marTop w:val="0"/>
                      <w:marBottom w:val="0"/>
                      <w:divBdr>
                        <w:top w:val="none" w:sz="0" w:space="0" w:color="auto"/>
                        <w:left w:val="none" w:sz="0" w:space="0" w:color="auto"/>
                        <w:bottom w:val="none" w:sz="0" w:space="0" w:color="auto"/>
                        <w:right w:val="none" w:sz="0" w:space="0" w:color="auto"/>
                      </w:divBdr>
                    </w:div>
                  </w:divsChild>
                </w:div>
                <w:div w:id="1878734091">
                  <w:marLeft w:val="0"/>
                  <w:marRight w:val="0"/>
                  <w:marTop w:val="0"/>
                  <w:marBottom w:val="0"/>
                  <w:divBdr>
                    <w:top w:val="none" w:sz="0" w:space="0" w:color="auto"/>
                    <w:left w:val="none" w:sz="0" w:space="0" w:color="auto"/>
                    <w:bottom w:val="none" w:sz="0" w:space="0" w:color="auto"/>
                    <w:right w:val="none" w:sz="0" w:space="0" w:color="auto"/>
                  </w:divBdr>
                  <w:divsChild>
                    <w:div w:id="1741096199">
                      <w:marLeft w:val="0"/>
                      <w:marRight w:val="0"/>
                      <w:marTop w:val="0"/>
                      <w:marBottom w:val="0"/>
                      <w:divBdr>
                        <w:top w:val="none" w:sz="0" w:space="0" w:color="auto"/>
                        <w:left w:val="none" w:sz="0" w:space="0" w:color="auto"/>
                        <w:bottom w:val="none" w:sz="0" w:space="0" w:color="auto"/>
                        <w:right w:val="none" w:sz="0" w:space="0" w:color="auto"/>
                      </w:divBdr>
                    </w:div>
                  </w:divsChild>
                </w:div>
                <w:div w:id="1881285872">
                  <w:marLeft w:val="0"/>
                  <w:marRight w:val="0"/>
                  <w:marTop w:val="0"/>
                  <w:marBottom w:val="0"/>
                  <w:divBdr>
                    <w:top w:val="none" w:sz="0" w:space="0" w:color="auto"/>
                    <w:left w:val="none" w:sz="0" w:space="0" w:color="auto"/>
                    <w:bottom w:val="none" w:sz="0" w:space="0" w:color="auto"/>
                    <w:right w:val="none" w:sz="0" w:space="0" w:color="auto"/>
                  </w:divBdr>
                  <w:divsChild>
                    <w:div w:id="1172406250">
                      <w:marLeft w:val="0"/>
                      <w:marRight w:val="0"/>
                      <w:marTop w:val="0"/>
                      <w:marBottom w:val="0"/>
                      <w:divBdr>
                        <w:top w:val="none" w:sz="0" w:space="0" w:color="auto"/>
                        <w:left w:val="none" w:sz="0" w:space="0" w:color="auto"/>
                        <w:bottom w:val="none" w:sz="0" w:space="0" w:color="auto"/>
                        <w:right w:val="none" w:sz="0" w:space="0" w:color="auto"/>
                      </w:divBdr>
                    </w:div>
                  </w:divsChild>
                </w:div>
                <w:div w:id="1881478476">
                  <w:marLeft w:val="0"/>
                  <w:marRight w:val="0"/>
                  <w:marTop w:val="0"/>
                  <w:marBottom w:val="0"/>
                  <w:divBdr>
                    <w:top w:val="none" w:sz="0" w:space="0" w:color="auto"/>
                    <w:left w:val="none" w:sz="0" w:space="0" w:color="auto"/>
                    <w:bottom w:val="none" w:sz="0" w:space="0" w:color="auto"/>
                    <w:right w:val="none" w:sz="0" w:space="0" w:color="auto"/>
                  </w:divBdr>
                  <w:divsChild>
                    <w:div w:id="1900556114">
                      <w:marLeft w:val="0"/>
                      <w:marRight w:val="0"/>
                      <w:marTop w:val="0"/>
                      <w:marBottom w:val="0"/>
                      <w:divBdr>
                        <w:top w:val="none" w:sz="0" w:space="0" w:color="auto"/>
                        <w:left w:val="none" w:sz="0" w:space="0" w:color="auto"/>
                        <w:bottom w:val="none" w:sz="0" w:space="0" w:color="auto"/>
                        <w:right w:val="none" w:sz="0" w:space="0" w:color="auto"/>
                      </w:divBdr>
                    </w:div>
                  </w:divsChild>
                </w:div>
                <w:div w:id="1882666314">
                  <w:marLeft w:val="0"/>
                  <w:marRight w:val="0"/>
                  <w:marTop w:val="0"/>
                  <w:marBottom w:val="0"/>
                  <w:divBdr>
                    <w:top w:val="none" w:sz="0" w:space="0" w:color="auto"/>
                    <w:left w:val="none" w:sz="0" w:space="0" w:color="auto"/>
                    <w:bottom w:val="none" w:sz="0" w:space="0" w:color="auto"/>
                    <w:right w:val="none" w:sz="0" w:space="0" w:color="auto"/>
                  </w:divBdr>
                  <w:divsChild>
                    <w:div w:id="382144082">
                      <w:marLeft w:val="0"/>
                      <w:marRight w:val="0"/>
                      <w:marTop w:val="0"/>
                      <w:marBottom w:val="0"/>
                      <w:divBdr>
                        <w:top w:val="none" w:sz="0" w:space="0" w:color="auto"/>
                        <w:left w:val="none" w:sz="0" w:space="0" w:color="auto"/>
                        <w:bottom w:val="none" w:sz="0" w:space="0" w:color="auto"/>
                        <w:right w:val="none" w:sz="0" w:space="0" w:color="auto"/>
                      </w:divBdr>
                    </w:div>
                  </w:divsChild>
                </w:div>
                <w:div w:id="1886335969">
                  <w:marLeft w:val="0"/>
                  <w:marRight w:val="0"/>
                  <w:marTop w:val="0"/>
                  <w:marBottom w:val="0"/>
                  <w:divBdr>
                    <w:top w:val="none" w:sz="0" w:space="0" w:color="auto"/>
                    <w:left w:val="none" w:sz="0" w:space="0" w:color="auto"/>
                    <w:bottom w:val="none" w:sz="0" w:space="0" w:color="auto"/>
                    <w:right w:val="none" w:sz="0" w:space="0" w:color="auto"/>
                  </w:divBdr>
                  <w:divsChild>
                    <w:div w:id="71894062">
                      <w:marLeft w:val="0"/>
                      <w:marRight w:val="0"/>
                      <w:marTop w:val="0"/>
                      <w:marBottom w:val="0"/>
                      <w:divBdr>
                        <w:top w:val="none" w:sz="0" w:space="0" w:color="auto"/>
                        <w:left w:val="none" w:sz="0" w:space="0" w:color="auto"/>
                        <w:bottom w:val="none" w:sz="0" w:space="0" w:color="auto"/>
                        <w:right w:val="none" w:sz="0" w:space="0" w:color="auto"/>
                      </w:divBdr>
                    </w:div>
                  </w:divsChild>
                </w:div>
                <w:div w:id="1899897503">
                  <w:marLeft w:val="0"/>
                  <w:marRight w:val="0"/>
                  <w:marTop w:val="0"/>
                  <w:marBottom w:val="0"/>
                  <w:divBdr>
                    <w:top w:val="none" w:sz="0" w:space="0" w:color="auto"/>
                    <w:left w:val="none" w:sz="0" w:space="0" w:color="auto"/>
                    <w:bottom w:val="none" w:sz="0" w:space="0" w:color="auto"/>
                    <w:right w:val="none" w:sz="0" w:space="0" w:color="auto"/>
                  </w:divBdr>
                  <w:divsChild>
                    <w:div w:id="2118327931">
                      <w:marLeft w:val="0"/>
                      <w:marRight w:val="0"/>
                      <w:marTop w:val="0"/>
                      <w:marBottom w:val="0"/>
                      <w:divBdr>
                        <w:top w:val="none" w:sz="0" w:space="0" w:color="auto"/>
                        <w:left w:val="none" w:sz="0" w:space="0" w:color="auto"/>
                        <w:bottom w:val="none" w:sz="0" w:space="0" w:color="auto"/>
                        <w:right w:val="none" w:sz="0" w:space="0" w:color="auto"/>
                      </w:divBdr>
                    </w:div>
                  </w:divsChild>
                </w:div>
                <w:div w:id="1902445006">
                  <w:marLeft w:val="0"/>
                  <w:marRight w:val="0"/>
                  <w:marTop w:val="0"/>
                  <w:marBottom w:val="0"/>
                  <w:divBdr>
                    <w:top w:val="none" w:sz="0" w:space="0" w:color="auto"/>
                    <w:left w:val="none" w:sz="0" w:space="0" w:color="auto"/>
                    <w:bottom w:val="none" w:sz="0" w:space="0" w:color="auto"/>
                    <w:right w:val="none" w:sz="0" w:space="0" w:color="auto"/>
                  </w:divBdr>
                  <w:divsChild>
                    <w:div w:id="804203963">
                      <w:marLeft w:val="0"/>
                      <w:marRight w:val="0"/>
                      <w:marTop w:val="0"/>
                      <w:marBottom w:val="0"/>
                      <w:divBdr>
                        <w:top w:val="none" w:sz="0" w:space="0" w:color="auto"/>
                        <w:left w:val="none" w:sz="0" w:space="0" w:color="auto"/>
                        <w:bottom w:val="none" w:sz="0" w:space="0" w:color="auto"/>
                        <w:right w:val="none" w:sz="0" w:space="0" w:color="auto"/>
                      </w:divBdr>
                    </w:div>
                  </w:divsChild>
                </w:div>
                <w:div w:id="1902791162">
                  <w:marLeft w:val="0"/>
                  <w:marRight w:val="0"/>
                  <w:marTop w:val="0"/>
                  <w:marBottom w:val="0"/>
                  <w:divBdr>
                    <w:top w:val="none" w:sz="0" w:space="0" w:color="auto"/>
                    <w:left w:val="none" w:sz="0" w:space="0" w:color="auto"/>
                    <w:bottom w:val="none" w:sz="0" w:space="0" w:color="auto"/>
                    <w:right w:val="none" w:sz="0" w:space="0" w:color="auto"/>
                  </w:divBdr>
                  <w:divsChild>
                    <w:div w:id="904875143">
                      <w:marLeft w:val="0"/>
                      <w:marRight w:val="0"/>
                      <w:marTop w:val="0"/>
                      <w:marBottom w:val="0"/>
                      <w:divBdr>
                        <w:top w:val="none" w:sz="0" w:space="0" w:color="auto"/>
                        <w:left w:val="none" w:sz="0" w:space="0" w:color="auto"/>
                        <w:bottom w:val="none" w:sz="0" w:space="0" w:color="auto"/>
                        <w:right w:val="none" w:sz="0" w:space="0" w:color="auto"/>
                      </w:divBdr>
                    </w:div>
                  </w:divsChild>
                </w:div>
                <w:div w:id="1907451882">
                  <w:marLeft w:val="0"/>
                  <w:marRight w:val="0"/>
                  <w:marTop w:val="0"/>
                  <w:marBottom w:val="0"/>
                  <w:divBdr>
                    <w:top w:val="none" w:sz="0" w:space="0" w:color="auto"/>
                    <w:left w:val="none" w:sz="0" w:space="0" w:color="auto"/>
                    <w:bottom w:val="none" w:sz="0" w:space="0" w:color="auto"/>
                    <w:right w:val="none" w:sz="0" w:space="0" w:color="auto"/>
                  </w:divBdr>
                  <w:divsChild>
                    <w:div w:id="301887202">
                      <w:marLeft w:val="0"/>
                      <w:marRight w:val="0"/>
                      <w:marTop w:val="0"/>
                      <w:marBottom w:val="0"/>
                      <w:divBdr>
                        <w:top w:val="none" w:sz="0" w:space="0" w:color="auto"/>
                        <w:left w:val="none" w:sz="0" w:space="0" w:color="auto"/>
                        <w:bottom w:val="none" w:sz="0" w:space="0" w:color="auto"/>
                        <w:right w:val="none" w:sz="0" w:space="0" w:color="auto"/>
                      </w:divBdr>
                    </w:div>
                  </w:divsChild>
                </w:div>
                <w:div w:id="1911040769">
                  <w:marLeft w:val="0"/>
                  <w:marRight w:val="0"/>
                  <w:marTop w:val="0"/>
                  <w:marBottom w:val="0"/>
                  <w:divBdr>
                    <w:top w:val="none" w:sz="0" w:space="0" w:color="auto"/>
                    <w:left w:val="none" w:sz="0" w:space="0" w:color="auto"/>
                    <w:bottom w:val="none" w:sz="0" w:space="0" w:color="auto"/>
                    <w:right w:val="none" w:sz="0" w:space="0" w:color="auto"/>
                  </w:divBdr>
                  <w:divsChild>
                    <w:div w:id="1720470413">
                      <w:marLeft w:val="0"/>
                      <w:marRight w:val="0"/>
                      <w:marTop w:val="0"/>
                      <w:marBottom w:val="0"/>
                      <w:divBdr>
                        <w:top w:val="none" w:sz="0" w:space="0" w:color="auto"/>
                        <w:left w:val="none" w:sz="0" w:space="0" w:color="auto"/>
                        <w:bottom w:val="none" w:sz="0" w:space="0" w:color="auto"/>
                        <w:right w:val="none" w:sz="0" w:space="0" w:color="auto"/>
                      </w:divBdr>
                    </w:div>
                  </w:divsChild>
                </w:div>
                <w:div w:id="1915507675">
                  <w:marLeft w:val="0"/>
                  <w:marRight w:val="0"/>
                  <w:marTop w:val="0"/>
                  <w:marBottom w:val="0"/>
                  <w:divBdr>
                    <w:top w:val="none" w:sz="0" w:space="0" w:color="auto"/>
                    <w:left w:val="none" w:sz="0" w:space="0" w:color="auto"/>
                    <w:bottom w:val="none" w:sz="0" w:space="0" w:color="auto"/>
                    <w:right w:val="none" w:sz="0" w:space="0" w:color="auto"/>
                  </w:divBdr>
                  <w:divsChild>
                    <w:div w:id="875237190">
                      <w:marLeft w:val="0"/>
                      <w:marRight w:val="0"/>
                      <w:marTop w:val="0"/>
                      <w:marBottom w:val="0"/>
                      <w:divBdr>
                        <w:top w:val="none" w:sz="0" w:space="0" w:color="auto"/>
                        <w:left w:val="none" w:sz="0" w:space="0" w:color="auto"/>
                        <w:bottom w:val="none" w:sz="0" w:space="0" w:color="auto"/>
                        <w:right w:val="none" w:sz="0" w:space="0" w:color="auto"/>
                      </w:divBdr>
                    </w:div>
                  </w:divsChild>
                </w:div>
                <w:div w:id="1916208265">
                  <w:marLeft w:val="0"/>
                  <w:marRight w:val="0"/>
                  <w:marTop w:val="0"/>
                  <w:marBottom w:val="0"/>
                  <w:divBdr>
                    <w:top w:val="none" w:sz="0" w:space="0" w:color="auto"/>
                    <w:left w:val="none" w:sz="0" w:space="0" w:color="auto"/>
                    <w:bottom w:val="none" w:sz="0" w:space="0" w:color="auto"/>
                    <w:right w:val="none" w:sz="0" w:space="0" w:color="auto"/>
                  </w:divBdr>
                  <w:divsChild>
                    <w:div w:id="543255539">
                      <w:marLeft w:val="0"/>
                      <w:marRight w:val="0"/>
                      <w:marTop w:val="0"/>
                      <w:marBottom w:val="0"/>
                      <w:divBdr>
                        <w:top w:val="none" w:sz="0" w:space="0" w:color="auto"/>
                        <w:left w:val="none" w:sz="0" w:space="0" w:color="auto"/>
                        <w:bottom w:val="none" w:sz="0" w:space="0" w:color="auto"/>
                        <w:right w:val="none" w:sz="0" w:space="0" w:color="auto"/>
                      </w:divBdr>
                    </w:div>
                  </w:divsChild>
                </w:div>
                <w:div w:id="1920290133">
                  <w:marLeft w:val="0"/>
                  <w:marRight w:val="0"/>
                  <w:marTop w:val="0"/>
                  <w:marBottom w:val="0"/>
                  <w:divBdr>
                    <w:top w:val="none" w:sz="0" w:space="0" w:color="auto"/>
                    <w:left w:val="none" w:sz="0" w:space="0" w:color="auto"/>
                    <w:bottom w:val="none" w:sz="0" w:space="0" w:color="auto"/>
                    <w:right w:val="none" w:sz="0" w:space="0" w:color="auto"/>
                  </w:divBdr>
                  <w:divsChild>
                    <w:div w:id="1714496467">
                      <w:marLeft w:val="0"/>
                      <w:marRight w:val="0"/>
                      <w:marTop w:val="0"/>
                      <w:marBottom w:val="0"/>
                      <w:divBdr>
                        <w:top w:val="none" w:sz="0" w:space="0" w:color="auto"/>
                        <w:left w:val="none" w:sz="0" w:space="0" w:color="auto"/>
                        <w:bottom w:val="none" w:sz="0" w:space="0" w:color="auto"/>
                        <w:right w:val="none" w:sz="0" w:space="0" w:color="auto"/>
                      </w:divBdr>
                    </w:div>
                  </w:divsChild>
                </w:div>
                <w:div w:id="1933195074">
                  <w:marLeft w:val="0"/>
                  <w:marRight w:val="0"/>
                  <w:marTop w:val="0"/>
                  <w:marBottom w:val="0"/>
                  <w:divBdr>
                    <w:top w:val="none" w:sz="0" w:space="0" w:color="auto"/>
                    <w:left w:val="none" w:sz="0" w:space="0" w:color="auto"/>
                    <w:bottom w:val="none" w:sz="0" w:space="0" w:color="auto"/>
                    <w:right w:val="none" w:sz="0" w:space="0" w:color="auto"/>
                  </w:divBdr>
                  <w:divsChild>
                    <w:div w:id="574826779">
                      <w:marLeft w:val="0"/>
                      <w:marRight w:val="0"/>
                      <w:marTop w:val="0"/>
                      <w:marBottom w:val="0"/>
                      <w:divBdr>
                        <w:top w:val="none" w:sz="0" w:space="0" w:color="auto"/>
                        <w:left w:val="none" w:sz="0" w:space="0" w:color="auto"/>
                        <w:bottom w:val="none" w:sz="0" w:space="0" w:color="auto"/>
                        <w:right w:val="none" w:sz="0" w:space="0" w:color="auto"/>
                      </w:divBdr>
                    </w:div>
                  </w:divsChild>
                </w:div>
                <w:div w:id="1935091151">
                  <w:marLeft w:val="0"/>
                  <w:marRight w:val="0"/>
                  <w:marTop w:val="0"/>
                  <w:marBottom w:val="0"/>
                  <w:divBdr>
                    <w:top w:val="none" w:sz="0" w:space="0" w:color="auto"/>
                    <w:left w:val="none" w:sz="0" w:space="0" w:color="auto"/>
                    <w:bottom w:val="none" w:sz="0" w:space="0" w:color="auto"/>
                    <w:right w:val="none" w:sz="0" w:space="0" w:color="auto"/>
                  </w:divBdr>
                  <w:divsChild>
                    <w:div w:id="1453328671">
                      <w:marLeft w:val="0"/>
                      <w:marRight w:val="0"/>
                      <w:marTop w:val="0"/>
                      <w:marBottom w:val="0"/>
                      <w:divBdr>
                        <w:top w:val="none" w:sz="0" w:space="0" w:color="auto"/>
                        <w:left w:val="none" w:sz="0" w:space="0" w:color="auto"/>
                        <w:bottom w:val="none" w:sz="0" w:space="0" w:color="auto"/>
                        <w:right w:val="none" w:sz="0" w:space="0" w:color="auto"/>
                      </w:divBdr>
                    </w:div>
                  </w:divsChild>
                </w:div>
                <w:div w:id="1939368530">
                  <w:marLeft w:val="0"/>
                  <w:marRight w:val="0"/>
                  <w:marTop w:val="0"/>
                  <w:marBottom w:val="0"/>
                  <w:divBdr>
                    <w:top w:val="none" w:sz="0" w:space="0" w:color="auto"/>
                    <w:left w:val="none" w:sz="0" w:space="0" w:color="auto"/>
                    <w:bottom w:val="none" w:sz="0" w:space="0" w:color="auto"/>
                    <w:right w:val="none" w:sz="0" w:space="0" w:color="auto"/>
                  </w:divBdr>
                  <w:divsChild>
                    <w:div w:id="1080905660">
                      <w:marLeft w:val="0"/>
                      <w:marRight w:val="0"/>
                      <w:marTop w:val="0"/>
                      <w:marBottom w:val="0"/>
                      <w:divBdr>
                        <w:top w:val="none" w:sz="0" w:space="0" w:color="auto"/>
                        <w:left w:val="none" w:sz="0" w:space="0" w:color="auto"/>
                        <w:bottom w:val="none" w:sz="0" w:space="0" w:color="auto"/>
                        <w:right w:val="none" w:sz="0" w:space="0" w:color="auto"/>
                      </w:divBdr>
                    </w:div>
                  </w:divsChild>
                </w:div>
                <w:div w:id="1941720467">
                  <w:marLeft w:val="0"/>
                  <w:marRight w:val="0"/>
                  <w:marTop w:val="0"/>
                  <w:marBottom w:val="0"/>
                  <w:divBdr>
                    <w:top w:val="none" w:sz="0" w:space="0" w:color="auto"/>
                    <w:left w:val="none" w:sz="0" w:space="0" w:color="auto"/>
                    <w:bottom w:val="none" w:sz="0" w:space="0" w:color="auto"/>
                    <w:right w:val="none" w:sz="0" w:space="0" w:color="auto"/>
                  </w:divBdr>
                  <w:divsChild>
                    <w:div w:id="1138760599">
                      <w:marLeft w:val="0"/>
                      <w:marRight w:val="0"/>
                      <w:marTop w:val="0"/>
                      <w:marBottom w:val="0"/>
                      <w:divBdr>
                        <w:top w:val="none" w:sz="0" w:space="0" w:color="auto"/>
                        <w:left w:val="none" w:sz="0" w:space="0" w:color="auto"/>
                        <w:bottom w:val="none" w:sz="0" w:space="0" w:color="auto"/>
                        <w:right w:val="none" w:sz="0" w:space="0" w:color="auto"/>
                      </w:divBdr>
                    </w:div>
                  </w:divsChild>
                </w:div>
                <w:div w:id="1942184565">
                  <w:marLeft w:val="0"/>
                  <w:marRight w:val="0"/>
                  <w:marTop w:val="0"/>
                  <w:marBottom w:val="0"/>
                  <w:divBdr>
                    <w:top w:val="none" w:sz="0" w:space="0" w:color="auto"/>
                    <w:left w:val="none" w:sz="0" w:space="0" w:color="auto"/>
                    <w:bottom w:val="none" w:sz="0" w:space="0" w:color="auto"/>
                    <w:right w:val="none" w:sz="0" w:space="0" w:color="auto"/>
                  </w:divBdr>
                  <w:divsChild>
                    <w:div w:id="108547864">
                      <w:marLeft w:val="0"/>
                      <w:marRight w:val="0"/>
                      <w:marTop w:val="0"/>
                      <w:marBottom w:val="0"/>
                      <w:divBdr>
                        <w:top w:val="none" w:sz="0" w:space="0" w:color="auto"/>
                        <w:left w:val="none" w:sz="0" w:space="0" w:color="auto"/>
                        <w:bottom w:val="none" w:sz="0" w:space="0" w:color="auto"/>
                        <w:right w:val="none" w:sz="0" w:space="0" w:color="auto"/>
                      </w:divBdr>
                    </w:div>
                  </w:divsChild>
                </w:div>
                <w:div w:id="1947881567">
                  <w:marLeft w:val="0"/>
                  <w:marRight w:val="0"/>
                  <w:marTop w:val="0"/>
                  <w:marBottom w:val="0"/>
                  <w:divBdr>
                    <w:top w:val="none" w:sz="0" w:space="0" w:color="auto"/>
                    <w:left w:val="none" w:sz="0" w:space="0" w:color="auto"/>
                    <w:bottom w:val="none" w:sz="0" w:space="0" w:color="auto"/>
                    <w:right w:val="none" w:sz="0" w:space="0" w:color="auto"/>
                  </w:divBdr>
                  <w:divsChild>
                    <w:div w:id="1735657325">
                      <w:marLeft w:val="0"/>
                      <w:marRight w:val="0"/>
                      <w:marTop w:val="0"/>
                      <w:marBottom w:val="0"/>
                      <w:divBdr>
                        <w:top w:val="none" w:sz="0" w:space="0" w:color="auto"/>
                        <w:left w:val="none" w:sz="0" w:space="0" w:color="auto"/>
                        <w:bottom w:val="none" w:sz="0" w:space="0" w:color="auto"/>
                        <w:right w:val="none" w:sz="0" w:space="0" w:color="auto"/>
                      </w:divBdr>
                    </w:div>
                  </w:divsChild>
                </w:div>
                <w:div w:id="1947997729">
                  <w:marLeft w:val="0"/>
                  <w:marRight w:val="0"/>
                  <w:marTop w:val="0"/>
                  <w:marBottom w:val="0"/>
                  <w:divBdr>
                    <w:top w:val="none" w:sz="0" w:space="0" w:color="auto"/>
                    <w:left w:val="none" w:sz="0" w:space="0" w:color="auto"/>
                    <w:bottom w:val="none" w:sz="0" w:space="0" w:color="auto"/>
                    <w:right w:val="none" w:sz="0" w:space="0" w:color="auto"/>
                  </w:divBdr>
                  <w:divsChild>
                    <w:div w:id="429618437">
                      <w:marLeft w:val="0"/>
                      <w:marRight w:val="0"/>
                      <w:marTop w:val="0"/>
                      <w:marBottom w:val="0"/>
                      <w:divBdr>
                        <w:top w:val="none" w:sz="0" w:space="0" w:color="auto"/>
                        <w:left w:val="none" w:sz="0" w:space="0" w:color="auto"/>
                        <w:bottom w:val="none" w:sz="0" w:space="0" w:color="auto"/>
                        <w:right w:val="none" w:sz="0" w:space="0" w:color="auto"/>
                      </w:divBdr>
                    </w:div>
                  </w:divsChild>
                </w:div>
                <w:div w:id="1951161385">
                  <w:marLeft w:val="0"/>
                  <w:marRight w:val="0"/>
                  <w:marTop w:val="0"/>
                  <w:marBottom w:val="0"/>
                  <w:divBdr>
                    <w:top w:val="none" w:sz="0" w:space="0" w:color="auto"/>
                    <w:left w:val="none" w:sz="0" w:space="0" w:color="auto"/>
                    <w:bottom w:val="none" w:sz="0" w:space="0" w:color="auto"/>
                    <w:right w:val="none" w:sz="0" w:space="0" w:color="auto"/>
                  </w:divBdr>
                  <w:divsChild>
                    <w:div w:id="1776558215">
                      <w:marLeft w:val="0"/>
                      <w:marRight w:val="0"/>
                      <w:marTop w:val="0"/>
                      <w:marBottom w:val="0"/>
                      <w:divBdr>
                        <w:top w:val="none" w:sz="0" w:space="0" w:color="auto"/>
                        <w:left w:val="none" w:sz="0" w:space="0" w:color="auto"/>
                        <w:bottom w:val="none" w:sz="0" w:space="0" w:color="auto"/>
                        <w:right w:val="none" w:sz="0" w:space="0" w:color="auto"/>
                      </w:divBdr>
                    </w:div>
                  </w:divsChild>
                </w:div>
                <w:div w:id="1951469956">
                  <w:marLeft w:val="0"/>
                  <w:marRight w:val="0"/>
                  <w:marTop w:val="0"/>
                  <w:marBottom w:val="0"/>
                  <w:divBdr>
                    <w:top w:val="none" w:sz="0" w:space="0" w:color="auto"/>
                    <w:left w:val="none" w:sz="0" w:space="0" w:color="auto"/>
                    <w:bottom w:val="none" w:sz="0" w:space="0" w:color="auto"/>
                    <w:right w:val="none" w:sz="0" w:space="0" w:color="auto"/>
                  </w:divBdr>
                  <w:divsChild>
                    <w:div w:id="160512367">
                      <w:marLeft w:val="0"/>
                      <w:marRight w:val="0"/>
                      <w:marTop w:val="0"/>
                      <w:marBottom w:val="0"/>
                      <w:divBdr>
                        <w:top w:val="none" w:sz="0" w:space="0" w:color="auto"/>
                        <w:left w:val="none" w:sz="0" w:space="0" w:color="auto"/>
                        <w:bottom w:val="none" w:sz="0" w:space="0" w:color="auto"/>
                        <w:right w:val="none" w:sz="0" w:space="0" w:color="auto"/>
                      </w:divBdr>
                    </w:div>
                  </w:divsChild>
                </w:div>
                <w:div w:id="1957129255">
                  <w:marLeft w:val="0"/>
                  <w:marRight w:val="0"/>
                  <w:marTop w:val="0"/>
                  <w:marBottom w:val="0"/>
                  <w:divBdr>
                    <w:top w:val="none" w:sz="0" w:space="0" w:color="auto"/>
                    <w:left w:val="none" w:sz="0" w:space="0" w:color="auto"/>
                    <w:bottom w:val="none" w:sz="0" w:space="0" w:color="auto"/>
                    <w:right w:val="none" w:sz="0" w:space="0" w:color="auto"/>
                  </w:divBdr>
                  <w:divsChild>
                    <w:div w:id="219902303">
                      <w:marLeft w:val="0"/>
                      <w:marRight w:val="0"/>
                      <w:marTop w:val="0"/>
                      <w:marBottom w:val="0"/>
                      <w:divBdr>
                        <w:top w:val="none" w:sz="0" w:space="0" w:color="auto"/>
                        <w:left w:val="none" w:sz="0" w:space="0" w:color="auto"/>
                        <w:bottom w:val="none" w:sz="0" w:space="0" w:color="auto"/>
                        <w:right w:val="none" w:sz="0" w:space="0" w:color="auto"/>
                      </w:divBdr>
                    </w:div>
                  </w:divsChild>
                </w:div>
                <w:div w:id="1963226561">
                  <w:marLeft w:val="0"/>
                  <w:marRight w:val="0"/>
                  <w:marTop w:val="0"/>
                  <w:marBottom w:val="0"/>
                  <w:divBdr>
                    <w:top w:val="none" w:sz="0" w:space="0" w:color="auto"/>
                    <w:left w:val="none" w:sz="0" w:space="0" w:color="auto"/>
                    <w:bottom w:val="none" w:sz="0" w:space="0" w:color="auto"/>
                    <w:right w:val="none" w:sz="0" w:space="0" w:color="auto"/>
                  </w:divBdr>
                  <w:divsChild>
                    <w:div w:id="2080514697">
                      <w:marLeft w:val="0"/>
                      <w:marRight w:val="0"/>
                      <w:marTop w:val="0"/>
                      <w:marBottom w:val="0"/>
                      <w:divBdr>
                        <w:top w:val="none" w:sz="0" w:space="0" w:color="auto"/>
                        <w:left w:val="none" w:sz="0" w:space="0" w:color="auto"/>
                        <w:bottom w:val="none" w:sz="0" w:space="0" w:color="auto"/>
                        <w:right w:val="none" w:sz="0" w:space="0" w:color="auto"/>
                      </w:divBdr>
                    </w:div>
                  </w:divsChild>
                </w:div>
                <w:div w:id="1963263085">
                  <w:marLeft w:val="0"/>
                  <w:marRight w:val="0"/>
                  <w:marTop w:val="0"/>
                  <w:marBottom w:val="0"/>
                  <w:divBdr>
                    <w:top w:val="none" w:sz="0" w:space="0" w:color="auto"/>
                    <w:left w:val="none" w:sz="0" w:space="0" w:color="auto"/>
                    <w:bottom w:val="none" w:sz="0" w:space="0" w:color="auto"/>
                    <w:right w:val="none" w:sz="0" w:space="0" w:color="auto"/>
                  </w:divBdr>
                  <w:divsChild>
                    <w:div w:id="1566333067">
                      <w:marLeft w:val="0"/>
                      <w:marRight w:val="0"/>
                      <w:marTop w:val="0"/>
                      <w:marBottom w:val="0"/>
                      <w:divBdr>
                        <w:top w:val="none" w:sz="0" w:space="0" w:color="auto"/>
                        <w:left w:val="none" w:sz="0" w:space="0" w:color="auto"/>
                        <w:bottom w:val="none" w:sz="0" w:space="0" w:color="auto"/>
                        <w:right w:val="none" w:sz="0" w:space="0" w:color="auto"/>
                      </w:divBdr>
                    </w:div>
                  </w:divsChild>
                </w:div>
                <w:div w:id="1965841790">
                  <w:marLeft w:val="0"/>
                  <w:marRight w:val="0"/>
                  <w:marTop w:val="0"/>
                  <w:marBottom w:val="0"/>
                  <w:divBdr>
                    <w:top w:val="none" w:sz="0" w:space="0" w:color="auto"/>
                    <w:left w:val="none" w:sz="0" w:space="0" w:color="auto"/>
                    <w:bottom w:val="none" w:sz="0" w:space="0" w:color="auto"/>
                    <w:right w:val="none" w:sz="0" w:space="0" w:color="auto"/>
                  </w:divBdr>
                  <w:divsChild>
                    <w:div w:id="1706708900">
                      <w:marLeft w:val="0"/>
                      <w:marRight w:val="0"/>
                      <w:marTop w:val="0"/>
                      <w:marBottom w:val="0"/>
                      <w:divBdr>
                        <w:top w:val="none" w:sz="0" w:space="0" w:color="auto"/>
                        <w:left w:val="none" w:sz="0" w:space="0" w:color="auto"/>
                        <w:bottom w:val="none" w:sz="0" w:space="0" w:color="auto"/>
                        <w:right w:val="none" w:sz="0" w:space="0" w:color="auto"/>
                      </w:divBdr>
                    </w:div>
                  </w:divsChild>
                </w:div>
                <w:div w:id="1970474736">
                  <w:marLeft w:val="0"/>
                  <w:marRight w:val="0"/>
                  <w:marTop w:val="0"/>
                  <w:marBottom w:val="0"/>
                  <w:divBdr>
                    <w:top w:val="none" w:sz="0" w:space="0" w:color="auto"/>
                    <w:left w:val="none" w:sz="0" w:space="0" w:color="auto"/>
                    <w:bottom w:val="none" w:sz="0" w:space="0" w:color="auto"/>
                    <w:right w:val="none" w:sz="0" w:space="0" w:color="auto"/>
                  </w:divBdr>
                  <w:divsChild>
                    <w:div w:id="529878174">
                      <w:marLeft w:val="0"/>
                      <w:marRight w:val="0"/>
                      <w:marTop w:val="0"/>
                      <w:marBottom w:val="0"/>
                      <w:divBdr>
                        <w:top w:val="none" w:sz="0" w:space="0" w:color="auto"/>
                        <w:left w:val="none" w:sz="0" w:space="0" w:color="auto"/>
                        <w:bottom w:val="none" w:sz="0" w:space="0" w:color="auto"/>
                        <w:right w:val="none" w:sz="0" w:space="0" w:color="auto"/>
                      </w:divBdr>
                    </w:div>
                  </w:divsChild>
                </w:div>
                <w:div w:id="1970670878">
                  <w:marLeft w:val="0"/>
                  <w:marRight w:val="0"/>
                  <w:marTop w:val="0"/>
                  <w:marBottom w:val="0"/>
                  <w:divBdr>
                    <w:top w:val="none" w:sz="0" w:space="0" w:color="auto"/>
                    <w:left w:val="none" w:sz="0" w:space="0" w:color="auto"/>
                    <w:bottom w:val="none" w:sz="0" w:space="0" w:color="auto"/>
                    <w:right w:val="none" w:sz="0" w:space="0" w:color="auto"/>
                  </w:divBdr>
                  <w:divsChild>
                    <w:div w:id="1403989765">
                      <w:marLeft w:val="0"/>
                      <w:marRight w:val="0"/>
                      <w:marTop w:val="0"/>
                      <w:marBottom w:val="0"/>
                      <w:divBdr>
                        <w:top w:val="none" w:sz="0" w:space="0" w:color="auto"/>
                        <w:left w:val="none" w:sz="0" w:space="0" w:color="auto"/>
                        <w:bottom w:val="none" w:sz="0" w:space="0" w:color="auto"/>
                        <w:right w:val="none" w:sz="0" w:space="0" w:color="auto"/>
                      </w:divBdr>
                    </w:div>
                  </w:divsChild>
                </w:div>
                <w:div w:id="1979990129">
                  <w:marLeft w:val="0"/>
                  <w:marRight w:val="0"/>
                  <w:marTop w:val="0"/>
                  <w:marBottom w:val="0"/>
                  <w:divBdr>
                    <w:top w:val="none" w:sz="0" w:space="0" w:color="auto"/>
                    <w:left w:val="none" w:sz="0" w:space="0" w:color="auto"/>
                    <w:bottom w:val="none" w:sz="0" w:space="0" w:color="auto"/>
                    <w:right w:val="none" w:sz="0" w:space="0" w:color="auto"/>
                  </w:divBdr>
                  <w:divsChild>
                    <w:div w:id="1761099623">
                      <w:marLeft w:val="0"/>
                      <w:marRight w:val="0"/>
                      <w:marTop w:val="0"/>
                      <w:marBottom w:val="0"/>
                      <w:divBdr>
                        <w:top w:val="none" w:sz="0" w:space="0" w:color="auto"/>
                        <w:left w:val="none" w:sz="0" w:space="0" w:color="auto"/>
                        <w:bottom w:val="none" w:sz="0" w:space="0" w:color="auto"/>
                        <w:right w:val="none" w:sz="0" w:space="0" w:color="auto"/>
                      </w:divBdr>
                    </w:div>
                  </w:divsChild>
                </w:div>
                <w:div w:id="1981809835">
                  <w:marLeft w:val="0"/>
                  <w:marRight w:val="0"/>
                  <w:marTop w:val="0"/>
                  <w:marBottom w:val="0"/>
                  <w:divBdr>
                    <w:top w:val="none" w:sz="0" w:space="0" w:color="auto"/>
                    <w:left w:val="none" w:sz="0" w:space="0" w:color="auto"/>
                    <w:bottom w:val="none" w:sz="0" w:space="0" w:color="auto"/>
                    <w:right w:val="none" w:sz="0" w:space="0" w:color="auto"/>
                  </w:divBdr>
                  <w:divsChild>
                    <w:div w:id="513304416">
                      <w:marLeft w:val="0"/>
                      <w:marRight w:val="0"/>
                      <w:marTop w:val="0"/>
                      <w:marBottom w:val="0"/>
                      <w:divBdr>
                        <w:top w:val="none" w:sz="0" w:space="0" w:color="auto"/>
                        <w:left w:val="none" w:sz="0" w:space="0" w:color="auto"/>
                        <w:bottom w:val="none" w:sz="0" w:space="0" w:color="auto"/>
                        <w:right w:val="none" w:sz="0" w:space="0" w:color="auto"/>
                      </w:divBdr>
                    </w:div>
                  </w:divsChild>
                </w:div>
                <w:div w:id="1984390204">
                  <w:marLeft w:val="0"/>
                  <w:marRight w:val="0"/>
                  <w:marTop w:val="0"/>
                  <w:marBottom w:val="0"/>
                  <w:divBdr>
                    <w:top w:val="none" w:sz="0" w:space="0" w:color="auto"/>
                    <w:left w:val="none" w:sz="0" w:space="0" w:color="auto"/>
                    <w:bottom w:val="none" w:sz="0" w:space="0" w:color="auto"/>
                    <w:right w:val="none" w:sz="0" w:space="0" w:color="auto"/>
                  </w:divBdr>
                  <w:divsChild>
                    <w:div w:id="177694593">
                      <w:marLeft w:val="0"/>
                      <w:marRight w:val="0"/>
                      <w:marTop w:val="0"/>
                      <w:marBottom w:val="0"/>
                      <w:divBdr>
                        <w:top w:val="none" w:sz="0" w:space="0" w:color="auto"/>
                        <w:left w:val="none" w:sz="0" w:space="0" w:color="auto"/>
                        <w:bottom w:val="none" w:sz="0" w:space="0" w:color="auto"/>
                        <w:right w:val="none" w:sz="0" w:space="0" w:color="auto"/>
                      </w:divBdr>
                    </w:div>
                  </w:divsChild>
                </w:div>
                <w:div w:id="1986273206">
                  <w:marLeft w:val="0"/>
                  <w:marRight w:val="0"/>
                  <w:marTop w:val="0"/>
                  <w:marBottom w:val="0"/>
                  <w:divBdr>
                    <w:top w:val="none" w:sz="0" w:space="0" w:color="auto"/>
                    <w:left w:val="none" w:sz="0" w:space="0" w:color="auto"/>
                    <w:bottom w:val="none" w:sz="0" w:space="0" w:color="auto"/>
                    <w:right w:val="none" w:sz="0" w:space="0" w:color="auto"/>
                  </w:divBdr>
                  <w:divsChild>
                    <w:div w:id="1084912054">
                      <w:marLeft w:val="0"/>
                      <w:marRight w:val="0"/>
                      <w:marTop w:val="0"/>
                      <w:marBottom w:val="0"/>
                      <w:divBdr>
                        <w:top w:val="none" w:sz="0" w:space="0" w:color="auto"/>
                        <w:left w:val="none" w:sz="0" w:space="0" w:color="auto"/>
                        <w:bottom w:val="none" w:sz="0" w:space="0" w:color="auto"/>
                        <w:right w:val="none" w:sz="0" w:space="0" w:color="auto"/>
                      </w:divBdr>
                    </w:div>
                  </w:divsChild>
                </w:div>
                <w:div w:id="1987127793">
                  <w:marLeft w:val="0"/>
                  <w:marRight w:val="0"/>
                  <w:marTop w:val="0"/>
                  <w:marBottom w:val="0"/>
                  <w:divBdr>
                    <w:top w:val="none" w:sz="0" w:space="0" w:color="auto"/>
                    <w:left w:val="none" w:sz="0" w:space="0" w:color="auto"/>
                    <w:bottom w:val="none" w:sz="0" w:space="0" w:color="auto"/>
                    <w:right w:val="none" w:sz="0" w:space="0" w:color="auto"/>
                  </w:divBdr>
                  <w:divsChild>
                    <w:div w:id="753748803">
                      <w:marLeft w:val="0"/>
                      <w:marRight w:val="0"/>
                      <w:marTop w:val="0"/>
                      <w:marBottom w:val="0"/>
                      <w:divBdr>
                        <w:top w:val="none" w:sz="0" w:space="0" w:color="auto"/>
                        <w:left w:val="none" w:sz="0" w:space="0" w:color="auto"/>
                        <w:bottom w:val="none" w:sz="0" w:space="0" w:color="auto"/>
                        <w:right w:val="none" w:sz="0" w:space="0" w:color="auto"/>
                      </w:divBdr>
                    </w:div>
                  </w:divsChild>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583033122">
                      <w:marLeft w:val="0"/>
                      <w:marRight w:val="0"/>
                      <w:marTop w:val="0"/>
                      <w:marBottom w:val="0"/>
                      <w:divBdr>
                        <w:top w:val="none" w:sz="0" w:space="0" w:color="auto"/>
                        <w:left w:val="none" w:sz="0" w:space="0" w:color="auto"/>
                        <w:bottom w:val="none" w:sz="0" w:space="0" w:color="auto"/>
                        <w:right w:val="none" w:sz="0" w:space="0" w:color="auto"/>
                      </w:divBdr>
                    </w:div>
                  </w:divsChild>
                </w:div>
                <w:div w:id="1994019470">
                  <w:marLeft w:val="0"/>
                  <w:marRight w:val="0"/>
                  <w:marTop w:val="0"/>
                  <w:marBottom w:val="0"/>
                  <w:divBdr>
                    <w:top w:val="none" w:sz="0" w:space="0" w:color="auto"/>
                    <w:left w:val="none" w:sz="0" w:space="0" w:color="auto"/>
                    <w:bottom w:val="none" w:sz="0" w:space="0" w:color="auto"/>
                    <w:right w:val="none" w:sz="0" w:space="0" w:color="auto"/>
                  </w:divBdr>
                  <w:divsChild>
                    <w:div w:id="1125154694">
                      <w:marLeft w:val="0"/>
                      <w:marRight w:val="0"/>
                      <w:marTop w:val="0"/>
                      <w:marBottom w:val="0"/>
                      <w:divBdr>
                        <w:top w:val="none" w:sz="0" w:space="0" w:color="auto"/>
                        <w:left w:val="none" w:sz="0" w:space="0" w:color="auto"/>
                        <w:bottom w:val="none" w:sz="0" w:space="0" w:color="auto"/>
                        <w:right w:val="none" w:sz="0" w:space="0" w:color="auto"/>
                      </w:divBdr>
                    </w:div>
                  </w:divsChild>
                </w:div>
                <w:div w:id="2004160213">
                  <w:marLeft w:val="0"/>
                  <w:marRight w:val="0"/>
                  <w:marTop w:val="0"/>
                  <w:marBottom w:val="0"/>
                  <w:divBdr>
                    <w:top w:val="none" w:sz="0" w:space="0" w:color="auto"/>
                    <w:left w:val="none" w:sz="0" w:space="0" w:color="auto"/>
                    <w:bottom w:val="none" w:sz="0" w:space="0" w:color="auto"/>
                    <w:right w:val="none" w:sz="0" w:space="0" w:color="auto"/>
                  </w:divBdr>
                  <w:divsChild>
                    <w:div w:id="899098580">
                      <w:marLeft w:val="0"/>
                      <w:marRight w:val="0"/>
                      <w:marTop w:val="0"/>
                      <w:marBottom w:val="0"/>
                      <w:divBdr>
                        <w:top w:val="none" w:sz="0" w:space="0" w:color="auto"/>
                        <w:left w:val="none" w:sz="0" w:space="0" w:color="auto"/>
                        <w:bottom w:val="none" w:sz="0" w:space="0" w:color="auto"/>
                        <w:right w:val="none" w:sz="0" w:space="0" w:color="auto"/>
                      </w:divBdr>
                    </w:div>
                  </w:divsChild>
                </w:div>
                <w:div w:id="2012827070">
                  <w:marLeft w:val="0"/>
                  <w:marRight w:val="0"/>
                  <w:marTop w:val="0"/>
                  <w:marBottom w:val="0"/>
                  <w:divBdr>
                    <w:top w:val="none" w:sz="0" w:space="0" w:color="auto"/>
                    <w:left w:val="none" w:sz="0" w:space="0" w:color="auto"/>
                    <w:bottom w:val="none" w:sz="0" w:space="0" w:color="auto"/>
                    <w:right w:val="none" w:sz="0" w:space="0" w:color="auto"/>
                  </w:divBdr>
                  <w:divsChild>
                    <w:div w:id="115485942">
                      <w:marLeft w:val="0"/>
                      <w:marRight w:val="0"/>
                      <w:marTop w:val="0"/>
                      <w:marBottom w:val="0"/>
                      <w:divBdr>
                        <w:top w:val="none" w:sz="0" w:space="0" w:color="auto"/>
                        <w:left w:val="none" w:sz="0" w:space="0" w:color="auto"/>
                        <w:bottom w:val="none" w:sz="0" w:space="0" w:color="auto"/>
                        <w:right w:val="none" w:sz="0" w:space="0" w:color="auto"/>
                      </w:divBdr>
                    </w:div>
                  </w:divsChild>
                </w:div>
                <w:div w:id="2013557174">
                  <w:marLeft w:val="0"/>
                  <w:marRight w:val="0"/>
                  <w:marTop w:val="0"/>
                  <w:marBottom w:val="0"/>
                  <w:divBdr>
                    <w:top w:val="none" w:sz="0" w:space="0" w:color="auto"/>
                    <w:left w:val="none" w:sz="0" w:space="0" w:color="auto"/>
                    <w:bottom w:val="none" w:sz="0" w:space="0" w:color="auto"/>
                    <w:right w:val="none" w:sz="0" w:space="0" w:color="auto"/>
                  </w:divBdr>
                  <w:divsChild>
                    <w:div w:id="10382006">
                      <w:marLeft w:val="0"/>
                      <w:marRight w:val="0"/>
                      <w:marTop w:val="0"/>
                      <w:marBottom w:val="0"/>
                      <w:divBdr>
                        <w:top w:val="none" w:sz="0" w:space="0" w:color="auto"/>
                        <w:left w:val="none" w:sz="0" w:space="0" w:color="auto"/>
                        <w:bottom w:val="none" w:sz="0" w:space="0" w:color="auto"/>
                        <w:right w:val="none" w:sz="0" w:space="0" w:color="auto"/>
                      </w:divBdr>
                    </w:div>
                  </w:divsChild>
                </w:div>
                <w:div w:id="2019457357">
                  <w:marLeft w:val="0"/>
                  <w:marRight w:val="0"/>
                  <w:marTop w:val="0"/>
                  <w:marBottom w:val="0"/>
                  <w:divBdr>
                    <w:top w:val="none" w:sz="0" w:space="0" w:color="auto"/>
                    <w:left w:val="none" w:sz="0" w:space="0" w:color="auto"/>
                    <w:bottom w:val="none" w:sz="0" w:space="0" w:color="auto"/>
                    <w:right w:val="none" w:sz="0" w:space="0" w:color="auto"/>
                  </w:divBdr>
                  <w:divsChild>
                    <w:div w:id="2071534901">
                      <w:marLeft w:val="0"/>
                      <w:marRight w:val="0"/>
                      <w:marTop w:val="0"/>
                      <w:marBottom w:val="0"/>
                      <w:divBdr>
                        <w:top w:val="none" w:sz="0" w:space="0" w:color="auto"/>
                        <w:left w:val="none" w:sz="0" w:space="0" w:color="auto"/>
                        <w:bottom w:val="none" w:sz="0" w:space="0" w:color="auto"/>
                        <w:right w:val="none" w:sz="0" w:space="0" w:color="auto"/>
                      </w:divBdr>
                    </w:div>
                  </w:divsChild>
                </w:div>
                <w:div w:id="2020497848">
                  <w:marLeft w:val="0"/>
                  <w:marRight w:val="0"/>
                  <w:marTop w:val="0"/>
                  <w:marBottom w:val="0"/>
                  <w:divBdr>
                    <w:top w:val="none" w:sz="0" w:space="0" w:color="auto"/>
                    <w:left w:val="none" w:sz="0" w:space="0" w:color="auto"/>
                    <w:bottom w:val="none" w:sz="0" w:space="0" w:color="auto"/>
                    <w:right w:val="none" w:sz="0" w:space="0" w:color="auto"/>
                  </w:divBdr>
                  <w:divsChild>
                    <w:div w:id="1940484300">
                      <w:marLeft w:val="0"/>
                      <w:marRight w:val="0"/>
                      <w:marTop w:val="0"/>
                      <w:marBottom w:val="0"/>
                      <w:divBdr>
                        <w:top w:val="none" w:sz="0" w:space="0" w:color="auto"/>
                        <w:left w:val="none" w:sz="0" w:space="0" w:color="auto"/>
                        <w:bottom w:val="none" w:sz="0" w:space="0" w:color="auto"/>
                        <w:right w:val="none" w:sz="0" w:space="0" w:color="auto"/>
                      </w:divBdr>
                    </w:div>
                  </w:divsChild>
                </w:div>
                <w:div w:id="2029520713">
                  <w:marLeft w:val="0"/>
                  <w:marRight w:val="0"/>
                  <w:marTop w:val="0"/>
                  <w:marBottom w:val="0"/>
                  <w:divBdr>
                    <w:top w:val="none" w:sz="0" w:space="0" w:color="auto"/>
                    <w:left w:val="none" w:sz="0" w:space="0" w:color="auto"/>
                    <w:bottom w:val="none" w:sz="0" w:space="0" w:color="auto"/>
                    <w:right w:val="none" w:sz="0" w:space="0" w:color="auto"/>
                  </w:divBdr>
                  <w:divsChild>
                    <w:div w:id="1402823807">
                      <w:marLeft w:val="0"/>
                      <w:marRight w:val="0"/>
                      <w:marTop w:val="0"/>
                      <w:marBottom w:val="0"/>
                      <w:divBdr>
                        <w:top w:val="none" w:sz="0" w:space="0" w:color="auto"/>
                        <w:left w:val="none" w:sz="0" w:space="0" w:color="auto"/>
                        <w:bottom w:val="none" w:sz="0" w:space="0" w:color="auto"/>
                        <w:right w:val="none" w:sz="0" w:space="0" w:color="auto"/>
                      </w:divBdr>
                    </w:div>
                  </w:divsChild>
                </w:div>
                <w:div w:id="2031180086">
                  <w:marLeft w:val="0"/>
                  <w:marRight w:val="0"/>
                  <w:marTop w:val="0"/>
                  <w:marBottom w:val="0"/>
                  <w:divBdr>
                    <w:top w:val="none" w:sz="0" w:space="0" w:color="auto"/>
                    <w:left w:val="none" w:sz="0" w:space="0" w:color="auto"/>
                    <w:bottom w:val="none" w:sz="0" w:space="0" w:color="auto"/>
                    <w:right w:val="none" w:sz="0" w:space="0" w:color="auto"/>
                  </w:divBdr>
                  <w:divsChild>
                    <w:div w:id="521480468">
                      <w:marLeft w:val="0"/>
                      <w:marRight w:val="0"/>
                      <w:marTop w:val="0"/>
                      <w:marBottom w:val="0"/>
                      <w:divBdr>
                        <w:top w:val="none" w:sz="0" w:space="0" w:color="auto"/>
                        <w:left w:val="none" w:sz="0" w:space="0" w:color="auto"/>
                        <w:bottom w:val="none" w:sz="0" w:space="0" w:color="auto"/>
                        <w:right w:val="none" w:sz="0" w:space="0" w:color="auto"/>
                      </w:divBdr>
                    </w:div>
                  </w:divsChild>
                </w:div>
                <w:div w:id="2037998295">
                  <w:marLeft w:val="0"/>
                  <w:marRight w:val="0"/>
                  <w:marTop w:val="0"/>
                  <w:marBottom w:val="0"/>
                  <w:divBdr>
                    <w:top w:val="none" w:sz="0" w:space="0" w:color="auto"/>
                    <w:left w:val="none" w:sz="0" w:space="0" w:color="auto"/>
                    <w:bottom w:val="none" w:sz="0" w:space="0" w:color="auto"/>
                    <w:right w:val="none" w:sz="0" w:space="0" w:color="auto"/>
                  </w:divBdr>
                  <w:divsChild>
                    <w:div w:id="1295595537">
                      <w:marLeft w:val="0"/>
                      <w:marRight w:val="0"/>
                      <w:marTop w:val="0"/>
                      <w:marBottom w:val="0"/>
                      <w:divBdr>
                        <w:top w:val="none" w:sz="0" w:space="0" w:color="auto"/>
                        <w:left w:val="none" w:sz="0" w:space="0" w:color="auto"/>
                        <w:bottom w:val="none" w:sz="0" w:space="0" w:color="auto"/>
                        <w:right w:val="none" w:sz="0" w:space="0" w:color="auto"/>
                      </w:divBdr>
                    </w:div>
                  </w:divsChild>
                </w:div>
                <w:div w:id="2041932986">
                  <w:marLeft w:val="0"/>
                  <w:marRight w:val="0"/>
                  <w:marTop w:val="0"/>
                  <w:marBottom w:val="0"/>
                  <w:divBdr>
                    <w:top w:val="none" w:sz="0" w:space="0" w:color="auto"/>
                    <w:left w:val="none" w:sz="0" w:space="0" w:color="auto"/>
                    <w:bottom w:val="none" w:sz="0" w:space="0" w:color="auto"/>
                    <w:right w:val="none" w:sz="0" w:space="0" w:color="auto"/>
                  </w:divBdr>
                  <w:divsChild>
                    <w:div w:id="714550215">
                      <w:marLeft w:val="0"/>
                      <w:marRight w:val="0"/>
                      <w:marTop w:val="0"/>
                      <w:marBottom w:val="0"/>
                      <w:divBdr>
                        <w:top w:val="none" w:sz="0" w:space="0" w:color="auto"/>
                        <w:left w:val="none" w:sz="0" w:space="0" w:color="auto"/>
                        <w:bottom w:val="none" w:sz="0" w:space="0" w:color="auto"/>
                        <w:right w:val="none" w:sz="0" w:space="0" w:color="auto"/>
                      </w:divBdr>
                    </w:div>
                  </w:divsChild>
                </w:div>
                <w:div w:id="2043749185">
                  <w:marLeft w:val="0"/>
                  <w:marRight w:val="0"/>
                  <w:marTop w:val="0"/>
                  <w:marBottom w:val="0"/>
                  <w:divBdr>
                    <w:top w:val="none" w:sz="0" w:space="0" w:color="auto"/>
                    <w:left w:val="none" w:sz="0" w:space="0" w:color="auto"/>
                    <w:bottom w:val="none" w:sz="0" w:space="0" w:color="auto"/>
                    <w:right w:val="none" w:sz="0" w:space="0" w:color="auto"/>
                  </w:divBdr>
                  <w:divsChild>
                    <w:div w:id="1978992096">
                      <w:marLeft w:val="0"/>
                      <w:marRight w:val="0"/>
                      <w:marTop w:val="0"/>
                      <w:marBottom w:val="0"/>
                      <w:divBdr>
                        <w:top w:val="none" w:sz="0" w:space="0" w:color="auto"/>
                        <w:left w:val="none" w:sz="0" w:space="0" w:color="auto"/>
                        <w:bottom w:val="none" w:sz="0" w:space="0" w:color="auto"/>
                        <w:right w:val="none" w:sz="0" w:space="0" w:color="auto"/>
                      </w:divBdr>
                    </w:div>
                  </w:divsChild>
                </w:div>
                <w:div w:id="2044667304">
                  <w:marLeft w:val="0"/>
                  <w:marRight w:val="0"/>
                  <w:marTop w:val="0"/>
                  <w:marBottom w:val="0"/>
                  <w:divBdr>
                    <w:top w:val="none" w:sz="0" w:space="0" w:color="auto"/>
                    <w:left w:val="none" w:sz="0" w:space="0" w:color="auto"/>
                    <w:bottom w:val="none" w:sz="0" w:space="0" w:color="auto"/>
                    <w:right w:val="none" w:sz="0" w:space="0" w:color="auto"/>
                  </w:divBdr>
                  <w:divsChild>
                    <w:div w:id="702557370">
                      <w:marLeft w:val="0"/>
                      <w:marRight w:val="0"/>
                      <w:marTop w:val="0"/>
                      <w:marBottom w:val="0"/>
                      <w:divBdr>
                        <w:top w:val="none" w:sz="0" w:space="0" w:color="auto"/>
                        <w:left w:val="none" w:sz="0" w:space="0" w:color="auto"/>
                        <w:bottom w:val="none" w:sz="0" w:space="0" w:color="auto"/>
                        <w:right w:val="none" w:sz="0" w:space="0" w:color="auto"/>
                      </w:divBdr>
                    </w:div>
                  </w:divsChild>
                </w:div>
                <w:div w:id="2047635515">
                  <w:marLeft w:val="0"/>
                  <w:marRight w:val="0"/>
                  <w:marTop w:val="0"/>
                  <w:marBottom w:val="0"/>
                  <w:divBdr>
                    <w:top w:val="none" w:sz="0" w:space="0" w:color="auto"/>
                    <w:left w:val="none" w:sz="0" w:space="0" w:color="auto"/>
                    <w:bottom w:val="none" w:sz="0" w:space="0" w:color="auto"/>
                    <w:right w:val="none" w:sz="0" w:space="0" w:color="auto"/>
                  </w:divBdr>
                  <w:divsChild>
                    <w:div w:id="387145344">
                      <w:marLeft w:val="0"/>
                      <w:marRight w:val="0"/>
                      <w:marTop w:val="0"/>
                      <w:marBottom w:val="0"/>
                      <w:divBdr>
                        <w:top w:val="none" w:sz="0" w:space="0" w:color="auto"/>
                        <w:left w:val="none" w:sz="0" w:space="0" w:color="auto"/>
                        <w:bottom w:val="none" w:sz="0" w:space="0" w:color="auto"/>
                        <w:right w:val="none" w:sz="0" w:space="0" w:color="auto"/>
                      </w:divBdr>
                    </w:div>
                  </w:divsChild>
                </w:div>
                <w:div w:id="2048554951">
                  <w:marLeft w:val="0"/>
                  <w:marRight w:val="0"/>
                  <w:marTop w:val="0"/>
                  <w:marBottom w:val="0"/>
                  <w:divBdr>
                    <w:top w:val="none" w:sz="0" w:space="0" w:color="auto"/>
                    <w:left w:val="none" w:sz="0" w:space="0" w:color="auto"/>
                    <w:bottom w:val="none" w:sz="0" w:space="0" w:color="auto"/>
                    <w:right w:val="none" w:sz="0" w:space="0" w:color="auto"/>
                  </w:divBdr>
                  <w:divsChild>
                    <w:div w:id="1273322155">
                      <w:marLeft w:val="0"/>
                      <w:marRight w:val="0"/>
                      <w:marTop w:val="0"/>
                      <w:marBottom w:val="0"/>
                      <w:divBdr>
                        <w:top w:val="none" w:sz="0" w:space="0" w:color="auto"/>
                        <w:left w:val="none" w:sz="0" w:space="0" w:color="auto"/>
                        <w:bottom w:val="none" w:sz="0" w:space="0" w:color="auto"/>
                        <w:right w:val="none" w:sz="0" w:space="0" w:color="auto"/>
                      </w:divBdr>
                    </w:div>
                  </w:divsChild>
                </w:div>
                <w:div w:id="2051563407">
                  <w:marLeft w:val="0"/>
                  <w:marRight w:val="0"/>
                  <w:marTop w:val="0"/>
                  <w:marBottom w:val="0"/>
                  <w:divBdr>
                    <w:top w:val="none" w:sz="0" w:space="0" w:color="auto"/>
                    <w:left w:val="none" w:sz="0" w:space="0" w:color="auto"/>
                    <w:bottom w:val="none" w:sz="0" w:space="0" w:color="auto"/>
                    <w:right w:val="none" w:sz="0" w:space="0" w:color="auto"/>
                  </w:divBdr>
                  <w:divsChild>
                    <w:div w:id="556168810">
                      <w:marLeft w:val="0"/>
                      <w:marRight w:val="0"/>
                      <w:marTop w:val="0"/>
                      <w:marBottom w:val="0"/>
                      <w:divBdr>
                        <w:top w:val="none" w:sz="0" w:space="0" w:color="auto"/>
                        <w:left w:val="none" w:sz="0" w:space="0" w:color="auto"/>
                        <w:bottom w:val="none" w:sz="0" w:space="0" w:color="auto"/>
                        <w:right w:val="none" w:sz="0" w:space="0" w:color="auto"/>
                      </w:divBdr>
                    </w:div>
                  </w:divsChild>
                </w:div>
                <w:div w:id="2054185701">
                  <w:marLeft w:val="0"/>
                  <w:marRight w:val="0"/>
                  <w:marTop w:val="0"/>
                  <w:marBottom w:val="0"/>
                  <w:divBdr>
                    <w:top w:val="none" w:sz="0" w:space="0" w:color="auto"/>
                    <w:left w:val="none" w:sz="0" w:space="0" w:color="auto"/>
                    <w:bottom w:val="none" w:sz="0" w:space="0" w:color="auto"/>
                    <w:right w:val="none" w:sz="0" w:space="0" w:color="auto"/>
                  </w:divBdr>
                  <w:divsChild>
                    <w:div w:id="404301309">
                      <w:marLeft w:val="0"/>
                      <w:marRight w:val="0"/>
                      <w:marTop w:val="0"/>
                      <w:marBottom w:val="0"/>
                      <w:divBdr>
                        <w:top w:val="none" w:sz="0" w:space="0" w:color="auto"/>
                        <w:left w:val="none" w:sz="0" w:space="0" w:color="auto"/>
                        <w:bottom w:val="none" w:sz="0" w:space="0" w:color="auto"/>
                        <w:right w:val="none" w:sz="0" w:space="0" w:color="auto"/>
                      </w:divBdr>
                    </w:div>
                  </w:divsChild>
                </w:div>
                <w:div w:id="2054311201">
                  <w:marLeft w:val="0"/>
                  <w:marRight w:val="0"/>
                  <w:marTop w:val="0"/>
                  <w:marBottom w:val="0"/>
                  <w:divBdr>
                    <w:top w:val="none" w:sz="0" w:space="0" w:color="auto"/>
                    <w:left w:val="none" w:sz="0" w:space="0" w:color="auto"/>
                    <w:bottom w:val="none" w:sz="0" w:space="0" w:color="auto"/>
                    <w:right w:val="none" w:sz="0" w:space="0" w:color="auto"/>
                  </w:divBdr>
                  <w:divsChild>
                    <w:div w:id="1165901388">
                      <w:marLeft w:val="0"/>
                      <w:marRight w:val="0"/>
                      <w:marTop w:val="0"/>
                      <w:marBottom w:val="0"/>
                      <w:divBdr>
                        <w:top w:val="none" w:sz="0" w:space="0" w:color="auto"/>
                        <w:left w:val="none" w:sz="0" w:space="0" w:color="auto"/>
                        <w:bottom w:val="none" w:sz="0" w:space="0" w:color="auto"/>
                        <w:right w:val="none" w:sz="0" w:space="0" w:color="auto"/>
                      </w:divBdr>
                    </w:div>
                  </w:divsChild>
                </w:div>
                <w:div w:id="2054771165">
                  <w:marLeft w:val="0"/>
                  <w:marRight w:val="0"/>
                  <w:marTop w:val="0"/>
                  <w:marBottom w:val="0"/>
                  <w:divBdr>
                    <w:top w:val="none" w:sz="0" w:space="0" w:color="auto"/>
                    <w:left w:val="none" w:sz="0" w:space="0" w:color="auto"/>
                    <w:bottom w:val="none" w:sz="0" w:space="0" w:color="auto"/>
                    <w:right w:val="none" w:sz="0" w:space="0" w:color="auto"/>
                  </w:divBdr>
                  <w:divsChild>
                    <w:div w:id="768544288">
                      <w:marLeft w:val="0"/>
                      <w:marRight w:val="0"/>
                      <w:marTop w:val="0"/>
                      <w:marBottom w:val="0"/>
                      <w:divBdr>
                        <w:top w:val="none" w:sz="0" w:space="0" w:color="auto"/>
                        <w:left w:val="none" w:sz="0" w:space="0" w:color="auto"/>
                        <w:bottom w:val="none" w:sz="0" w:space="0" w:color="auto"/>
                        <w:right w:val="none" w:sz="0" w:space="0" w:color="auto"/>
                      </w:divBdr>
                    </w:div>
                  </w:divsChild>
                </w:div>
                <w:div w:id="2061976259">
                  <w:marLeft w:val="0"/>
                  <w:marRight w:val="0"/>
                  <w:marTop w:val="0"/>
                  <w:marBottom w:val="0"/>
                  <w:divBdr>
                    <w:top w:val="none" w:sz="0" w:space="0" w:color="auto"/>
                    <w:left w:val="none" w:sz="0" w:space="0" w:color="auto"/>
                    <w:bottom w:val="none" w:sz="0" w:space="0" w:color="auto"/>
                    <w:right w:val="none" w:sz="0" w:space="0" w:color="auto"/>
                  </w:divBdr>
                  <w:divsChild>
                    <w:div w:id="1177497196">
                      <w:marLeft w:val="0"/>
                      <w:marRight w:val="0"/>
                      <w:marTop w:val="0"/>
                      <w:marBottom w:val="0"/>
                      <w:divBdr>
                        <w:top w:val="none" w:sz="0" w:space="0" w:color="auto"/>
                        <w:left w:val="none" w:sz="0" w:space="0" w:color="auto"/>
                        <w:bottom w:val="none" w:sz="0" w:space="0" w:color="auto"/>
                        <w:right w:val="none" w:sz="0" w:space="0" w:color="auto"/>
                      </w:divBdr>
                    </w:div>
                  </w:divsChild>
                </w:div>
                <w:div w:id="2063362381">
                  <w:marLeft w:val="0"/>
                  <w:marRight w:val="0"/>
                  <w:marTop w:val="0"/>
                  <w:marBottom w:val="0"/>
                  <w:divBdr>
                    <w:top w:val="none" w:sz="0" w:space="0" w:color="auto"/>
                    <w:left w:val="none" w:sz="0" w:space="0" w:color="auto"/>
                    <w:bottom w:val="none" w:sz="0" w:space="0" w:color="auto"/>
                    <w:right w:val="none" w:sz="0" w:space="0" w:color="auto"/>
                  </w:divBdr>
                  <w:divsChild>
                    <w:div w:id="733964779">
                      <w:marLeft w:val="0"/>
                      <w:marRight w:val="0"/>
                      <w:marTop w:val="0"/>
                      <w:marBottom w:val="0"/>
                      <w:divBdr>
                        <w:top w:val="none" w:sz="0" w:space="0" w:color="auto"/>
                        <w:left w:val="none" w:sz="0" w:space="0" w:color="auto"/>
                        <w:bottom w:val="none" w:sz="0" w:space="0" w:color="auto"/>
                        <w:right w:val="none" w:sz="0" w:space="0" w:color="auto"/>
                      </w:divBdr>
                    </w:div>
                  </w:divsChild>
                </w:div>
                <w:div w:id="2067604555">
                  <w:marLeft w:val="0"/>
                  <w:marRight w:val="0"/>
                  <w:marTop w:val="0"/>
                  <w:marBottom w:val="0"/>
                  <w:divBdr>
                    <w:top w:val="none" w:sz="0" w:space="0" w:color="auto"/>
                    <w:left w:val="none" w:sz="0" w:space="0" w:color="auto"/>
                    <w:bottom w:val="none" w:sz="0" w:space="0" w:color="auto"/>
                    <w:right w:val="none" w:sz="0" w:space="0" w:color="auto"/>
                  </w:divBdr>
                  <w:divsChild>
                    <w:div w:id="1315833252">
                      <w:marLeft w:val="0"/>
                      <w:marRight w:val="0"/>
                      <w:marTop w:val="0"/>
                      <w:marBottom w:val="0"/>
                      <w:divBdr>
                        <w:top w:val="none" w:sz="0" w:space="0" w:color="auto"/>
                        <w:left w:val="none" w:sz="0" w:space="0" w:color="auto"/>
                        <w:bottom w:val="none" w:sz="0" w:space="0" w:color="auto"/>
                        <w:right w:val="none" w:sz="0" w:space="0" w:color="auto"/>
                      </w:divBdr>
                    </w:div>
                  </w:divsChild>
                </w:div>
                <w:div w:id="2073888639">
                  <w:marLeft w:val="0"/>
                  <w:marRight w:val="0"/>
                  <w:marTop w:val="0"/>
                  <w:marBottom w:val="0"/>
                  <w:divBdr>
                    <w:top w:val="none" w:sz="0" w:space="0" w:color="auto"/>
                    <w:left w:val="none" w:sz="0" w:space="0" w:color="auto"/>
                    <w:bottom w:val="none" w:sz="0" w:space="0" w:color="auto"/>
                    <w:right w:val="none" w:sz="0" w:space="0" w:color="auto"/>
                  </w:divBdr>
                  <w:divsChild>
                    <w:div w:id="561138550">
                      <w:marLeft w:val="0"/>
                      <w:marRight w:val="0"/>
                      <w:marTop w:val="0"/>
                      <w:marBottom w:val="0"/>
                      <w:divBdr>
                        <w:top w:val="none" w:sz="0" w:space="0" w:color="auto"/>
                        <w:left w:val="none" w:sz="0" w:space="0" w:color="auto"/>
                        <w:bottom w:val="none" w:sz="0" w:space="0" w:color="auto"/>
                        <w:right w:val="none" w:sz="0" w:space="0" w:color="auto"/>
                      </w:divBdr>
                    </w:div>
                  </w:divsChild>
                </w:div>
                <w:div w:id="2077966656">
                  <w:marLeft w:val="0"/>
                  <w:marRight w:val="0"/>
                  <w:marTop w:val="0"/>
                  <w:marBottom w:val="0"/>
                  <w:divBdr>
                    <w:top w:val="none" w:sz="0" w:space="0" w:color="auto"/>
                    <w:left w:val="none" w:sz="0" w:space="0" w:color="auto"/>
                    <w:bottom w:val="none" w:sz="0" w:space="0" w:color="auto"/>
                    <w:right w:val="none" w:sz="0" w:space="0" w:color="auto"/>
                  </w:divBdr>
                  <w:divsChild>
                    <w:div w:id="523597849">
                      <w:marLeft w:val="0"/>
                      <w:marRight w:val="0"/>
                      <w:marTop w:val="0"/>
                      <w:marBottom w:val="0"/>
                      <w:divBdr>
                        <w:top w:val="none" w:sz="0" w:space="0" w:color="auto"/>
                        <w:left w:val="none" w:sz="0" w:space="0" w:color="auto"/>
                        <w:bottom w:val="none" w:sz="0" w:space="0" w:color="auto"/>
                        <w:right w:val="none" w:sz="0" w:space="0" w:color="auto"/>
                      </w:divBdr>
                    </w:div>
                  </w:divsChild>
                </w:div>
                <w:div w:id="2084642338">
                  <w:marLeft w:val="0"/>
                  <w:marRight w:val="0"/>
                  <w:marTop w:val="0"/>
                  <w:marBottom w:val="0"/>
                  <w:divBdr>
                    <w:top w:val="none" w:sz="0" w:space="0" w:color="auto"/>
                    <w:left w:val="none" w:sz="0" w:space="0" w:color="auto"/>
                    <w:bottom w:val="none" w:sz="0" w:space="0" w:color="auto"/>
                    <w:right w:val="none" w:sz="0" w:space="0" w:color="auto"/>
                  </w:divBdr>
                  <w:divsChild>
                    <w:div w:id="849101879">
                      <w:marLeft w:val="0"/>
                      <w:marRight w:val="0"/>
                      <w:marTop w:val="0"/>
                      <w:marBottom w:val="0"/>
                      <w:divBdr>
                        <w:top w:val="none" w:sz="0" w:space="0" w:color="auto"/>
                        <w:left w:val="none" w:sz="0" w:space="0" w:color="auto"/>
                        <w:bottom w:val="none" w:sz="0" w:space="0" w:color="auto"/>
                        <w:right w:val="none" w:sz="0" w:space="0" w:color="auto"/>
                      </w:divBdr>
                    </w:div>
                  </w:divsChild>
                </w:div>
                <w:div w:id="2088260439">
                  <w:marLeft w:val="0"/>
                  <w:marRight w:val="0"/>
                  <w:marTop w:val="0"/>
                  <w:marBottom w:val="0"/>
                  <w:divBdr>
                    <w:top w:val="none" w:sz="0" w:space="0" w:color="auto"/>
                    <w:left w:val="none" w:sz="0" w:space="0" w:color="auto"/>
                    <w:bottom w:val="none" w:sz="0" w:space="0" w:color="auto"/>
                    <w:right w:val="none" w:sz="0" w:space="0" w:color="auto"/>
                  </w:divBdr>
                  <w:divsChild>
                    <w:div w:id="805776597">
                      <w:marLeft w:val="0"/>
                      <w:marRight w:val="0"/>
                      <w:marTop w:val="0"/>
                      <w:marBottom w:val="0"/>
                      <w:divBdr>
                        <w:top w:val="none" w:sz="0" w:space="0" w:color="auto"/>
                        <w:left w:val="none" w:sz="0" w:space="0" w:color="auto"/>
                        <w:bottom w:val="none" w:sz="0" w:space="0" w:color="auto"/>
                        <w:right w:val="none" w:sz="0" w:space="0" w:color="auto"/>
                      </w:divBdr>
                    </w:div>
                  </w:divsChild>
                </w:div>
                <w:div w:id="2089764809">
                  <w:marLeft w:val="0"/>
                  <w:marRight w:val="0"/>
                  <w:marTop w:val="0"/>
                  <w:marBottom w:val="0"/>
                  <w:divBdr>
                    <w:top w:val="none" w:sz="0" w:space="0" w:color="auto"/>
                    <w:left w:val="none" w:sz="0" w:space="0" w:color="auto"/>
                    <w:bottom w:val="none" w:sz="0" w:space="0" w:color="auto"/>
                    <w:right w:val="none" w:sz="0" w:space="0" w:color="auto"/>
                  </w:divBdr>
                  <w:divsChild>
                    <w:div w:id="678848499">
                      <w:marLeft w:val="0"/>
                      <w:marRight w:val="0"/>
                      <w:marTop w:val="0"/>
                      <w:marBottom w:val="0"/>
                      <w:divBdr>
                        <w:top w:val="none" w:sz="0" w:space="0" w:color="auto"/>
                        <w:left w:val="none" w:sz="0" w:space="0" w:color="auto"/>
                        <w:bottom w:val="none" w:sz="0" w:space="0" w:color="auto"/>
                        <w:right w:val="none" w:sz="0" w:space="0" w:color="auto"/>
                      </w:divBdr>
                    </w:div>
                  </w:divsChild>
                </w:div>
                <w:div w:id="2098862691">
                  <w:marLeft w:val="0"/>
                  <w:marRight w:val="0"/>
                  <w:marTop w:val="0"/>
                  <w:marBottom w:val="0"/>
                  <w:divBdr>
                    <w:top w:val="none" w:sz="0" w:space="0" w:color="auto"/>
                    <w:left w:val="none" w:sz="0" w:space="0" w:color="auto"/>
                    <w:bottom w:val="none" w:sz="0" w:space="0" w:color="auto"/>
                    <w:right w:val="none" w:sz="0" w:space="0" w:color="auto"/>
                  </w:divBdr>
                  <w:divsChild>
                    <w:div w:id="1360353002">
                      <w:marLeft w:val="0"/>
                      <w:marRight w:val="0"/>
                      <w:marTop w:val="0"/>
                      <w:marBottom w:val="0"/>
                      <w:divBdr>
                        <w:top w:val="none" w:sz="0" w:space="0" w:color="auto"/>
                        <w:left w:val="none" w:sz="0" w:space="0" w:color="auto"/>
                        <w:bottom w:val="none" w:sz="0" w:space="0" w:color="auto"/>
                        <w:right w:val="none" w:sz="0" w:space="0" w:color="auto"/>
                      </w:divBdr>
                    </w:div>
                  </w:divsChild>
                </w:div>
                <w:div w:id="2102598899">
                  <w:marLeft w:val="0"/>
                  <w:marRight w:val="0"/>
                  <w:marTop w:val="0"/>
                  <w:marBottom w:val="0"/>
                  <w:divBdr>
                    <w:top w:val="none" w:sz="0" w:space="0" w:color="auto"/>
                    <w:left w:val="none" w:sz="0" w:space="0" w:color="auto"/>
                    <w:bottom w:val="none" w:sz="0" w:space="0" w:color="auto"/>
                    <w:right w:val="none" w:sz="0" w:space="0" w:color="auto"/>
                  </w:divBdr>
                  <w:divsChild>
                    <w:div w:id="593708293">
                      <w:marLeft w:val="0"/>
                      <w:marRight w:val="0"/>
                      <w:marTop w:val="0"/>
                      <w:marBottom w:val="0"/>
                      <w:divBdr>
                        <w:top w:val="none" w:sz="0" w:space="0" w:color="auto"/>
                        <w:left w:val="none" w:sz="0" w:space="0" w:color="auto"/>
                        <w:bottom w:val="none" w:sz="0" w:space="0" w:color="auto"/>
                        <w:right w:val="none" w:sz="0" w:space="0" w:color="auto"/>
                      </w:divBdr>
                    </w:div>
                  </w:divsChild>
                </w:div>
                <w:div w:id="2122450788">
                  <w:marLeft w:val="0"/>
                  <w:marRight w:val="0"/>
                  <w:marTop w:val="0"/>
                  <w:marBottom w:val="0"/>
                  <w:divBdr>
                    <w:top w:val="none" w:sz="0" w:space="0" w:color="auto"/>
                    <w:left w:val="none" w:sz="0" w:space="0" w:color="auto"/>
                    <w:bottom w:val="none" w:sz="0" w:space="0" w:color="auto"/>
                    <w:right w:val="none" w:sz="0" w:space="0" w:color="auto"/>
                  </w:divBdr>
                  <w:divsChild>
                    <w:div w:id="623777210">
                      <w:marLeft w:val="0"/>
                      <w:marRight w:val="0"/>
                      <w:marTop w:val="0"/>
                      <w:marBottom w:val="0"/>
                      <w:divBdr>
                        <w:top w:val="none" w:sz="0" w:space="0" w:color="auto"/>
                        <w:left w:val="none" w:sz="0" w:space="0" w:color="auto"/>
                        <w:bottom w:val="none" w:sz="0" w:space="0" w:color="auto"/>
                        <w:right w:val="none" w:sz="0" w:space="0" w:color="auto"/>
                      </w:divBdr>
                    </w:div>
                  </w:divsChild>
                </w:div>
                <w:div w:id="2125269928">
                  <w:marLeft w:val="0"/>
                  <w:marRight w:val="0"/>
                  <w:marTop w:val="0"/>
                  <w:marBottom w:val="0"/>
                  <w:divBdr>
                    <w:top w:val="none" w:sz="0" w:space="0" w:color="auto"/>
                    <w:left w:val="none" w:sz="0" w:space="0" w:color="auto"/>
                    <w:bottom w:val="none" w:sz="0" w:space="0" w:color="auto"/>
                    <w:right w:val="none" w:sz="0" w:space="0" w:color="auto"/>
                  </w:divBdr>
                  <w:divsChild>
                    <w:div w:id="1782606472">
                      <w:marLeft w:val="0"/>
                      <w:marRight w:val="0"/>
                      <w:marTop w:val="0"/>
                      <w:marBottom w:val="0"/>
                      <w:divBdr>
                        <w:top w:val="none" w:sz="0" w:space="0" w:color="auto"/>
                        <w:left w:val="none" w:sz="0" w:space="0" w:color="auto"/>
                        <w:bottom w:val="none" w:sz="0" w:space="0" w:color="auto"/>
                        <w:right w:val="none" w:sz="0" w:space="0" w:color="auto"/>
                      </w:divBdr>
                    </w:div>
                  </w:divsChild>
                </w:div>
                <w:div w:id="2127265654">
                  <w:marLeft w:val="0"/>
                  <w:marRight w:val="0"/>
                  <w:marTop w:val="0"/>
                  <w:marBottom w:val="0"/>
                  <w:divBdr>
                    <w:top w:val="none" w:sz="0" w:space="0" w:color="auto"/>
                    <w:left w:val="none" w:sz="0" w:space="0" w:color="auto"/>
                    <w:bottom w:val="none" w:sz="0" w:space="0" w:color="auto"/>
                    <w:right w:val="none" w:sz="0" w:space="0" w:color="auto"/>
                  </w:divBdr>
                  <w:divsChild>
                    <w:div w:id="782651050">
                      <w:marLeft w:val="0"/>
                      <w:marRight w:val="0"/>
                      <w:marTop w:val="0"/>
                      <w:marBottom w:val="0"/>
                      <w:divBdr>
                        <w:top w:val="none" w:sz="0" w:space="0" w:color="auto"/>
                        <w:left w:val="none" w:sz="0" w:space="0" w:color="auto"/>
                        <w:bottom w:val="none" w:sz="0" w:space="0" w:color="auto"/>
                        <w:right w:val="none" w:sz="0" w:space="0" w:color="auto"/>
                      </w:divBdr>
                    </w:div>
                  </w:divsChild>
                </w:div>
                <w:div w:id="2133012871">
                  <w:marLeft w:val="0"/>
                  <w:marRight w:val="0"/>
                  <w:marTop w:val="0"/>
                  <w:marBottom w:val="0"/>
                  <w:divBdr>
                    <w:top w:val="none" w:sz="0" w:space="0" w:color="auto"/>
                    <w:left w:val="none" w:sz="0" w:space="0" w:color="auto"/>
                    <w:bottom w:val="none" w:sz="0" w:space="0" w:color="auto"/>
                    <w:right w:val="none" w:sz="0" w:space="0" w:color="auto"/>
                  </w:divBdr>
                  <w:divsChild>
                    <w:div w:id="225607008">
                      <w:marLeft w:val="0"/>
                      <w:marRight w:val="0"/>
                      <w:marTop w:val="0"/>
                      <w:marBottom w:val="0"/>
                      <w:divBdr>
                        <w:top w:val="none" w:sz="0" w:space="0" w:color="auto"/>
                        <w:left w:val="none" w:sz="0" w:space="0" w:color="auto"/>
                        <w:bottom w:val="none" w:sz="0" w:space="0" w:color="auto"/>
                        <w:right w:val="none" w:sz="0" w:space="0" w:color="auto"/>
                      </w:divBdr>
                    </w:div>
                  </w:divsChild>
                </w:div>
                <w:div w:id="2134447210">
                  <w:marLeft w:val="0"/>
                  <w:marRight w:val="0"/>
                  <w:marTop w:val="0"/>
                  <w:marBottom w:val="0"/>
                  <w:divBdr>
                    <w:top w:val="none" w:sz="0" w:space="0" w:color="auto"/>
                    <w:left w:val="none" w:sz="0" w:space="0" w:color="auto"/>
                    <w:bottom w:val="none" w:sz="0" w:space="0" w:color="auto"/>
                    <w:right w:val="none" w:sz="0" w:space="0" w:color="auto"/>
                  </w:divBdr>
                  <w:divsChild>
                    <w:div w:id="458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3375">
          <w:marLeft w:val="0"/>
          <w:marRight w:val="0"/>
          <w:marTop w:val="0"/>
          <w:marBottom w:val="0"/>
          <w:divBdr>
            <w:top w:val="none" w:sz="0" w:space="0" w:color="auto"/>
            <w:left w:val="none" w:sz="0" w:space="0" w:color="auto"/>
            <w:bottom w:val="none" w:sz="0" w:space="0" w:color="auto"/>
            <w:right w:val="none" w:sz="0" w:space="0" w:color="auto"/>
          </w:divBdr>
        </w:div>
        <w:div w:id="1286034919">
          <w:marLeft w:val="0"/>
          <w:marRight w:val="0"/>
          <w:marTop w:val="0"/>
          <w:marBottom w:val="0"/>
          <w:divBdr>
            <w:top w:val="none" w:sz="0" w:space="0" w:color="auto"/>
            <w:left w:val="none" w:sz="0" w:space="0" w:color="auto"/>
            <w:bottom w:val="none" w:sz="0" w:space="0" w:color="auto"/>
            <w:right w:val="none" w:sz="0" w:space="0" w:color="auto"/>
          </w:divBdr>
        </w:div>
      </w:divsChild>
    </w:div>
    <w:div w:id="434445364">
      <w:bodyDiv w:val="1"/>
      <w:marLeft w:val="0"/>
      <w:marRight w:val="0"/>
      <w:marTop w:val="0"/>
      <w:marBottom w:val="0"/>
      <w:divBdr>
        <w:top w:val="none" w:sz="0" w:space="0" w:color="auto"/>
        <w:left w:val="none" w:sz="0" w:space="0" w:color="auto"/>
        <w:bottom w:val="none" w:sz="0" w:space="0" w:color="auto"/>
        <w:right w:val="none" w:sz="0" w:space="0" w:color="auto"/>
      </w:divBdr>
    </w:div>
    <w:div w:id="499080666">
      <w:bodyDiv w:val="1"/>
      <w:marLeft w:val="0"/>
      <w:marRight w:val="0"/>
      <w:marTop w:val="0"/>
      <w:marBottom w:val="0"/>
      <w:divBdr>
        <w:top w:val="none" w:sz="0" w:space="0" w:color="auto"/>
        <w:left w:val="none" w:sz="0" w:space="0" w:color="auto"/>
        <w:bottom w:val="none" w:sz="0" w:space="0" w:color="auto"/>
        <w:right w:val="none" w:sz="0" w:space="0" w:color="auto"/>
      </w:divBdr>
    </w:div>
    <w:div w:id="574778445">
      <w:bodyDiv w:val="1"/>
      <w:marLeft w:val="0"/>
      <w:marRight w:val="0"/>
      <w:marTop w:val="0"/>
      <w:marBottom w:val="0"/>
      <w:divBdr>
        <w:top w:val="none" w:sz="0" w:space="0" w:color="auto"/>
        <w:left w:val="none" w:sz="0" w:space="0" w:color="auto"/>
        <w:bottom w:val="none" w:sz="0" w:space="0" w:color="auto"/>
        <w:right w:val="none" w:sz="0" w:space="0" w:color="auto"/>
      </w:divBdr>
    </w:div>
    <w:div w:id="641153257">
      <w:bodyDiv w:val="1"/>
      <w:marLeft w:val="0"/>
      <w:marRight w:val="0"/>
      <w:marTop w:val="0"/>
      <w:marBottom w:val="0"/>
      <w:divBdr>
        <w:top w:val="none" w:sz="0" w:space="0" w:color="auto"/>
        <w:left w:val="none" w:sz="0" w:space="0" w:color="auto"/>
        <w:bottom w:val="none" w:sz="0" w:space="0" w:color="auto"/>
        <w:right w:val="none" w:sz="0" w:space="0" w:color="auto"/>
      </w:divBdr>
    </w:div>
    <w:div w:id="689066422">
      <w:bodyDiv w:val="1"/>
      <w:marLeft w:val="0"/>
      <w:marRight w:val="0"/>
      <w:marTop w:val="0"/>
      <w:marBottom w:val="0"/>
      <w:divBdr>
        <w:top w:val="none" w:sz="0" w:space="0" w:color="auto"/>
        <w:left w:val="none" w:sz="0" w:space="0" w:color="auto"/>
        <w:bottom w:val="none" w:sz="0" w:space="0" w:color="auto"/>
        <w:right w:val="none" w:sz="0" w:space="0" w:color="auto"/>
      </w:divBdr>
    </w:div>
    <w:div w:id="778640557">
      <w:bodyDiv w:val="1"/>
      <w:marLeft w:val="0"/>
      <w:marRight w:val="0"/>
      <w:marTop w:val="0"/>
      <w:marBottom w:val="0"/>
      <w:divBdr>
        <w:top w:val="none" w:sz="0" w:space="0" w:color="auto"/>
        <w:left w:val="none" w:sz="0" w:space="0" w:color="auto"/>
        <w:bottom w:val="none" w:sz="0" w:space="0" w:color="auto"/>
        <w:right w:val="none" w:sz="0" w:space="0" w:color="auto"/>
      </w:divBdr>
    </w:div>
    <w:div w:id="1038360176">
      <w:bodyDiv w:val="1"/>
      <w:marLeft w:val="0"/>
      <w:marRight w:val="0"/>
      <w:marTop w:val="0"/>
      <w:marBottom w:val="0"/>
      <w:divBdr>
        <w:top w:val="none" w:sz="0" w:space="0" w:color="auto"/>
        <w:left w:val="none" w:sz="0" w:space="0" w:color="auto"/>
        <w:bottom w:val="none" w:sz="0" w:space="0" w:color="auto"/>
        <w:right w:val="none" w:sz="0" w:space="0" w:color="auto"/>
      </w:divBdr>
    </w:div>
    <w:div w:id="1127579363">
      <w:bodyDiv w:val="1"/>
      <w:marLeft w:val="0"/>
      <w:marRight w:val="0"/>
      <w:marTop w:val="0"/>
      <w:marBottom w:val="0"/>
      <w:divBdr>
        <w:top w:val="none" w:sz="0" w:space="0" w:color="auto"/>
        <w:left w:val="none" w:sz="0" w:space="0" w:color="auto"/>
        <w:bottom w:val="none" w:sz="0" w:space="0" w:color="auto"/>
        <w:right w:val="none" w:sz="0" w:space="0" w:color="auto"/>
      </w:divBdr>
    </w:div>
    <w:div w:id="1209948151">
      <w:bodyDiv w:val="1"/>
      <w:marLeft w:val="0"/>
      <w:marRight w:val="0"/>
      <w:marTop w:val="0"/>
      <w:marBottom w:val="0"/>
      <w:divBdr>
        <w:top w:val="none" w:sz="0" w:space="0" w:color="auto"/>
        <w:left w:val="none" w:sz="0" w:space="0" w:color="auto"/>
        <w:bottom w:val="none" w:sz="0" w:space="0" w:color="auto"/>
        <w:right w:val="none" w:sz="0" w:space="0" w:color="auto"/>
      </w:divBdr>
    </w:div>
    <w:div w:id="1296136847">
      <w:bodyDiv w:val="1"/>
      <w:marLeft w:val="0"/>
      <w:marRight w:val="0"/>
      <w:marTop w:val="0"/>
      <w:marBottom w:val="0"/>
      <w:divBdr>
        <w:top w:val="none" w:sz="0" w:space="0" w:color="auto"/>
        <w:left w:val="none" w:sz="0" w:space="0" w:color="auto"/>
        <w:bottom w:val="none" w:sz="0" w:space="0" w:color="auto"/>
        <w:right w:val="none" w:sz="0" w:space="0" w:color="auto"/>
      </w:divBdr>
    </w:div>
    <w:div w:id="1302614630">
      <w:bodyDiv w:val="1"/>
      <w:marLeft w:val="0"/>
      <w:marRight w:val="0"/>
      <w:marTop w:val="0"/>
      <w:marBottom w:val="0"/>
      <w:divBdr>
        <w:top w:val="none" w:sz="0" w:space="0" w:color="auto"/>
        <w:left w:val="none" w:sz="0" w:space="0" w:color="auto"/>
        <w:bottom w:val="none" w:sz="0" w:space="0" w:color="auto"/>
        <w:right w:val="none" w:sz="0" w:space="0" w:color="auto"/>
      </w:divBdr>
      <w:divsChild>
        <w:div w:id="837381280">
          <w:marLeft w:val="0"/>
          <w:marRight w:val="0"/>
          <w:marTop w:val="0"/>
          <w:marBottom w:val="0"/>
          <w:divBdr>
            <w:top w:val="none" w:sz="0" w:space="0" w:color="auto"/>
            <w:left w:val="none" w:sz="0" w:space="0" w:color="auto"/>
            <w:bottom w:val="none" w:sz="0" w:space="0" w:color="auto"/>
            <w:right w:val="none" w:sz="0" w:space="0" w:color="auto"/>
          </w:divBdr>
        </w:div>
        <w:div w:id="919405224">
          <w:marLeft w:val="0"/>
          <w:marRight w:val="0"/>
          <w:marTop w:val="0"/>
          <w:marBottom w:val="0"/>
          <w:divBdr>
            <w:top w:val="none" w:sz="0" w:space="0" w:color="auto"/>
            <w:left w:val="none" w:sz="0" w:space="0" w:color="auto"/>
            <w:bottom w:val="none" w:sz="0" w:space="0" w:color="auto"/>
            <w:right w:val="none" w:sz="0" w:space="0" w:color="auto"/>
          </w:divBdr>
        </w:div>
        <w:div w:id="1647005827">
          <w:marLeft w:val="0"/>
          <w:marRight w:val="0"/>
          <w:marTop w:val="0"/>
          <w:marBottom w:val="0"/>
          <w:divBdr>
            <w:top w:val="none" w:sz="0" w:space="0" w:color="auto"/>
            <w:left w:val="none" w:sz="0" w:space="0" w:color="auto"/>
            <w:bottom w:val="none" w:sz="0" w:space="0" w:color="auto"/>
            <w:right w:val="none" w:sz="0" w:space="0" w:color="auto"/>
          </w:divBdr>
        </w:div>
        <w:div w:id="1655336826">
          <w:marLeft w:val="0"/>
          <w:marRight w:val="0"/>
          <w:marTop w:val="0"/>
          <w:marBottom w:val="0"/>
          <w:divBdr>
            <w:top w:val="none" w:sz="0" w:space="0" w:color="auto"/>
            <w:left w:val="none" w:sz="0" w:space="0" w:color="auto"/>
            <w:bottom w:val="none" w:sz="0" w:space="0" w:color="auto"/>
            <w:right w:val="none" w:sz="0" w:space="0" w:color="auto"/>
          </w:divBdr>
        </w:div>
        <w:div w:id="1656757168">
          <w:marLeft w:val="0"/>
          <w:marRight w:val="0"/>
          <w:marTop w:val="0"/>
          <w:marBottom w:val="0"/>
          <w:divBdr>
            <w:top w:val="none" w:sz="0" w:space="0" w:color="auto"/>
            <w:left w:val="none" w:sz="0" w:space="0" w:color="auto"/>
            <w:bottom w:val="none" w:sz="0" w:space="0" w:color="auto"/>
            <w:right w:val="none" w:sz="0" w:space="0" w:color="auto"/>
          </w:divBdr>
        </w:div>
      </w:divsChild>
    </w:div>
    <w:div w:id="1433820206">
      <w:bodyDiv w:val="1"/>
      <w:marLeft w:val="0"/>
      <w:marRight w:val="0"/>
      <w:marTop w:val="0"/>
      <w:marBottom w:val="0"/>
      <w:divBdr>
        <w:top w:val="none" w:sz="0" w:space="0" w:color="auto"/>
        <w:left w:val="none" w:sz="0" w:space="0" w:color="auto"/>
        <w:bottom w:val="none" w:sz="0" w:space="0" w:color="auto"/>
        <w:right w:val="none" w:sz="0" w:space="0" w:color="auto"/>
      </w:divBdr>
    </w:div>
    <w:div w:id="1441610234">
      <w:bodyDiv w:val="1"/>
      <w:marLeft w:val="0"/>
      <w:marRight w:val="0"/>
      <w:marTop w:val="0"/>
      <w:marBottom w:val="0"/>
      <w:divBdr>
        <w:top w:val="none" w:sz="0" w:space="0" w:color="auto"/>
        <w:left w:val="none" w:sz="0" w:space="0" w:color="auto"/>
        <w:bottom w:val="none" w:sz="0" w:space="0" w:color="auto"/>
        <w:right w:val="none" w:sz="0" w:space="0" w:color="auto"/>
      </w:divBdr>
    </w:div>
    <w:div w:id="1511486611">
      <w:bodyDiv w:val="1"/>
      <w:marLeft w:val="0"/>
      <w:marRight w:val="0"/>
      <w:marTop w:val="0"/>
      <w:marBottom w:val="0"/>
      <w:divBdr>
        <w:top w:val="none" w:sz="0" w:space="0" w:color="auto"/>
        <w:left w:val="none" w:sz="0" w:space="0" w:color="auto"/>
        <w:bottom w:val="none" w:sz="0" w:space="0" w:color="auto"/>
        <w:right w:val="none" w:sz="0" w:space="0" w:color="auto"/>
      </w:divBdr>
      <w:divsChild>
        <w:div w:id="291713003">
          <w:marLeft w:val="0"/>
          <w:marRight w:val="0"/>
          <w:marTop w:val="0"/>
          <w:marBottom w:val="0"/>
          <w:divBdr>
            <w:top w:val="none" w:sz="0" w:space="0" w:color="auto"/>
            <w:left w:val="none" w:sz="0" w:space="0" w:color="auto"/>
            <w:bottom w:val="none" w:sz="0" w:space="0" w:color="auto"/>
            <w:right w:val="none" w:sz="0" w:space="0" w:color="auto"/>
          </w:divBdr>
          <w:divsChild>
            <w:div w:id="1835953403">
              <w:marLeft w:val="0"/>
              <w:marRight w:val="0"/>
              <w:marTop w:val="30"/>
              <w:marBottom w:val="30"/>
              <w:divBdr>
                <w:top w:val="none" w:sz="0" w:space="0" w:color="auto"/>
                <w:left w:val="none" w:sz="0" w:space="0" w:color="auto"/>
                <w:bottom w:val="none" w:sz="0" w:space="0" w:color="auto"/>
                <w:right w:val="none" w:sz="0" w:space="0" w:color="auto"/>
              </w:divBdr>
              <w:divsChild>
                <w:div w:id="35157208">
                  <w:marLeft w:val="0"/>
                  <w:marRight w:val="0"/>
                  <w:marTop w:val="0"/>
                  <w:marBottom w:val="0"/>
                  <w:divBdr>
                    <w:top w:val="none" w:sz="0" w:space="0" w:color="auto"/>
                    <w:left w:val="none" w:sz="0" w:space="0" w:color="auto"/>
                    <w:bottom w:val="none" w:sz="0" w:space="0" w:color="auto"/>
                    <w:right w:val="none" w:sz="0" w:space="0" w:color="auto"/>
                  </w:divBdr>
                  <w:divsChild>
                    <w:div w:id="1784835216">
                      <w:marLeft w:val="0"/>
                      <w:marRight w:val="0"/>
                      <w:marTop w:val="0"/>
                      <w:marBottom w:val="0"/>
                      <w:divBdr>
                        <w:top w:val="none" w:sz="0" w:space="0" w:color="auto"/>
                        <w:left w:val="none" w:sz="0" w:space="0" w:color="auto"/>
                        <w:bottom w:val="none" w:sz="0" w:space="0" w:color="auto"/>
                        <w:right w:val="none" w:sz="0" w:space="0" w:color="auto"/>
                      </w:divBdr>
                    </w:div>
                  </w:divsChild>
                </w:div>
                <w:div w:id="128591181">
                  <w:marLeft w:val="0"/>
                  <w:marRight w:val="0"/>
                  <w:marTop w:val="0"/>
                  <w:marBottom w:val="0"/>
                  <w:divBdr>
                    <w:top w:val="none" w:sz="0" w:space="0" w:color="auto"/>
                    <w:left w:val="none" w:sz="0" w:space="0" w:color="auto"/>
                    <w:bottom w:val="none" w:sz="0" w:space="0" w:color="auto"/>
                    <w:right w:val="none" w:sz="0" w:space="0" w:color="auto"/>
                  </w:divBdr>
                  <w:divsChild>
                    <w:div w:id="1984191474">
                      <w:marLeft w:val="0"/>
                      <w:marRight w:val="0"/>
                      <w:marTop w:val="0"/>
                      <w:marBottom w:val="0"/>
                      <w:divBdr>
                        <w:top w:val="none" w:sz="0" w:space="0" w:color="auto"/>
                        <w:left w:val="none" w:sz="0" w:space="0" w:color="auto"/>
                        <w:bottom w:val="none" w:sz="0" w:space="0" w:color="auto"/>
                        <w:right w:val="none" w:sz="0" w:space="0" w:color="auto"/>
                      </w:divBdr>
                    </w:div>
                  </w:divsChild>
                </w:div>
                <w:div w:id="129981845">
                  <w:marLeft w:val="0"/>
                  <w:marRight w:val="0"/>
                  <w:marTop w:val="0"/>
                  <w:marBottom w:val="0"/>
                  <w:divBdr>
                    <w:top w:val="none" w:sz="0" w:space="0" w:color="auto"/>
                    <w:left w:val="none" w:sz="0" w:space="0" w:color="auto"/>
                    <w:bottom w:val="none" w:sz="0" w:space="0" w:color="auto"/>
                    <w:right w:val="none" w:sz="0" w:space="0" w:color="auto"/>
                  </w:divBdr>
                  <w:divsChild>
                    <w:div w:id="534125233">
                      <w:marLeft w:val="0"/>
                      <w:marRight w:val="0"/>
                      <w:marTop w:val="0"/>
                      <w:marBottom w:val="0"/>
                      <w:divBdr>
                        <w:top w:val="none" w:sz="0" w:space="0" w:color="auto"/>
                        <w:left w:val="none" w:sz="0" w:space="0" w:color="auto"/>
                        <w:bottom w:val="none" w:sz="0" w:space="0" w:color="auto"/>
                        <w:right w:val="none" w:sz="0" w:space="0" w:color="auto"/>
                      </w:divBdr>
                    </w:div>
                  </w:divsChild>
                </w:div>
                <w:div w:id="139344122">
                  <w:marLeft w:val="0"/>
                  <w:marRight w:val="0"/>
                  <w:marTop w:val="0"/>
                  <w:marBottom w:val="0"/>
                  <w:divBdr>
                    <w:top w:val="none" w:sz="0" w:space="0" w:color="auto"/>
                    <w:left w:val="none" w:sz="0" w:space="0" w:color="auto"/>
                    <w:bottom w:val="none" w:sz="0" w:space="0" w:color="auto"/>
                    <w:right w:val="none" w:sz="0" w:space="0" w:color="auto"/>
                  </w:divBdr>
                  <w:divsChild>
                    <w:div w:id="75441745">
                      <w:marLeft w:val="0"/>
                      <w:marRight w:val="0"/>
                      <w:marTop w:val="0"/>
                      <w:marBottom w:val="0"/>
                      <w:divBdr>
                        <w:top w:val="none" w:sz="0" w:space="0" w:color="auto"/>
                        <w:left w:val="none" w:sz="0" w:space="0" w:color="auto"/>
                        <w:bottom w:val="none" w:sz="0" w:space="0" w:color="auto"/>
                        <w:right w:val="none" w:sz="0" w:space="0" w:color="auto"/>
                      </w:divBdr>
                    </w:div>
                  </w:divsChild>
                </w:div>
                <w:div w:id="149911148">
                  <w:marLeft w:val="0"/>
                  <w:marRight w:val="0"/>
                  <w:marTop w:val="0"/>
                  <w:marBottom w:val="0"/>
                  <w:divBdr>
                    <w:top w:val="none" w:sz="0" w:space="0" w:color="auto"/>
                    <w:left w:val="none" w:sz="0" w:space="0" w:color="auto"/>
                    <w:bottom w:val="none" w:sz="0" w:space="0" w:color="auto"/>
                    <w:right w:val="none" w:sz="0" w:space="0" w:color="auto"/>
                  </w:divBdr>
                  <w:divsChild>
                    <w:div w:id="678433697">
                      <w:marLeft w:val="0"/>
                      <w:marRight w:val="0"/>
                      <w:marTop w:val="0"/>
                      <w:marBottom w:val="0"/>
                      <w:divBdr>
                        <w:top w:val="none" w:sz="0" w:space="0" w:color="auto"/>
                        <w:left w:val="none" w:sz="0" w:space="0" w:color="auto"/>
                        <w:bottom w:val="none" w:sz="0" w:space="0" w:color="auto"/>
                        <w:right w:val="none" w:sz="0" w:space="0" w:color="auto"/>
                      </w:divBdr>
                    </w:div>
                  </w:divsChild>
                </w:div>
                <w:div w:id="175078604">
                  <w:marLeft w:val="0"/>
                  <w:marRight w:val="0"/>
                  <w:marTop w:val="0"/>
                  <w:marBottom w:val="0"/>
                  <w:divBdr>
                    <w:top w:val="none" w:sz="0" w:space="0" w:color="auto"/>
                    <w:left w:val="none" w:sz="0" w:space="0" w:color="auto"/>
                    <w:bottom w:val="none" w:sz="0" w:space="0" w:color="auto"/>
                    <w:right w:val="none" w:sz="0" w:space="0" w:color="auto"/>
                  </w:divBdr>
                  <w:divsChild>
                    <w:div w:id="377321874">
                      <w:marLeft w:val="0"/>
                      <w:marRight w:val="0"/>
                      <w:marTop w:val="0"/>
                      <w:marBottom w:val="0"/>
                      <w:divBdr>
                        <w:top w:val="none" w:sz="0" w:space="0" w:color="auto"/>
                        <w:left w:val="none" w:sz="0" w:space="0" w:color="auto"/>
                        <w:bottom w:val="none" w:sz="0" w:space="0" w:color="auto"/>
                        <w:right w:val="none" w:sz="0" w:space="0" w:color="auto"/>
                      </w:divBdr>
                    </w:div>
                  </w:divsChild>
                </w:div>
                <w:div w:id="179051357">
                  <w:marLeft w:val="0"/>
                  <w:marRight w:val="0"/>
                  <w:marTop w:val="0"/>
                  <w:marBottom w:val="0"/>
                  <w:divBdr>
                    <w:top w:val="none" w:sz="0" w:space="0" w:color="auto"/>
                    <w:left w:val="none" w:sz="0" w:space="0" w:color="auto"/>
                    <w:bottom w:val="none" w:sz="0" w:space="0" w:color="auto"/>
                    <w:right w:val="none" w:sz="0" w:space="0" w:color="auto"/>
                  </w:divBdr>
                  <w:divsChild>
                    <w:div w:id="1790706308">
                      <w:marLeft w:val="0"/>
                      <w:marRight w:val="0"/>
                      <w:marTop w:val="0"/>
                      <w:marBottom w:val="0"/>
                      <w:divBdr>
                        <w:top w:val="none" w:sz="0" w:space="0" w:color="auto"/>
                        <w:left w:val="none" w:sz="0" w:space="0" w:color="auto"/>
                        <w:bottom w:val="none" w:sz="0" w:space="0" w:color="auto"/>
                        <w:right w:val="none" w:sz="0" w:space="0" w:color="auto"/>
                      </w:divBdr>
                    </w:div>
                  </w:divsChild>
                </w:div>
                <w:div w:id="264845954">
                  <w:marLeft w:val="0"/>
                  <w:marRight w:val="0"/>
                  <w:marTop w:val="0"/>
                  <w:marBottom w:val="0"/>
                  <w:divBdr>
                    <w:top w:val="none" w:sz="0" w:space="0" w:color="auto"/>
                    <w:left w:val="none" w:sz="0" w:space="0" w:color="auto"/>
                    <w:bottom w:val="none" w:sz="0" w:space="0" w:color="auto"/>
                    <w:right w:val="none" w:sz="0" w:space="0" w:color="auto"/>
                  </w:divBdr>
                  <w:divsChild>
                    <w:div w:id="1238595186">
                      <w:marLeft w:val="0"/>
                      <w:marRight w:val="0"/>
                      <w:marTop w:val="0"/>
                      <w:marBottom w:val="0"/>
                      <w:divBdr>
                        <w:top w:val="none" w:sz="0" w:space="0" w:color="auto"/>
                        <w:left w:val="none" w:sz="0" w:space="0" w:color="auto"/>
                        <w:bottom w:val="none" w:sz="0" w:space="0" w:color="auto"/>
                        <w:right w:val="none" w:sz="0" w:space="0" w:color="auto"/>
                      </w:divBdr>
                    </w:div>
                  </w:divsChild>
                </w:div>
                <w:div w:id="268126354">
                  <w:marLeft w:val="0"/>
                  <w:marRight w:val="0"/>
                  <w:marTop w:val="0"/>
                  <w:marBottom w:val="0"/>
                  <w:divBdr>
                    <w:top w:val="none" w:sz="0" w:space="0" w:color="auto"/>
                    <w:left w:val="none" w:sz="0" w:space="0" w:color="auto"/>
                    <w:bottom w:val="none" w:sz="0" w:space="0" w:color="auto"/>
                    <w:right w:val="none" w:sz="0" w:space="0" w:color="auto"/>
                  </w:divBdr>
                  <w:divsChild>
                    <w:div w:id="1055083462">
                      <w:marLeft w:val="0"/>
                      <w:marRight w:val="0"/>
                      <w:marTop w:val="0"/>
                      <w:marBottom w:val="0"/>
                      <w:divBdr>
                        <w:top w:val="none" w:sz="0" w:space="0" w:color="auto"/>
                        <w:left w:val="none" w:sz="0" w:space="0" w:color="auto"/>
                        <w:bottom w:val="none" w:sz="0" w:space="0" w:color="auto"/>
                        <w:right w:val="none" w:sz="0" w:space="0" w:color="auto"/>
                      </w:divBdr>
                    </w:div>
                  </w:divsChild>
                </w:div>
                <w:div w:id="277874809">
                  <w:marLeft w:val="0"/>
                  <w:marRight w:val="0"/>
                  <w:marTop w:val="0"/>
                  <w:marBottom w:val="0"/>
                  <w:divBdr>
                    <w:top w:val="none" w:sz="0" w:space="0" w:color="auto"/>
                    <w:left w:val="none" w:sz="0" w:space="0" w:color="auto"/>
                    <w:bottom w:val="none" w:sz="0" w:space="0" w:color="auto"/>
                    <w:right w:val="none" w:sz="0" w:space="0" w:color="auto"/>
                  </w:divBdr>
                  <w:divsChild>
                    <w:div w:id="1725366703">
                      <w:marLeft w:val="0"/>
                      <w:marRight w:val="0"/>
                      <w:marTop w:val="0"/>
                      <w:marBottom w:val="0"/>
                      <w:divBdr>
                        <w:top w:val="none" w:sz="0" w:space="0" w:color="auto"/>
                        <w:left w:val="none" w:sz="0" w:space="0" w:color="auto"/>
                        <w:bottom w:val="none" w:sz="0" w:space="0" w:color="auto"/>
                        <w:right w:val="none" w:sz="0" w:space="0" w:color="auto"/>
                      </w:divBdr>
                    </w:div>
                  </w:divsChild>
                </w:div>
                <w:div w:id="336344842">
                  <w:marLeft w:val="0"/>
                  <w:marRight w:val="0"/>
                  <w:marTop w:val="0"/>
                  <w:marBottom w:val="0"/>
                  <w:divBdr>
                    <w:top w:val="none" w:sz="0" w:space="0" w:color="auto"/>
                    <w:left w:val="none" w:sz="0" w:space="0" w:color="auto"/>
                    <w:bottom w:val="none" w:sz="0" w:space="0" w:color="auto"/>
                    <w:right w:val="none" w:sz="0" w:space="0" w:color="auto"/>
                  </w:divBdr>
                  <w:divsChild>
                    <w:div w:id="908735465">
                      <w:marLeft w:val="0"/>
                      <w:marRight w:val="0"/>
                      <w:marTop w:val="0"/>
                      <w:marBottom w:val="0"/>
                      <w:divBdr>
                        <w:top w:val="none" w:sz="0" w:space="0" w:color="auto"/>
                        <w:left w:val="none" w:sz="0" w:space="0" w:color="auto"/>
                        <w:bottom w:val="none" w:sz="0" w:space="0" w:color="auto"/>
                        <w:right w:val="none" w:sz="0" w:space="0" w:color="auto"/>
                      </w:divBdr>
                    </w:div>
                  </w:divsChild>
                </w:div>
                <w:div w:id="354890804">
                  <w:marLeft w:val="0"/>
                  <w:marRight w:val="0"/>
                  <w:marTop w:val="0"/>
                  <w:marBottom w:val="0"/>
                  <w:divBdr>
                    <w:top w:val="none" w:sz="0" w:space="0" w:color="auto"/>
                    <w:left w:val="none" w:sz="0" w:space="0" w:color="auto"/>
                    <w:bottom w:val="none" w:sz="0" w:space="0" w:color="auto"/>
                    <w:right w:val="none" w:sz="0" w:space="0" w:color="auto"/>
                  </w:divBdr>
                  <w:divsChild>
                    <w:div w:id="94134960">
                      <w:marLeft w:val="0"/>
                      <w:marRight w:val="0"/>
                      <w:marTop w:val="0"/>
                      <w:marBottom w:val="0"/>
                      <w:divBdr>
                        <w:top w:val="none" w:sz="0" w:space="0" w:color="auto"/>
                        <w:left w:val="none" w:sz="0" w:space="0" w:color="auto"/>
                        <w:bottom w:val="none" w:sz="0" w:space="0" w:color="auto"/>
                        <w:right w:val="none" w:sz="0" w:space="0" w:color="auto"/>
                      </w:divBdr>
                    </w:div>
                  </w:divsChild>
                </w:div>
                <w:div w:id="356540752">
                  <w:marLeft w:val="0"/>
                  <w:marRight w:val="0"/>
                  <w:marTop w:val="0"/>
                  <w:marBottom w:val="0"/>
                  <w:divBdr>
                    <w:top w:val="none" w:sz="0" w:space="0" w:color="auto"/>
                    <w:left w:val="none" w:sz="0" w:space="0" w:color="auto"/>
                    <w:bottom w:val="none" w:sz="0" w:space="0" w:color="auto"/>
                    <w:right w:val="none" w:sz="0" w:space="0" w:color="auto"/>
                  </w:divBdr>
                  <w:divsChild>
                    <w:div w:id="2052725309">
                      <w:marLeft w:val="0"/>
                      <w:marRight w:val="0"/>
                      <w:marTop w:val="0"/>
                      <w:marBottom w:val="0"/>
                      <w:divBdr>
                        <w:top w:val="none" w:sz="0" w:space="0" w:color="auto"/>
                        <w:left w:val="none" w:sz="0" w:space="0" w:color="auto"/>
                        <w:bottom w:val="none" w:sz="0" w:space="0" w:color="auto"/>
                        <w:right w:val="none" w:sz="0" w:space="0" w:color="auto"/>
                      </w:divBdr>
                    </w:div>
                  </w:divsChild>
                </w:div>
                <w:div w:id="361059366">
                  <w:marLeft w:val="0"/>
                  <w:marRight w:val="0"/>
                  <w:marTop w:val="0"/>
                  <w:marBottom w:val="0"/>
                  <w:divBdr>
                    <w:top w:val="none" w:sz="0" w:space="0" w:color="auto"/>
                    <w:left w:val="none" w:sz="0" w:space="0" w:color="auto"/>
                    <w:bottom w:val="none" w:sz="0" w:space="0" w:color="auto"/>
                    <w:right w:val="none" w:sz="0" w:space="0" w:color="auto"/>
                  </w:divBdr>
                  <w:divsChild>
                    <w:div w:id="1759674314">
                      <w:marLeft w:val="0"/>
                      <w:marRight w:val="0"/>
                      <w:marTop w:val="0"/>
                      <w:marBottom w:val="0"/>
                      <w:divBdr>
                        <w:top w:val="none" w:sz="0" w:space="0" w:color="auto"/>
                        <w:left w:val="none" w:sz="0" w:space="0" w:color="auto"/>
                        <w:bottom w:val="none" w:sz="0" w:space="0" w:color="auto"/>
                        <w:right w:val="none" w:sz="0" w:space="0" w:color="auto"/>
                      </w:divBdr>
                    </w:div>
                  </w:divsChild>
                </w:div>
                <w:div w:id="369578003">
                  <w:marLeft w:val="0"/>
                  <w:marRight w:val="0"/>
                  <w:marTop w:val="0"/>
                  <w:marBottom w:val="0"/>
                  <w:divBdr>
                    <w:top w:val="none" w:sz="0" w:space="0" w:color="auto"/>
                    <w:left w:val="none" w:sz="0" w:space="0" w:color="auto"/>
                    <w:bottom w:val="none" w:sz="0" w:space="0" w:color="auto"/>
                    <w:right w:val="none" w:sz="0" w:space="0" w:color="auto"/>
                  </w:divBdr>
                  <w:divsChild>
                    <w:div w:id="2145267956">
                      <w:marLeft w:val="0"/>
                      <w:marRight w:val="0"/>
                      <w:marTop w:val="0"/>
                      <w:marBottom w:val="0"/>
                      <w:divBdr>
                        <w:top w:val="none" w:sz="0" w:space="0" w:color="auto"/>
                        <w:left w:val="none" w:sz="0" w:space="0" w:color="auto"/>
                        <w:bottom w:val="none" w:sz="0" w:space="0" w:color="auto"/>
                        <w:right w:val="none" w:sz="0" w:space="0" w:color="auto"/>
                      </w:divBdr>
                    </w:div>
                  </w:divsChild>
                </w:div>
                <w:div w:id="381295982">
                  <w:marLeft w:val="0"/>
                  <w:marRight w:val="0"/>
                  <w:marTop w:val="0"/>
                  <w:marBottom w:val="0"/>
                  <w:divBdr>
                    <w:top w:val="none" w:sz="0" w:space="0" w:color="auto"/>
                    <w:left w:val="none" w:sz="0" w:space="0" w:color="auto"/>
                    <w:bottom w:val="none" w:sz="0" w:space="0" w:color="auto"/>
                    <w:right w:val="none" w:sz="0" w:space="0" w:color="auto"/>
                  </w:divBdr>
                  <w:divsChild>
                    <w:div w:id="1158110218">
                      <w:marLeft w:val="0"/>
                      <w:marRight w:val="0"/>
                      <w:marTop w:val="0"/>
                      <w:marBottom w:val="0"/>
                      <w:divBdr>
                        <w:top w:val="none" w:sz="0" w:space="0" w:color="auto"/>
                        <w:left w:val="none" w:sz="0" w:space="0" w:color="auto"/>
                        <w:bottom w:val="none" w:sz="0" w:space="0" w:color="auto"/>
                        <w:right w:val="none" w:sz="0" w:space="0" w:color="auto"/>
                      </w:divBdr>
                    </w:div>
                  </w:divsChild>
                </w:div>
                <w:div w:id="388458702">
                  <w:marLeft w:val="0"/>
                  <w:marRight w:val="0"/>
                  <w:marTop w:val="0"/>
                  <w:marBottom w:val="0"/>
                  <w:divBdr>
                    <w:top w:val="none" w:sz="0" w:space="0" w:color="auto"/>
                    <w:left w:val="none" w:sz="0" w:space="0" w:color="auto"/>
                    <w:bottom w:val="none" w:sz="0" w:space="0" w:color="auto"/>
                    <w:right w:val="none" w:sz="0" w:space="0" w:color="auto"/>
                  </w:divBdr>
                  <w:divsChild>
                    <w:div w:id="522523410">
                      <w:marLeft w:val="0"/>
                      <w:marRight w:val="0"/>
                      <w:marTop w:val="0"/>
                      <w:marBottom w:val="0"/>
                      <w:divBdr>
                        <w:top w:val="none" w:sz="0" w:space="0" w:color="auto"/>
                        <w:left w:val="none" w:sz="0" w:space="0" w:color="auto"/>
                        <w:bottom w:val="none" w:sz="0" w:space="0" w:color="auto"/>
                        <w:right w:val="none" w:sz="0" w:space="0" w:color="auto"/>
                      </w:divBdr>
                    </w:div>
                  </w:divsChild>
                </w:div>
                <w:div w:id="405612136">
                  <w:marLeft w:val="0"/>
                  <w:marRight w:val="0"/>
                  <w:marTop w:val="0"/>
                  <w:marBottom w:val="0"/>
                  <w:divBdr>
                    <w:top w:val="none" w:sz="0" w:space="0" w:color="auto"/>
                    <w:left w:val="none" w:sz="0" w:space="0" w:color="auto"/>
                    <w:bottom w:val="none" w:sz="0" w:space="0" w:color="auto"/>
                    <w:right w:val="none" w:sz="0" w:space="0" w:color="auto"/>
                  </w:divBdr>
                  <w:divsChild>
                    <w:div w:id="503471982">
                      <w:marLeft w:val="0"/>
                      <w:marRight w:val="0"/>
                      <w:marTop w:val="0"/>
                      <w:marBottom w:val="0"/>
                      <w:divBdr>
                        <w:top w:val="none" w:sz="0" w:space="0" w:color="auto"/>
                        <w:left w:val="none" w:sz="0" w:space="0" w:color="auto"/>
                        <w:bottom w:val="none" w:sz="0" w:space="0" w:color="auto"/>
                        <w:right w:val="none" w:sz="0" w:space="0" w:color="auto"/>
                      </w:divBdr>
                    </w:div>
                  </w:divsChild>
                </w:div>
                <w:div w:id="445463185">
                  <w:marLeft w:val="0"/>
                  <w:marRight w:val="0"/>
                  <w:marTop w:val="0"/>
                  <w:marBottom w:val="0"/>
                  <w:divBdr>
                    <w:top w:val="none" w:sz="0" w:space="0" w:color="auto"/>
                    <w:left w:val="none" w:sz="0" w:space="0" w:color="auto"/>
                    <w:bottom w:val="none" w:sz="0" w:space="0" w:color="auto"/>
                    <w:right w:val="none" w:sz="0" w:space="0" w:color="auto"/>
                  </w:divBdr>
                  <w:divsChild>
                    <w:div w:id="1045259158">
                      <w:marLeft w:val="0"/>
                      <w:marRight w:val="0"/>
                      <w:marTop w:val="0"/>
                      <w:marBottom w:val="0"/>
                      <w:divBdr>
                        <w:top w:val="none" w:sz="0" w:space="0" w:color="auto"/>
                        <w:left w:val="none" w:sz="0" w:space="0" w:color="auto"/>
                        <w:bottom w:val="none" w:sz="0" w:space="0" w:color="auto"/>
                        <w:right w:val="none" w:sz="0" w:space="0" w:color="auto"/>
                      </w:divBdr>
                    </w:div>
                  </w:divsChild>
                </w:div>
                <w:div w:id="564224667">
                  <w:marLeft w:val="0"/>
                  <w:marRight w:val="0"/>
                  <w:marTop w:val="0"/>
                  <w:marBottom w:val="0"/>
                  <w:divBdr>
                    <w:top w:val="none" w:sz="0" w:space="0" w:color="auto"/>
                    <w:left w:val="none" w:sz="0" w:space="0" w:color="auto"/>
                    <w:bottom w:val="none" w:sz="0" w:space="0" w:color="auto"/>
                    <w:right w:val="none" w:sz="0" w:space="0" w:color="auto"/>
                  </w:divBdr>
                  <w:divsChild>
                    <w:div w:id="843588191">
                      <w:marLeft w:val="0"/>
                      <w:marRight w:val="0"/>
                      <w:marTop w:val="0"/>
                      <w:marBottom w:val="0"/>
                      <w:divBdr>
                        <w:top w:val="none" w:sz="0" w:space="0" w:color="auto"/>
                        <w:left w:val="none" w:sz="0" w:space="0" w:color="auto"/>
                        <w:bottom w:val="none" w:sz="0" w:space="0" w:color="auto"/>
                        <w:right w:val="none" w:sz="0" w:space="0" w:color="auto"/>
                      </w:divBdr>
                    </w:div>
                  </w:divsChild>
                </w:div>
                <w:div w:id="566378757">
                  <w:marLeft w:val="0"/>
                  <w:marRight w:val="0"/>
                  <w:marTop w:val="0"/>
                  <w:marBottom w:val="0"/>
                  <w:divBdr>
                    <w:top w:val="none" w:sz="0" w:space="0" w:color="auto"/>
                    <w:left w:val="none" w:sz="0" w:space="0" w:color="auto"/>
                    <w:bottom w:val="none" w:sz="0" w:space="0" w:color="auto"/>
                    <w:right w:val="none" w:sz="0" w:space="0" w:color="auto"/>
                  </w:divBdr>
                  <w:divsChild>
                    <w:div w:id="1116364751">
                      <w:marLeft w:val="0"/>
                      <w:marRight w:val="0"/>
                      <w:marTop w:val="0"/>
                      <w:marBottom w:val="0"/>
                      <w:divBdr>
                        <w:top w:val="none" w:sz="0" w:space="0" w:color="auto"/>
                        <w:left w:val="none" w:sz="0" w:space="0" w:color="auto"/>
                        <w:bottom w:val="none" w:sz="0" w:space="0" w:color="auto"/>
                        <w:right w:val="none" w:sz="0" w:space="0" w:color="auto"/>
                      </w:divBdr>
                    </w:div>
                  </w:divsChild>
                </w:div>
                <w:div w:id="628895815">
                  <w:marLeft w:val="0"/>
                  <w:marRight w:val="0"/>
                  <w:marTop w:val="0"/>
                  <w:marBottom w:val="0"/>
                  <w:divBdr>
                    <w:top w:val="none" w:sz="0" w:space="0" w:color="auto"/>
                    <w:left w:val="none" w:sz="0" w:space="0" w:color="auto"/>
                    <w:bottom w:val="none" w:sz="0" w:space="0" w:color="auto"/>
                    <w:right w:val="none" w:sz="0" w:space="0" w:color="auto"/>
                  </w:divBdr>
                  <w:divsChild>
                    <w:div w:id="1528909503">
                      <w:marLeft w:val="0"/>
                      <w:marRight w:val="0"/>
                      <w:marTop w:val="0"/>
                      <w:marBottom w:val="0"/>
                      <w:divBdr>
                        <w:top w:val="none" w:sz="0" w:space="0" w:color="auto"/>
                        <w:left w:val="none" w:sz="0" w:space="0" w:color="auto"/>
                        <w:bottom w:val="none" w:sz="0" w:space="0" w:color="auto"/>
                        <w:right w:val="none" w:sz="0" w:space="0" w:color="auto"/>
                      </w:divBdr>
                    </w:div>
                  </w:divsChild>
                </w:div>
                <w:div w:id="655261003">
                  <w:marLeft w:val="0"/>
                  <w:marRight w:val="0"/>
                  <w:marTop w:val="0"/>
                  <w:marBottom w:val="0"/>
                  <w:divBdr>
                    <w:top w:val="none" w:sz="0" w:space="0" w:color="auto"/>
                    <w:left w:val="none" w:sz="0" w:space="0" w:color="auto"/>
                    <w:bottom w:val="none" w:sz="0" w:space="0" w:color="auto"/>
                    <w:right w:val="none" w:sz="0" w:space="0" w:color="auto"/>
                  </w:divBdr>
                  <w:divsChild>
                    <w:div w:id="1041515579">
                      <w:marLeft w:val="0"/>
                      <w:marRight w:val="0"/>
                      <w:marTop w:val="0"/>
                      <w:marBottom w:val="0"/>
                      <w:divBdr>
                        <w:top w:val="none" w:sz="0" w:space="0" w:color="auto"/>
                        <w:left w:val="none" w:sz="0" w:space="0" w:color="auto"/>
                        <w:bottom w:val="none" w:sz="0" w:space="0" w:color="auto"/>
                        <w:right w:val="none" w:sz="0" w:space="0" w:color="auto"/>
                      </w:divBdr>
                    </w:div>
                  </w:divsChild>
                </w:div>
                <w:div w:id="655499021">
                  <w:marLeft w:val="0"/>
                  <w:marRight w:val="0"/>
                  <w:marTop w:val="0"/>
                  <w:marBottom w:val="0"/>
                  <w:divBdr>
                    <w:top w:val="none" w:sz="0" w:space="0" w:color="auto"/>
                    <w:left w:val="none" w:sz="0" w:space="0" w:color="auto"/>
                    <w:bottom w:val="none" w:sz="0" w:space="0" w:color="auto"/>
                    <w:right w:val="none" w:sz="0" w:space="0" w:color="auto"/>
                  </w:divBdr>
                  <w:divsChild>
                    <w:div w:id="1299841078">
                      <w:marLeft w:val="0"/>
                      <w:marRight w:val="0"/>
                      <w:marTop w:val="0"/>
                      <w:marBottom w:val="0"/>
                      <w:divBdr>
                        <w:top w:val="none" w:sz="0" w:space="0" w:color="auto"/>
                        <w:left w:val="none" w:sz="0" w:space="0" w:color="auto"/>
                        <w:bottom w:val="none" w:sz="0" w:space="0" w:color="auto"/>
                        <w:right w:val="none" w:sz="0" w:space="0" w:color="auto"/>
                      </w:divBdr>
                    </w:div>
                  </w:divsChild>
                </w:div>
                <w:div w:id="668143751">
                  <w:marLeft w:val="0"/>
                  <w:marRight w:val="0"/>
                  <w:marTop w:val="0"/>
                  <w:marBottom w:val="0"/>
                  <w:divBdr>
                    <w:top w:val="none" w:sz="0" w:space="0" w:color="auto"/>
                    <w:left w:val="none" w:sz="0" w:space="0" w:color="auto"/>
                    <w:bottom w:val="none" w:sz="0" w:space="0" w:color="auto"/>
                    <w:right w:val="none" w:sz="0" w:space="0" w:color="auto"/>
                  </w:divBdr>
                  <w:divsChild>
                    <w:div w:id="75134261">
                      <w:marLeft w:val="0"/>
                      <w:marRight w:val="0"/>
                      <w:marTop w:val="0"/>
                      <w:marBottom w:val="0"/>
                      <w:divBdr>
                        <w:top w:val="none" w:sz="0" w:space="0" w:color="auto"/>
                        <w:left w:val="none" w:sz="0" w:space="0" w:color="auto"/>
                        <w:bottom w:val="none" w:sz="0" w:space="0" w:color="auto"/>
                        <w:right w:val="none" w:sz="0" w:space="0" w:color="auto"/>
                      </w:divBdr>
                    </w:div>
                  </w:divsChild>
                </w:div>
                <w:div w:id="692463326">
                  <w:marLeft w:val="0"/>
                  <w:marRight w:val="0"/>
                  <w:marTop w:val="0"/>
                  <w:marBottom w:val="0"/>
                  <w:divBdr>
                    <w:top w:val="none" w:sz="0" w:space="0" w:color="auto"/>
                    <w:left w:val="none" w:sz="0" w:space="0" w:color="auto"/>
                    <w:bottom w:val="none" w:sz="0" w:space="0" w:color="auto"/>
                    <w:right w:val="none" w:sz="0" w:space="0" w:color="auto"/>
                  </w:divBdr>
                  <w:divsChild>
                    <w:div w:id="11301834">
                      <w:marLeft w:val="0"/>
                      <w:marRight w:val="0"/>
                      <w:marTop w:val="0"/>
                      <w:marBottom w:val="0"/>
                      <w:divBdr>
                        <w:top w:val="none" w:sz="0" w:space="0" w:color="auto"/>
                        <w:left w:val="none" w:sz="0" w:space="0" w:color="auto"/>
                        <w:bottom w:val="none" w:sz="0" w:space="0" w:color="auto"/>
                        <w:right w:val="none" w:sz="0" w:space="0" w:color="auto"/>
                      </w:divBdr>
                    </w:div>
                  </w:divsChild>
                </w:div>
                <w:div w:id="696857787">
                  <w:marLeft w:val="0"/>
                  <w:marRight w:val="0"/>
                  <w:marTop w:val="0"/>
                  <w:marBottom w:val="0"/>
                  <w:divBdr>
                    <w:top w:val="none" w:sz="0" w:space="0" w:color="auto"/>
                    <w:left w:val="none" w:sz="0" w:space="0" w:color="auto"/>
                    <w:bottom w:val="none" w:sz="0" w:space="0" w:color="auto"/>
                    <w:right w:val="none" w:sz="0" w:space="0" w:color="auto"/>
                  </w:divBdr>
                  <w:divsChild>
                    <w:div w:id="324091302">
                      <w:marLeft w:val="0"/>
                      <w:marRight w:val="0"/>
                      <w:marTop w:val="0"/>
                      <w:marBottom w:val="0"/>
                      <w:divBdr>
                        <w:top w:val="none" w:sz="0" w:space="0" w:color="auto"/>
                        <w:left w:val="none" w:sz="0" w:space="0" w:color="auto"/>
                        <w:bottom w:val="none" w:sz="0" w:space="0" w:color="auto"/>
                        <w:right w:val="none" w:sz="0" w:space="0" w:color="auto"/>
                      </w:divBdr>
                    </w:div>
                  </w:divsChild>
                </w:div>
                <w:div w:id="717314412">
                  <w:marLeft w:val="0"/>
                  <w:marRight w:val="0"/>
                  <w:marTop w:val="0"/>
                  <w:marBottom w:val="0"/>
                  <w:divBdr>
                    <w:top w:val="none" w:sz="0" w:space="0" w:color="auto"/>
                    <w:left w:val="none" w:sz="0" w:space="0" w:color="auto"/>
                    <w:bottom w:val="none" w:sz="0" w:space="0" w:color="auto"/>
                    <w:right w:val="none" w:sz="0" w:space="0" w:color="auto"/>
                  </w:divBdr>
                  <w:divsChild>
                    <w:div w:id="579026763">
                      <w:marLeft w:val="0"/>
                      <w:marRight w:val="0"/>
                      <w:marTop w:val="0"/>
                      <w:marBottom w:val="0"/>
                      <w:divBdr>
                        <w:top w:val="none" w:sz="0" w:space="0" w:color="auto"/>
                        <w:left w:val="none" w:sz="0" w:space="0" w:color="auto"/>
                        <w:bottom w:val="none" w:sz="0" w:space="0" w:color="auto"/>
                        <w:right w:val="none" w:sz="0" w:space="0" w:color="auto"/>
                      </w:divBdr>
                    </w:div>
                  </w:divsChild>
                </w:div>
                <w:div w:id="756950253">
                  <w:marLeft w:val="0"/>
                  <w:marRight w:val="0"/>
                  <w:marTop w:val="0"/>
                  <w:marBottom w:val="0"/>
                  <w:divBdr>
                    <w:top w:val="none" w:sz="0" w:space="0" w:color="auto"/>
                    <w:left w:val="none" w:sz="0" w:space="0" w:color="auto"/>
                    <w:bottom w:val="none" w:sz="0" w:space="0" w:color="auto"/>
                    <w:right w:val="none" w:sz="0" w:space="0" w:color="auto"/>
                  </w:divBdr>
                  <w:divsChild>
                    <w:div w:id="2100785111">
                      <w:marLeft w:val="0"/>
                      <w:marRight w:val="0"/>
                      <w:marTop w:val="0"/>
                      <w:marBottom w:val="0"/>
                      <w:divBdr>
                        <w:top w:val="none" w:sz="0" w:space="0" w:color="auto"/>
                        <w:left w:val="none" w:sz="0" w:space="0" w:color="auto"/>
                        <w:bottom w:val="none" w:sz="0" w:space="0" w:color="auto"/>
                        <w:right w:val="none" w:sz="0" w:space="0" w:color="auto"/>
                      </w:divBdr>
                    </w:div>
                  </w:divsChild>
                </w:div>
                <w:div w:id="763263886">
                  <w:marLeft w:val="0"/>
                  <w:marRight w:val="0"/>
                  <w:marTop w:val="0"/>
                  <w:marBottom w:val="0"/>
                  <w:divBdr>
                    <w:top w:val="none" w:sz="0" w:space="0" w:color="auto"/>
                    <w:left w:val="none" w:sz="0" w:space="0" w:color="auto"/>
                    <w:bottom w:val="none" w:sz="0" w:space="0" w:color="auto"/>
                    <w:right w:val="none" w:sz="0" w:space="0" w:color="auto"/>
                  </w:divBdr>
                  <w:divsChild>
                    <w:div w:id="1310285405">
                      <w:marLeft w:val="0"/>
                      <w:marRight w:val="0"/>
                      <w:marTop w:val="0"/>
                      <w:marBottom w:val="0"/>
                      <w:divBdr>
                        <w:top w:val="none" w:sz="0" w:space="0" w:color="auto"/>
                        <w:left w:val="none" w:sz="0" w:space="0" w:color="auto"/>
                        <w:bottom w:val="none" w:sz="0" w:space="0" w:color="auto"/>
                        <w:right w:val="none" w:sz="0" w:space="0" w:color="auto"/>
                      </w:divBdr>
                    </w:div>
                  </w:divsChild>
                </w:div>
                <w:div w:id="798911991">
                  <w:marLeft w:val="0"/>
                  <w:marRight w:val="0"/>
                  <w:marTop w:val="0"/>
                  <w:marBottom w:val="0"/>
                  <w:divBdr>
                    <w:top w:val="none" w:sz="0" w:space="0" w:color="auto"/>
                    <w:left w:val="none" w:sz="0" w:space="0" w:color="auto"/>
                    <w:bottom w:val="none" w:sz="0" w:space="0" w:color="auto"/>
                    <w:right w:val="none" w:sz="0" w:space="0" w:color="auto"/>
                  </w:divBdr>
                  <w:divsChild>
                    <w:div w:id="2145854985">
                      <w:marLeft w:val="0"/>
                      <w:marRight w:val="0"/>
                      <w:marTop w:val="0"/>
                      <w:marBottom w:val="0"/>
                      <w:divBdr>
                        <w:top w:val="none" w:sz="0" w:space="0" w:color="auto"/>
                        <w:left w:val="none" w:sz="0" w:space="0" w:color="auto"/>
                        <w:bottom w:val="none" w:sz="0" w:space="0" w:color="auto"/>
                        <w:right w:val="none" w:sz="0" w:space="0" w:color="auto"/>
                      </w:divBdr>
                    </w:div>
                  </w:divsChild>
                </w:div>
                <w:div w:id="805203775">
                  <w:marLeft w:val="0"/>
                  <w:marRight w:val="0"/>
                  <w:marTop w:val="0"/>
                  <w:marBottom w:val="0"/>
                  <w:divBdr>
                    <w:top w:val="none" w:sz="0" w:space="0" w:color="auto"/>
                    <w:left w:val="none" w:sz="0" w:space="0" w:color="auto"/>
                    <w:bottom w:val="none" w:sz="0" w:space="0" w:color="auto"/>
                    <w:right w:val="none" w:sz="0" w:space="0" w:color="auto"/>
                  </w:divBdr>
                  <w:divsChild>
                    <w:div w:id="782649287">
                      <w:marLeft w:val="0"/>
                      <w:marRight w:val="0"/>
                      <w:marTop w:val="0"/>
                      <w:marBottom w:val="0"/>
                      <w:divBdr>
                        <w:top w:val="none" w:sz="0" w:space="0" w:color="auto"/>
                        <w:left w:val="none" w:sz="0" w:space="0" w:color="auto"/>
                        <w:bottom w:val="none" w:sz="0" w:space="0" w:color="auto"/>
                        <w:right w:val="none" w:sz="0" w:space="0" w:color="auto"/>
                      </w:divBdr>
                    </w:div>
                  </w:divsChild>
                </w:div>
                <w:div w:id="868180991">
                  <w:marLeft w:val="0"/>
                  <w:marRight w:val="0"/>
                  <w:marTop w:val="0"/>
                  <w:marBottom w:val="0"/>
                  <w:divBdr>
                    <w:top w:val="none" w:sz="0" w:space="0" w:color="auto"/>
                    <w:left w:val="none" w:sz="0" w:space="0" w:color="auto"/>
                    <w:bottom w:val="none" w:sz="0" w:space="0" w:color="auto"/>
                    <w:right w:val="none" w:sz="0" w:space="0" w:color="auto"/>
                  </w:divBdr>
                  <w:divsChild>
                    <w:div w:id="1273517890">
                      <w:marLeft w:val="0"/>
                      <w:marRight w:val="0"/>
                      <w:marTop w:val="0"/>
                      <w:marBottom w:val="0"/>
                      <w:divBdr>
                        <w:top w:val="none" w:sz="0" w:space="0" w:color="auto"/>
                        <w:left w:val="none" w:sz="0" w:space="0" w:color="auto"/>
                        <w:bottom w:val="none" w:sz="0" w:space="0" w:color="auto"/>
                        <w:right w:val="none" w:sz="0" w:space="0" w:color="auto"/>
                      </w:divBdr>
                    </w:div>
                  </w:divsChild>
                </w:div>
                <w:div w:id="873150717">
                  <w:marLeft w:val="0"/>
                  <w:marRight w:val="0"/>
                  <w:marTop w:val="0"/>
                  <w:marBottom w:val="0"/>
                  <w:divBdr>
                    <w:top w:val="none" w:sz="0" w:space="0" w:color="auto"/>
                    <w:left w:val="none" w:sz="0" w:space="0" w:color="auto"/>
                    <w:bottom w:val="none" w:sz="0" w:space="0" w:color="auto"/>
                    <w:right w:val="none" w:sz="0" w:space="0" w:color="auto"/>
                  </w:divBdr>
                  <w:divsChild>
                    <w:div w:id="268971703">
                      <w:marLeft w:val="0"/>
                      <w:marRight w:val="0"/>
                      <w:marTop w:val="0"/>
                      <w:marBottom w:val="0"/>
                      <w:divBdr>
                        <w:top w:val="none" w:sz="0" w:space="0" w:color="auto"/>
                        <w:left w:val="none" w:sz="0" w:space="0" w:color="auto"/>
                        <w:bottom w:val="none" w:sz="0" w:space="0" w:color="auto"/>
                        <w:right w:val="none" w:sz="0" w:space="0" w:color="auto"/>
                      </w:divBdr>
                    </w:div>
                  </w:divsChild>
                </w:div>
                <w:div w:id="906306754">
                  <w:marLeft w:val="0"/>
                  <w:marRight w:val="0"/>
                  <w:marTop w:val="0"/>
                  <w:marBottom w:val="0"/>
                  <w:divBdr>
                    <w:top w:val="none" w:sz="0" w:space="0" w:color="auto"/>
                    <w:left w:val="none" w:sz="0" w:space="0" w:color="auto"/>
                    <w:bottom w:val="none" w:sz="0" w:space="0" w:color="auto"/>
                    <w:right w:val="none" w:sz="0" w:space="0" w:color="auto"/>
                  </w:divBdr>
                  <w:divsChild>
                    <w:div w:id="944925842">
                      <w:marLeft w:val="0"/>
                      <w:marRight w:val="0"/>
                      <w:marTop w:val="0"/>
                      <w:marBottom w:val="0"/>
                      <w:divBdr>
                        <w:top w:val="none" w:sz="0" w:space="0" w:color="auto"/>
                        <w:left w:val="none" w:sz="0" w:space="0" w:color="auto"/>
                        <w:bottom w:val="none" w:sz="0" w:space="0" w:color="auto"/>
                        <w:right w:val="none" w:sz="0" w:space="0" w:color="auto"/>
                      </w:divBdr>
                    </w:div>
                  </w:divsChild>
                </w:div>
                <w:div w:id="995576605">
                  <w:marLeft w:val="0"/>
                  <w:marRight w:val="0"/>
                  <w:marTop w:val="0"/>
                  <w:marBottom w:val="0"/>
                  <w:divBdr>
                    <w:top w:val="none" w:sz="0" w:space="0" w:color="auto"/>
                    <w:left w:val="none" w:sz="0" w:space="0" w:color="auto"/>
                    <w:bottom w:val="none" w:sz="0" w:space="0" w:color="auto"/>
                    <w:right w:val="none" w:sz="0" w:space="0" w:color="auto"/>
                  </w:divBdr>
                  <w:divsChild>
                    <w:div w:id="1436946972">
                      <w:marLeft w:val="0"/>
                      <w:marRight w:val="0"/>
                      <w:marTop w:val="0"/>
                      <w:marBottom w:val="0"/>
                      <w:divBdr>
                        <w:top w:val="none" w:sz="0" w:space="0" w:color="auto"/>
                        <w:left w:val="none" w:sz="0" w:space="0" w:color="auto"/>
                        <w:bottom w:val="none" w:sz="0" w:space="0" w:color="auto"/>
                        <w:right w:val="none" w:sz="0" w:space="0" w:color="auto"/>
                      </w:divBdr>
                    </w:div>
                  </w:divsChild>
                </w:div>
                <w:div w:id="1061834186">
                  <w:marLeft w:val="0"/>
                  <w:marRight w:val="0"/>
                  <w:marTop w:val="0"/>
                  <w:marBottom w:val="0"/>
                  <w:divBdr>
                    <w:top w:val="none" w:sz="0" w:space="0" w:color="auto"/>
                    <w:left w:val="none" w:sz="0" w:space="0" w:color="auto"/>
                    <w:bottom w:val="none" w:sz="0" w:space="0" w:color="auto"/>
                    <w:right w:val="none" w:sz="0" w:space="0" w:color="auto"/>
                  </w:divBdr>
                  <w:divsChild>
                    <w:div w:id="939291314">
                      <w:marLeft w:val="0"/>
                      <w:marRight w:val="0"/>
                      <w:marTop w:val="0"/>
                      <w:marBottom w:val="0"/>
                      <w:divBdr>
                        <w:top w:val="none" w:sz="0" w:space="0" w:color="auto"/>
                        <w:left w:val="none" w:sz="0" w:space="0" w:color="auto"/>
                        <w:bottom w:val="none" w:sz="0" w:space="0" w:color="auto"/>
                        <w:right w:val="none" w:sz="0" w:space="0" w:color="auto"/>
                      </w:divBdr>
                    </w:div>
                  </w:divsChild>
                </w:div>
                <w:div w:id="1071273438">
                  <w:marLeft w:val="0"/>
                  <w:marRight w:val="0"/>
                  <w:marTop w:val="0"/>
                  <w:marBottom w:val="0"/>
                  <w:divBdr>
                    <w:top w:val="none" w:sz="0" w:space="0" w:color="auto"/>
                    <w:left w:val="none" w:sz="0" w:space="0" w:color="auto"/>
                    <w:bottom w:val="none" w:sz="0" w:space="0" w:color="auto"/>
                    <w:right w:val="none" w:sz="0" w:space="0" w:color="auto"/>
                  </w:divBdr>
                  <w:divsChild>
                    <w:div w:id="1050955196">
                      <w:marLeft w:val="0"/>
                      <w:marRight w:val="0"/>
                      <w:marTop w:val="0"/>
                      <w:marBottom w:val="0"/>
                      <w:divBdr>
                        <w:top w:val="none" w:sz="0" w:space="0" w:color="auto"/>
                        <w:left w:val="none" w:sz="0" w:space="0" w:color="auto"/>
                        <w:bottom w:val="none" w:sz="0" w:space="0" w:color="auto"/>
                        <w:right w:val="none" w:sz="0" w:space="0" w:color="auto"/>
                      </w:divBdr>
                    </w:div>
                  </w:divsChild>
                </w:div>
                <w:div w:id="1076975801">
                  <w:marLeft w:val="0"/>
                  <w:marRight w:val="0"/>
                  <w:marTop w:val="0"/>
                  <w:marBottom w:val="0"/>
                  <w:divBdr>
                    <w:top w:val="none" w:sz="0" w:space="0" w:color="auto"/>
                    <w:left w:val="none" w:sz="0" w:space="0" w:color="auto"/>
                    <w:bottom w:val="none" w:sz="0" w:space="0" w:color="auto"/>
                    <w:right w:val="none" w:sz="0" w:space="0" w:color="auto"/>
                  </w:divBdr>
                  <w:divsChild>
                    <w:div w:id="1354648459">
                      <w:marLeft w:val="0"/>
                      <w:marRight w:val="0"/>
                      <w:marTop w:val="0"/>
                      <w:marBottom w:val="0"/>
                      <w:divBdr>
                        <w:top w:val="none" w:sz="0" w:space="0" w:color="auto"/>
                        <w:left w:val="none" w:sz="0" w:space="0" w:color="auto"/>
                        <w:bottom w:val="none" w:sz="0" w:space="0" w:color="auto"/>
                        <w:right w:val="none" w:sz="0" w:space="0" w:color="auto"/>
                      </w:divBdr>
                    </w:div>
                  </w:divsChild>
                </w:div>
                <w:div w:id="1096706389">
                  <w:marLeft w:val="0"/>
                  <w:marRight w:val="0"/>
                  <w:marTop w:val="0"/>
                  <w:marBottom w:val="0"/>
                  <w:divBdr>
                    <w:top w:val="none" w:sz="0" w:space="0" w:color="auto"/>
                    <w:left w:val="none" w:sz="0" w:space="0" w:color="auto"/>
                    <w:bottom w:val="none" w:sz="0" w:space="0" w:color="auto"/>
                    <w:right w:val="none" w:sz="0" w:space="0" w:color="auto"/>
                  </w:divBdr>
                  <w:divsChild>
                    <w:div w:id="1542354223">
                      <w:marLeft w:val="0"/>
                      <w:marRight w:val="0"/>
                      <w:marTop w:val="0"/>
                      <w:marBottom w:val="0"/>
                      <w:divBdr>
                        <w:top w:val="none" w:sz="0" w:space="0" w:color="auto"/>
                        <w:left w:val="none" w:sz="0" w:space="0" w:color="auto"/>
                        <w:bottom w:val="none" w:sz="0" w:space="0" w:color="auto"/>
                        <w:right w:val="none" w:sz="0" w:space="0" w:color="auto"/>
                      </w:divBdr>
                    </w:div>
                  </w:divsChild>
                </w:div>
                <w:div w:id="1180971951">
                  <w:marLeft w:val="0"/>
                  <w:marRight w:val="0"/>
                  <w:marTop w:val="0"/>
                  <w:marBottom w:val="0"/>
                  <w:divBdr>
                    <w:top w:val="none" w:sz="0" w:space="0" w:color="auto"/>
                    <w:left w:val="none" w:sz="0" w:space="0" w:color="auto"/>
                    <w:bottom w:val="none" w:sz="0" w:space="0" w:color="auto"/>
                    <w:right w:val="none" w:sz="0" w:space="0" w:color="auto"/>
                  </w:divBdr>
                  <w:divsChild>
                    <w:div w:id="1524129470">
                      <w:marLeft w:val="0"/>
                      <w:marRight w:val="0"/>
                      <w:marTop w:val="0"/>
                      <w:marBottom w:val="0"/>
                      <w:divBdr>
                        <w:top w:val="none" w:sz="0" w:space="0" w:color="auto"/>
                        <w:left w:val="none" w:sz="0" w:space="0" w:color="auto"/>
                        <w:bottom w:val="none" w:sz="0" w:space="0" w:color="auto"/>
                        <w:right w:val="none" w:sz="0" w:space="0" w:color="auto"/>
                      </w:divBdr>
                    </w:div>
                  </w:divsChild>
                </w:div>
                <w:div w:id="1226917862">
                  <w:marLeft w:val="0"/>
                  <w:marRight w:val="0"/>
                  <w:marTop w:val="0"/>
                  <w:marBottom w:val="0"/>
                  <w:divBdr>
                    <w:top w:val="none" w:sz="0" w:space="0" w:color="auto"/>
                    <w:left w:val="none" w:sz="0" w:space="0" w:color="auto"/>
                    <w:bottom w:val="none" w:sz="0" w:space="0" w:color="auto"/>
                    <w:right w:val="none" w:sz="0" w:space="0" w:color="auto"/>
                  </w:divBdr>
                  <w:divsChild>
                    <w:div w:id="162864509">
                      <w:marLeft w:val="0"/>
                      <w:marRight w:val="0"/>
                      <w:marTop w:val="0"/>
                      <w:marBottom w:val="0"/>
                      <w:divBdr>
                        <w:top w:val="none" w:sz="0" w:space="0" w:color="auto"/>
                        <w:left w:val="none" w:sz="0" w:space="0" w:color="auto"/>
                        <w:bottom w:val="none" w:sz="0" w:space="0" w:color="auto"/>
                        <w:right w:val="none" w:sz="0" w:space="0" w:color="auto"/>
                      </w:divBdr>
                    </w:div>
                  </w:divsChild>
                </w:div>
                <w:div w:id="1230771020">
                  <w:marLeft w:val="0"/>
                  <w:marRight w:val="0"/>
                  <w:marTop w:val="0"/>
                  <w:marBottom w:val="0"/>
                  <w:divBdr>
                    <w:top w:val="none" w:sz="0" w:space="0" w:color="auto"/>
                    <w:left w:val="none" w:sz="0" w:space="0" w:color="auto"/>
                    <w:bottom w:val="none" w:sz="0" w:space="0" w:color="auto"/>
                    <w:right w:val="none" w:sz="0" w:space="0" w:color="auto"/>
                  </w:divBdr>
                  <w:divsChild>
                    <w:div w:id="1988852857">
                      <w:marLeft w:val="0"/>
                      <w:marRight w:val="0"/>
                      <w:marTop w:val="0"/>
                      <w:marBottom w:val="0"/>
                      <w:divBdr>
                        <w:top w:val="none" w:sz="0" w:space="0" w:color="auto"/>
                        <w:left w:val="none" w:sz="0" w:space="0" w:color="auto"/>
                        <w:bottom w:val="none" w:sz="0" w:space="0" w:color="auto"/>
                        <w:right w:val="none" w:sz="0" w:space="0" w:color="auto"/>
                      </w:divBdr>
                    </w:div>
                  </w:divsChild>
                </w:div>
                <w:div w:id="1238201332">
                  <w:marLeft w:val="0"/>
                  <w:marRight w:val="0"/>
                  <w:marTop w:val="0"/>
                  <w:marBottom w:val="0"/>
                  <w:divBdr>
                    <w:top w:val="none" w:sz="0" w:space="0" w:color="auto"/>
                    <w:left w:val="none" w:sz="0" w:space="0" w:color="auto"/>
                    <w:bottom w:val="none" w:sz="0" w:space="0" w:color="auto"/>
                    <w:right w:val="none" w:sz="0" w:space="0" w:color="auto"/>
                  </w:divBdr>
                  <w:divsChild>
                    <w:div w:id="392194678">
                      <w:marLeft w:val="0"/>
                      <w:marRight w:val="0"/>
                      <w:marTop w:val="0"/>
                      <w:marBottom w:val="0"/>
                      <w:divBdr>
                        <w:top w:val="none" w:sz="0" w:space="0" w:color="auto"/>
                        <w:left w:val="none" w:sz="0" w:space="0" w:color="auto"/>
                        <w:bottom w:val="none" w:sz="0" w:space="0" w:color="auto"/>
                        <w:right w:val="none" w:sz="0" w:space="0" w:color="auto"/>
                      </w:divBdr>
                    </w:div>
                  </w:divsChild>
                </w:div>
                <w:div w:id="1260067472">
                  <w:marLeft w:val="0"/>
                  <w:marRight w:val="0"/>
                  <w:marTop w:val="0"/>
                  <w:marBottom w:val="0"/>
                  <w:divBdr>
                    <w:top w:val="none" w:sz="0" w:space="0" w:color="auto"/>
                    <w:left w:val="none" w:sz="0" w:space="0" w:color="auto"/>
                    <w:bottom w:val="none" w:sz="0" w:space="0" w:color="auto"/>
                    <w:right w:val="none" w:sz="0" w:space="0" w:color="auto"/>
                  </w:divBdr>
                  <w:divsChild>
                    <w:div w:id="854000555">
                      <w:marLeft w:val="0"/>
                      <w:marRight w:val="0"/>
                      <w:marTop w:val="0"/>
                      <w:marBottom w:val="0"/>
                      <w:divBdr>
                        <w:top w:val="none" w:sz="0" w:space="0" w:color="auto"/>
                        <w:left w:val="none" w:sz="0" w:space="0" w:color="auto"/>
                        <w:bottom w:val="none" w:sz="0" w:space="0" w:color="auto"/>
                        <w:right w:val="none" w:sz="0" w:space="0" w:color="auto"/>
                      </w:divBdr>
                    </w:div>
                  </w:divsChild>
                </w:div>
                <w:div w:id="1272593235">
                  <w:marLeft w:val="0"/>
                  <w:marRight w:val="0"/>
                  <w:marTop w:val="0"/>
                  <w:marBottom w:val="0"/>
                  <w:divBdr>
                    <w:top w:val="none" w:sz="0" w:space="0" w:color="auto"/>
                    <w:left w:val="none" w:sz="0" w:space="0" w:color="auto"/>
                    <w:bottom w:val="none" w:sz="0" w:space="0" w:color="auto"/>
                    <w:right w:val="none" w:sz="0" w:space="0" w:color="auto"/>
                  </w:divBdr>
                  <w:divsChild>
                    <w:div w:id="1959332256">
                      <w:marLeft w:val="0"/>
                      <w:marRight w:val="0"/>
                      <w:marTop w:val="0"/>
                      <w:marBottom w:val="0"/>
                      <w:divBdr>
                        <w:top w:val="none" w:sz="0" w:space="0" w:color="auto"/>
                        <w:left w:val="none" w:sz="0" w:space="0" w:color="auto"/>
                        <w:bottom w:val="none" w:sz="0" w:space="0" w:color="auto"/>
                        <w:right w:val="none" w:sz="0" w:space="0" w:color="auto"/>
                      </w:divBdr>
                    </w:div>
                  </w:divsChild>
                </w:div>
                <w:div w:id="1294021873">
                  <w:marLeft w:val="0"/>
                  <w:marRight w:val="0"/>
                  <w:marTop w:val="0"/>
                  <w:marBottom w:val="0"/>
                  <w:divBdr>
                    <w:top w:val="none" w:sz="0" w:space="0" w:color="auto"/>
                    <w:left w:val="none" w:sz="0" w:space="0" w:color="auto"/>
                    <w:bottom w:val="none" w:sz="0" w:space="0" w:color="auto"/>
                    <w:right w:val="none" w:sz="0" w:space="0" w:color="auto"/>
                  </w:divBdr>
                  <w:divsChild>
                    <w:div w:id="673725496">
                      <w:marLeft w:val="0"/>
                      <w:marRight w:val="0"/>
                      <w:marTop w:val="0"/>
                      <w:marBottom w:val="0"/>
                      <w:divBdr>
                        <w:top w:val="none" w:sz="0" w:space="0" w:color="auto"/>
                        <w:left w:val="none" w:sz="0" w:space="0" w:color="auto"/>
                        <w:bottom w:val="none" w:sz="0" w:space="0" w:color="auto"/>
                        <w:right w:val="none" w:sz="0" w:space="0" w:color="auto"/>
                      </w:divBdr>
                    </w:div>
                  </w:divsChild>
                </w:div>
                <w:div w:id="1305157208">
                  <w:marLeft w:val="0"/>
                  <w:marRight w:val="0"/>
                  <w:marTop w:val="0"/>
                  <w:marBottom w:val="0"/>
                  <w:divBdr>
                    <w:top w:val="none" w:sz="0" w:space="0" w:color="auto"/>
                    <w:left w:val="none" w:sz="0" w:space="0" w:color="auto"/>
                    <w:bottom w:val="none" w:sz="0" w:space="0" w:color="auto"/>
                    <w:right w:val="none" w:sz="0" w:space="0" w:color="auto"/>
                  </w:divBdr>
                  <w:divsChild>
                    <w:div w:id="750934067">
                      <w:marLeft w:val="0"/>
                      <w:marRight w:val="0"/>
                      <w:marTop w:val="0"/>
                      <w:marBottom w:val="0"/>
                      <w:divBdr>
                        <w:top w:val="none" w:sz="0" w:space="0" w:color="auto"/>
                        <w:left w:val="none" w:sz="0" w:space="0" w:color="auto"/>
                        <w:bottom w:val="none" w:sz="0" w:space="0" w:color="auto"/>
                        <w:right w:val="none" w:sz="0" w:space="0" w:color="auto"/>
                      </w:divBdr>
                    </w:div>
                  </w:divsChild>
                </w:div>
                <w:div w:id="1345087682">
                  <w:marLeft w:val="0"/>
                  <w:marRight w:val="0"/>
                  <w:marTop w:val="0"/>
                  <w:marBottom w:val="0"/>
                  <w:divBdr>
                    <w:top w:val="none" w:sz="0" w:space="0" w:color="auto"/>
                    <w:left w:val="none" w:sz="0" w:space="0" w:color="auto"/>
                    <w:bottom w:val="none" w:sz="0" w:space="0" w:color="auto"/>
                    <w:right w:val="none" w:sz="0" w:space="0" w:color="auto"/>
                  </w:divBdr>
                  <w:divsChild>
                    <w:div w:id="1985163816">
                      <w:marLeft w:val="0"/>
                      <w:marRight w:val="0"/>
                      <w:marTop w:val="0"/>
                      <w:marBottom w:val="0"/>
                      <w:divBdr>
                        <w:top w:val="none" w:sz="0" w:space="0" w:color="auto"/>
                        <w:left w:val="none" w:sz="0" w:space="0" w:color="auto"/>
                        <w:bottom w:val="none" w:sz="0" w:space="0" w:color="auto"/>
                        <w:right w:val="none" w:sz="0" w:space="0" w:color="auto"/>
                      </w:divBdr>
                    </w:div>
                  </w:divsChild>
                </w:div>
                <w:div w:id="1375151333">
                  <w:marLeft w:val="0"/>
                  <w:marRight w:val="0"/>
                  <w:marTop w:val="0"/>
                  <w:marBottom w:val="0"/>
                  <w:divBdr>
                    <w:top w:val="none" w:sz="0" w:space="0" w:color="auto"/>
                    <w:left w:val="none" w:sz="0" w:space="0" w:color="auto"/>
                    <w:bottom w:val="none" w:sz="0" w:space="0" w:color="auto"/>
                    <w:right w:val="none" w:sz="0" w:space="0" w:color="auto"/>
                  </w:divBdr>
                  <w:divsChild>
                    <w:div w:id="883175713">
                      <w:marLeft w:val="0"/>
                      <w:marRight w:val="0"/>
                      <w:marTop w:val="0"/>
                      <w:marBottom w:val="0"/>
                      <w:divBdr>
                        <w:top w:val="none" w:sz="0" w:space="0" w:color="auto"/>
                        <w:left w:val="none" w:sz="0" w:space="0" w:color="auto"/>
                        <w:bottom w:val="none" w:sz="0" w:space="0" w:color="auto"/>
                        <w:right w:val="none" w:sz="0" w:space="0" w:color="auto"/>
                      </w:divBdr>
                    </w:div>
                  </w:divsChild>
                </w:div>
                <w:div w:id="1391078725">
                  <w:marLeft w:val="0"/>
                  <w:marRight w:val="0"/>
                  <w:marTop w:val="0"/>
                  <w:marBottom w:val="0"/>
                  <w:divBdr>
                    <w:top w:val="none" w:sz="0" w:space="0" w:color="auto"/>
                    <w:left w:val="none" w:sz="0" w:space="0" w:color="auto"/>
                    <w:bottom w:val="none" w:sz="0" w:space="0" w:color="auto"/>
                    <w:right w:val="none" w:sz="0" w:space="0" w:color="auto"/>
                  </w:divBdr>
                  <w:divsChild>
                    <w:div w:id="832571685">
                      <w:marLeft w:val="0"/>
                      <w:marRight w:val="0"/>
                      <w:marTop w:val="0"/>
                      <w:marBottom w:val="0"/>
                      <w:divBdr>
                        <w:top w:val="none" w:sz="0" w:space="0" w:color="auto"/>
                        <w:left w:val="none" w:sz="0" w:space="0" w:color="auto"/>
                        <w:bottom w:val="none" w:sz="0" w:space="0" w:color="auto"/>
                        <w:right w:val="none" w:sz="0" w:space="0" w:color="auto"/>
                      </w:divBdr>
                    </w:div>
                  </w:divsChild>
                </w:div>
                <w:div w:id="1410469329">
                  <w:marLeft w:val="0"/>
                  <w:marRight w:val="0"/>
                  <w:marTop w:val="0"/>
                  <w:marBottom w:val="0"/>
                  <w:divBdr>
                    <w:top w:val="none" w:sz="0" w:space="0" w:color="auto"/>
                    <w:left w:val="none" w:sz="0" w:space="0" w:color="auto"/>
                    <w:bottom w:val="none" w:sz="0" w:space="0" w:color="auto"/>
                    <w:right w:val="none" w:sz="0" w:space="0" w:color="auto"/>
                  </w:divBdr>
                  <w:divsChild>
                    <w:div w:id="824467034">
                      <w:marLeft w:val="0"/>
                      <w:marRight w:val="0"/>
                      <w:marTop w:val="0"/>
                      <w:marBottom w:val="0"/>
                      <w:divBdr>
                        <w:top w:val="none" w:sz="0" w:space="0" w:color="auto"/>
                        <w:left w:val="none" w:sz="0" w:space="0" w:color="auto"/>
                        <w:bottom w:val="none" w:sz="0" w:space="0" w:color="auto"/>
                        <w:right w:val="none" w:sz="0" w:space="0" w:color="auto"/>
                      </w:divBdr>
                    </w:div>
                  </w:divsChild>
                </w:div>
                <w:div w:id="1411074263">
                  <w:marLeft w:val="0"/>
                  <w:marRight w:val="0"/>
                  <w:marTop w:val="0"/>
                  <w:marBottom w:val="0"/>
                  <w:divBdr>
                    <w:top w:val="none" w:sz="0" w:space="0" w:color="auto"/>
                    <w:left w:val="none" w:sz="0" w:space="0" w:color="auto"/>
                    <w:bottom w:val="none" w:sz="0" w:space="0" w:color="auto"/>
                    <w:right w:val="none" w:sz="0" w:space="0" w:color="auto"/>
                  </w:divBdr>
                  <w:divsChild>
                    <w:div w:id="1665471808">
                      <w:marLeft w:val="0"/>
                      <w:marRight w:val="0"/>
                      <w:marTop w:val="0"/>
                      <w:marBottom w:val="0"/>
                      <w:divBdr>
                        <w:top w:val="none" w:sz="0" w:space="0" w:color="auto"/>
                        <w:left w:val="none" w:sz="0" w:space="0" w:color="auto"/>
                        <w:bottom w:val="none" w:sz="0" w:space="0" w:color="auto"/>
                        <w:right w:val="none" w:sz="0" w:space="0" w:color="auto"/>
                      </w:divBdr>
                    </w:div>
                  </w:divsChild>
                </w:div>
                <w:div w:id="1437752577">
                  <w:marLeft w:val="0"/>
                  <w:marRight w:val="0"/>
                  <w:marTop w:val="0"/>
                  <w:marBottom w:val="0"/>
                  <w:divBdr>
                    <w:top w:val="none" w:sz="0" w:space="0" w:color="auto"/>
                    <w:left w:val="none" w:sz="0" w:space="0" w:color="auto"/>
                    <w:bottom w:val="none" w:sz="0" w:space="0" w:color="auto"/>
                    <w:right w:val="none" w:sz="0" w:space="0" w:color="auto"/>
                  </w:divBdr>
                  <w:divsChild>
                    <w:div w:id="1434323948">
                      <w:marLeft w:val="0"/>
                      <w:marRight w:val="0"/>
                      <w:marTop w:val="0"/>
                      <w:marBottom w:val="0"/>
                      <w:divBdr>
                        <w:top w:val="none" w:sz="0" w:space="0" w:color="auto"/>
                        <w:left w:val="none" w:sz="0" w:space="0" w:color="auto"/>
                        <w:bottom w:val="none" w:sz="0" w:space="0" w:color="auto"/>
                        <w:right w:val="none" w:sz="0" w:space="0" w:color="auto"/>
                      </w:divBdr>
                    </w:div>
                  </w:divsChild>
                </w:div>
                <w:div w:id="1442334806">
                  <w:marLeft w:val="0"/>
                  <w:marRight w:val="0"/>
                  <w:marTop w:val="0"/>
                  <w:marBottom w:val="0"/>
                  <w:divBdr>
                    <w:top w:val="none" w:sz="0" w:space="0" w:color="auto"/>
                    <w:left w:val="none" w:sz="0" w:space="0" w:color="auto"/>
                    <w:bottom w:val="none" w:sz="0" w:space="0" w:color="auto"/>
                    <w:right w:val="none" w:sz="0" w:space="0" w:color="auto"/>
                  </w:divBdr>
                  <w:divsChild>
                    <w:div w:id="1766883179">
                      <w:marLeft w:val="0"/>
                      <w:marRight w:val="0"/>
                      <w:marTop w:val="0"/>
                      <w:marBottom w:val="0"/>
                      <w:divBdr>
                        <w:top w:val="none" w:sz="0" w:space="0" w:color="auto"/>
                        <w:left w:val="none" w:sz="0" w:space="0" w:color="auto"/>
                        <w:bottom w:val="none" w:sz="0" w:space="0" w:color="auto"/>
                        <w:right w:val="none" w:sz="0" w:space="0" w:color="auto"/>
                      </w:divBdr>
                    </w:div>
                  </w:divsChild>
                </w:div>
                <w:div w:id="1515878564">
                  <w:marLeft w:val="0"/>
                  <w:marRight w:val="0"/>
                  <w:marTop w:val="0"/>
                  <w:marBottom w:val="0"/>
                  <w:divBdr>
                    <w:top w:val="none" w:sz="0" w:space="0" w:color="auto"/>
                    <w:left w:val="none" w:sz="0" w:space="0" w:color="auto"/>
                    <w:bottom w:val="none" w:sz="0" w:space="0" w:color="auto"/>
                    <w:right w:val="none" w:sz="0" w:space="0" w:color="auto"/>
                  </w:divBdr>
                  <w:divsChild>
                    <w:div w:id="615715173">
                      <w:marLeft w:val="0"/>
                      <w:marRight w:val="0"/>
                      <w:marTop w:val="0"/>
                      <w:marBottom w:val="0"/>
                      <w:divBdr>
                        <w:top w:val="none" w:sz="0" w:space="0" w:color="auto"/>
                        <w:left w:val="none" w:sz="0" w:space="0" w:color="auto"/>
                        <w:bottom w:val="none" w:sz="0" w:space="0" w:color="auto"/>
                        <w:right w:val="none" w:sz="0" w:space="0" w:color="auto"/>
                      </w:divBdr>
                    </w:div>
                  </w:divsChild>
                </w:div>
                <w:div w:id="1535314986">
                  <w:marLeft w:val="0"/>
                  <w:marRight w:val="0"/>
                  <w:marTop w:val="0"/>
                  <w:marBottom w:val="0"/>
                  <w:divBdr>
                    <w:top w:val="none" w:sz="0" w:space="0" w:color="auto"/>
                    <w:left w:val="none" w:sz="0" w:space="0" w:color="auto"/>
                    <w:bottom w:val="none" w:sz="0" w:space="0" w:color="auto"/>
                    <w:right w:val="none" w:sz="0" w:space="0" w:color="auto"/>
                  </w:divBdr>
                  <w:divsChild>
                    <w:div w:id="167141181">
                      <w:marLeft w:val="0"/>
                      <w:marRight w:val="0"/>
                      <w:marTop w:val="0"/>
                      <w:marBottom w:val="0"/>
                      <w:divBdr>
                        <w:top w:val="none" w:sz="0" w:space="0" w:color="auto"/>
                        <w:left w:val="none" w:sz="0" w:space="0" w:color="auto"/>
                        <w:bottom w:val="none" w:sz="0" w:space="0" w:color="auto"/>
                        <w:right w:val="none" w:sz="0" w:space="0" w:color="auto"/>
                      </w:divBdr>
                    </w:div>
                  </w:divsChild>
                </w:div>
                <w:div w:id="1546482911">
                  <w:marLeft w:val="0"/>
                  <w:marRight w:val="0"/>
                  <w:marTop w:val="0"/>
                  <w:marBottom w:val="0"/>
                  <w:divBdr>
                    <w:top w:val="none" w:sz="0" w:space="0" w:color="auto"/>
                    <w:left w:val="none" w:sz="0" w:space="0" w:color="auto"/>
                    <w:bottom w:val="none" w:sz="0" w:space="0" w:color="auto"/>
                    <w:right w:val="none" w:sz="0" w:space="0" w:color="auto"/>
                  </w:divBdr>
                  <w:divsChild>
                    <w:div w:id="1649550744">
                      <w:marLeft w:val="0"/>
                      <w:marRight w:val="0"/>
                      <w:marTop w:val="0"/>
                      <w:marBottom w:val="0"/>
                      <w:divBdr>
                        <w:top w:val="none" w:sz="0" w:space="0" w:color="auto"/>
                        <w:left w:val="none" w:sz="0" w:space="0" w:color="auto"/>
                        <w:bottom w:val="none" w:sz="0" w:space="0" w:color="auto"/>
                        <w:right w:val="none" w:sz="0" w:space="0" w:color="auto"/>
                      </w:divBdr>
                    </w:div>
                  </w:divsChild>
                </w:div>
                <w:div w:id="1581283798">
                  <w:marLeft w:val="0"/>
                  <w:marRight w:val="0"/>
                  <w:marTop w:val="0"/>
                  <w:marBottom w:val="0"/>
                  <w:divBdr>
                    <w:top w:val="none" w:sz="0" w:space="0" w:color="auto"/>
                    <w:left w:val="none" w:sz="0" w:space="0" w:color="auto"/>
                    <w:bottom w:val="none" w:sz="0" w:space="0" w:color="auto"/>
                    <w:right w:val="none" w:sz="0" w:space="0" w:color="auto"/>
                  </w:divBdr>
                  <w:divsChild>
                    <w:div w:id="1750229435">
                      <w:marLeft w:val="0"/>
                      <w:marRight w:val="0"/>
                      <w:marTop w:val="0"/>
                      <w:marBottom w:val="0"/>
                      <w:divBdr>
                        <w:top w:val="none" w:sz="0" w:space="0" w:color="auto"/>
                        <w:left w:val="none" w:sz="0" w:space="0" w:color="auto"/>
                        <w:bottom w:val="none" w:sz="0" w:space="0" w:color="auto"/>
                        <w:right w:val="none" w:sz="0" w:space="0" w:color="auto"/>
                      </w:divBdr>
                    </w:div>
                  </w:divsChild>
                </w:div>
                <w:div w:id="1615595189">
                  <w:marLeft w:val="0"/>
                  <w:marRight w:val="0"/>
                  <w:marTop w:val="0"/>
                  <w:marBottom w:val="0"/>
                  <w:divBdr>
                    <w:top w:val="none" w:sz="0" w:space="0" w:color="auto"/>
                    <w:left w:val="none" w:sz="0" w:space="0" w:color="auto"/>
                    <w:bottom w:val="none" w:sz="0" w:space="0" w:color="auto"/>
                    <w:right w:val="none" w:sz="0" w:space="0" w:color="auto"/>
                  </w:divBdr>
                  <w:divsChild>
                    <w:div w:id="787939724">
                      <w:marLeft w:val="0"/>
                      <w:marRight w:val="0"/>
                      <w:marTop w:val="0"/>
                      <w:marBottom w:val="0"/>
                      <w:divBdr>
                        <w:top w:val="none" w:sz="0" w:space="0" w:color="auto"/>
                        <w:left w:val="none" w:sz="0" w:space="0" w:color="auto"/>
                        <w:bottom w:val="none" w:sz="0" w:space="0" w:color="auto"/>
                        <w:right w:val="none" w:sz="0" w:space="0" w:color="auto"/>
                      </w:divBdr>
                    </w:div>
                  </w:divsChild>
                </w:div>
                <w:div w:id="1657103995">
                  <w:marLeft w:val="0"/>
                  <w:marRight w:val="0"/>
                  <w:marTop w:val="0"/>
                  <w:marBottom w:val="0"/>
                  <w:divBdr>
                    <w:top w:val="none" w:sz="0" w:space="0" w:color="auto"/>
                    <w:left w:val="none" w:sz="0" w:space="0" w:color="auto"/>
                    <w:bottom w:val="none" w:sz="0" w:space="0" w:color="auto"/>
                    <w:right w:val="none" w:sz="0" w:space="0" w:color="auto"/>
                  </w:divBdr>
                  <w:divsChild>
                    <w:div w:id="1199783449">
                      <w:marLeft w:val="0"/>
                      <w:marRight w:val="0"/>
                      <w:marTop w:val="0"/>
                      <w:marBottom w:val="0"/>
                      <w:divBdr>
                        <w:top w:val="none" w:sz="0" w:space="0" w:color="auto"/>
                        <w:left w:val="none" w:sz="0" w:space="0" w:color="auto"/>
                        <w:bottom w:val="none" w:sz="0" w:space="0" w:color="auto"/>
                        <w:right w:val="none" w:sz="0" w:space="0" w:color="auto"/>
                      </w:divBdr>
                    </w:div>
                  </w:divsChild>
                </w:div>
                <w:div w:id="1683505644">
                  <w:marLeft w:val="0"/>
                  <w:marRight w:val="0"/>
                  <w:marTop w:val="0"/>
                  <w:marBottom w:val="0"/>
                  <w:divBdr>
                    <w:top w:val="none" w:sz="0" w:space="0" w:color="auto"/>
                    <w:left w:val="none" w:sz="0" w:space="0" w:color="auto"/>
                    <w:bottom w:val="none" w:sz="0" w:space="0" w:color="auto"/>
                    <w:right w:val="none" w:sz="0" w:space="0" w:color="auto"/>
                  </w:divBdr>
                  <w:divsChild>
                    <w:div w:id="1357922655">
                      <w:marLeft w:val="0"/>
                      <w:marRight w:val="0"/>
                      <w:marTop w:val="0"/>
                      <w:marBottom w:val="0"/>
                      <w:divBdr>
                        <w:top w:val="none" w:sz="0" w:space="0" w:color="auto"/>
                        <w:left w:val="none" w:sz="0" w:space="0" w:color="auto"/>
                        <w:bottom w:val="none" w:sz="0" w:space="0" w:color="auto"/>
                        <w:right w:val="none" w:sz="0" w:space="0" w:color="auto"/>
                      </w:divBdr>
                    </w:div>
                  </w:divsChild>
                </w:div>
                <w:div w:id="1691566596">
                  <w:marLeft w:val="0"/>
                  <w:marRight w:val="0"/>
                  <w:marTop w:val="0"/>
                  <w:marBottom w:val="0"/>
                  <w:divBdr>
                    <w:top w:val="none" w:sz="0" w:space="0" w:color="auto"/>
                    <w:left w:val="none" w:sz="0" w:space="0" w:color="auto"/>
                    <w:bottom w:val="none" w:sz="0" w:space="0" w:color="auto"/>
                    <w:right w:val="none" w:sz="0" w:space="0" w:color="auto"/>
                  </w:divBdr>
                  <w:divsChild>
                    <w:div w:id="1496990430">
                      <w:marLeft w:val="0"/>
                      <w:marRight w:val="0"/>
                      <w:marTop w:val="0"/>
                      <w:marBottom w:val="0"/>
                      <w:divBdr>
                        <w:top w:val="none" w:sz="0" w:space="0" w:color="auto"/>
                        <w:left w:val="none" w:sz="0" w:space="0" w:color="auto"/>
                        <w:bottom w:val="none" w:sz="0" w:space="0" w:color="auto"/>
                        <w:right w:val="none" w:sz="0" w:space="0" w:color="auto"/>
                      </w:divBdr>
                    </w:div>
                  </w:divsChild>
                </w:div>
                <w:div w:id="1703745203">
                  <w:marLeft w:val="0"/>
                  <w:marRight w:val="0"/>
                  <w:marTop w:val="0"/>
                  <w:marBottom w:val="0"/>
                  <w:divBdr>
                    <w:top w:val="none" w:sz="0" w:space="0" w:color="auto"/>
                    <w:left w:val="none" w:sz="0" w:space="0" w:color="auto"/>
                    <w:bottom w:val="none" w:sz="0" w:space="0" w:color="auto"/>
                    <w:right w:val="none" w:sz="0" w:space="0" w:color="auto"/>
                  </w:divBdr>
                  <w:divsChild>
                    <w:div w:id="957831130">
                      <w:marLeft w:val="0"/>
                      <w:marRight w:val="0"/>
                      <w:marTop w:val="0"/>
                      <w:marBottom w:val="0"/>
                      <w:divBdr>
                        <w:top w:val="none" w:sz="0" w:space="0" w:color="auto"/>
                        <w:left w:val="none" w:sz="0" w:space="0" w:color="auto"/>
                        <w:bottom w:val="none" w:sz="0" w:space="0" w:color="auto"/>
                        <w:right w:val="none" w:sz="0" w:space="0" w:color="auto"/>
                      </w:divBdr>
                    </w:div>
                  </w:divsChild>
                </w:div>
                <w:div w:id="1724867593">
                  <w:marLeft w:val="0"/>
                  <w:marRight w:val="0"/>
                  <w:marTop w:val="0"/>
                  <w:marBottom w:val="0"/>
                  <w:divBdr>
                    <w:top w:val="none" w:sz="0" w:space="0" w:color="auto"/>
                    <w:left w:val="none" w:sz="0" w:space="0" w:color="auto"/>
                    <w:bottom w:val="none" w:sz="0" w:space="0" w:color="auto"/>
                    <w:right w:val="none" w:sz="0" w:space="0" w:color="auto"/>
                  </w:divBdr>
                  <w:divsChild>
                    <w:div w:id="749354605">
                      <w:marLeft w:val="0"/>
                      <w:marRight w:val="0"/>
                      <w:marTop w:val="0"/>
                      <w:marBottom w:val="0"/>
                      <w:divBdr>
                        <w:top w:val="none" w:sz="0" w:space="0" w:color="auto"/>
                        <w:left w:val="none" w:sz="0" w:space="0" w:color="auto"/>
                        <w:bottom w:val="none" w:sz="0" w:space="0" w:color="auto"/>
                        <w:right w:val="none" w:sz="0" w:space="0" w:color="auto"/>
                      </w:divBdr>
                    </w:div>
                  </w:divsChild>
                </w:div>
                <w:div w:id="1753350455">
                  <w:marLeft w:val="0"/>
                  <w:marRight w:val="0"/>
                  <w:marTop w:val="0"/>
                  <w:marBottom w:val="0"/>
                  <w:divBdr>
                    <w:top w:val="none" w:sz="0" w:space="0" w:color="auto"/>
                    <w:left w:val="none" w:sz="0" w:space="0" w:color="auto"/>
                    <w:bottom w:val="none" w:sz="0" w:space="0" w:color="auto"/>
                    <w:right w:val="none" w:sz="0" w:space="0" w:color="auto"/>
                  </w:divBdr>
                  <w:divsChild>
                    <w:div w:id="1863126533">
                      <w:marLeft w:val="0"/>
                      <w:marRight w:val="0"/>
                      <w:marTop w:val="0"/>
                      <w:marBottom w:val="0"/>
                      <w:divBdr>
                        <w:top w:val="none" w:sz="0" w:space="0" w:color="auto"/>
                        <w:left w:val="none" w:sz="0" w:space="0" w:color="auto"/>
                        <w:bottom w:val="none" w:sz="0" w:space="0" w:color="auto"/>
                        <w:right w:val="none" w:sz="0" w:space="0" w:color="auto"/>
                      </w:divBdr>
                    </w:div>
                  </w:divsChild>
                </w:div>
                <w:div w:id="1753812349">
                  <w:marLeft w:val="0"/>
                  <w:marRight w:val="0"/>
                  <w:marTop w:val="0"/>
                  <w:marBottom w:val="0"/>
                  <w:divBdr>
                    <w:top w:val="none" w:sz="0" w:space="0" w:color="auto"/>
                    <w:left w:val="none" w:sz="0" w:space="0" w:color="auto"/>
                    <w:bottom w:val="none" w:sz="0" w:space="0" w:color="auto"/>
                    <w:right w:val="none" w:sz="0" w:space="0" w:color="auto"/>
                  </w:divBdr>
                  <w:divsChild>
                    <w:div w:id="1608729017">
                      <w:marLeft w:val="0"/>
                      <w:marRight w:val="0"/>
                      <w:marTop w:val="0"/>
                      <w:marBottom w:val="0"/>
                      <w:divBdr>
                        <w:top w:val="none" w:sz="0" w:space="0" w:color="auto"/>
                        <w:left w:val="none" w:sz="0" w:space="0" w:color="auto"/>
                        <w:bottom w:val="none" w:sz="0" w:space="0" w:color="auto"/>
                        <w:right w:val="none" w:sz="0" w:space="0" w:color="auto"/>
                      </w:divBdr>
                    </w:div>
                  </w:divsChild>
                </w:div>
                <w:div w:id="1771510133">
                  <w:marLeft w:val="0"/>
                  <w:marRight w:val="0"/>
                  <w:marTop w:val="0"/>
                  <w:marBottom w:val="0"/>
                  <w:divBdr>
                    <w:top w:val="none" w:sz="0" w:space="0" w:color="auto"/>
                    <w:left w:val="none" w:sz="0" w:space="0" w:color="auto"/>
                    <w:bottom w:val="none" w:sz="0" w:space="0" w:color="auto"/>
                    <w:right w:val="none" w:sz="0" w:space="0" w:color="auto"/>
                  </w:divBdr>
                  <w:divsChild>
                    <w:div w:id="960380068">
                      <w:marLeft w:val="0"/>
                      <w:marRight w:val="0"/>
                      <w:marTop w:val="0"/>
                      <w:marBottom w:val="0"/>
                      <w:divBdr>
                        <w:top w:val="none" w:sz="0" w:space="0" w:color="auto"/>
                        <w:left w:val="none" w:sz="0" w:space="0" w:color="auto"/>
                        <w:bottom w:val="none" w:sz="0" w:space="0" w:color="auto"/>
                        <w:right w:val="none" w:sz="0" w:space="0" w:color="auto"/>
                      </w:divBdr>
                    </w:div>
                  </w:divsChild>
                </w:div>
                <w:div w:id="1776437126">
                  <w:marLeft w:val="0"/>
                  <w:marRight w:val="0"/>
                  <w:marTop w:val="0"/>
                  <w:marBottom w:val="0"/>
                  <w:divBdr>
                    <w:top w:val="none" w:sz="0" w:space="0" w:color="auto"/>
                    <w:left w:val="none" w:sz="0" w:space="0" w:color="auto"/>
                    <w:bottom w:val="none" w:sz="0" w:space="0" w:color="auto"/>
                    <w:right w:val="none" w:sz="0" w:space="0" w:color="auto"/>
                  </w:divBdr>
                  <w:divsChild>
                    <w:div w:id="502859946">
                      <w:marLeft w:val="0"/>
                      <w:marRight w:val="0"/>
                      <w:marTop w:val="0"/>
                      <w:marBottom w:val="0"/>
                      <w:divBdr>
                        <w:top w:val="none" w:sz="0" w:space="0" w:color="auto"/>
                        <w:left w:val="none" w:sz="0" w:space="0" w:color="auto"/>
                        <w:bottom w:val="none" w:sz="0" w:space="0" w:color="auto"/>
                        <w:right w:val="none" w:sz="0" w:space="0" w:color="auto"/>
                      </w:divBdr>
                    </w:div>
                  </w:divsChild>
                </w:div>
                <w:div w:id="1794058938">
                  <w:marLeft w:val="0"/>
                  <w:marRight w:val="0"/>
                  <w:marTop w:val="0"/>
                  <w:marBottom w:val="0"/>
                  <w:divBdr>
                    <w:top w:val="none" w:sz="0" w:space="0" w:color="auto"/>
                    <w:left w:val="none" w:sz="0" w:space="0" w:color="auto"/>
                    <w:bottom w:val="none" w:sz="0" w:space="0" w:color="auto"/>
                    <w:right w:val="none" w:sz="0" w:space="0" w:color="auto"/>
                  </w:divBdr>
                  <w:divsChild>
                    <w:div w:id="915935449">
                      <w:marLeft w:val="0"/>
                      <w:marRight w:val="0"/>
                      <w:marTop w:val="0"/>
                      <w:marBottom w:val="0"/>
                      <w:divBdr>
                        <w:top w:val="none" w:sz="0" w:space="0" w:color="auto"/>
                        <w:left w:val="none" w:sz="0" w:space="0" w:color="auto"/>
                        <w:bottom w:val="none" w:sz="0" w:space="0" w:color="auto"/>
                        <w:right w:val="none" w:sz="0" w:space="0" w:color="auto"/>
                      </w:divBdr>
                    </w:div>
                  </w:divsChild>
                </w:div>
                <w:div w:id="1822772410">
                  <w:marLeft w:val="0"/>
                  <w:marRight w:val="0"/>
                  <w:marTop w:val="0"/>
                  <w:marBottom w:val="0"/>
                  <w:divBdr>
                    <w:top w:val="none" w:sz="0" w:space="0" w:color="auto"/>
                    <w:left w:val="none" w:sz="0" w:space="0" w:color="auto"/>
                    <w:bottom w:val="none" w:sz="0" w:space="0" w:color="auto"/>
                    <w:right w:val="none" w:sz="0" w:space="0" w:color="auto"/>
                  </w:divBdr>
                  <w:divsChild>
                    <w:div w:id="1893301877">
                      <w:marLeft w:val="0"/>
                      <w:marRight w:val="0"/>
                      <w:marTop w:val="0"/>
                      <w:marBottom w:val="0"/>
                      <w:divBdr>
                        <w:top w:val="none" w:sz="0" w:space="0" w:color="auto"/>
                        <w:left w:val="none" w:sz="0" w:space="0" w:color="auto"/>
                        <w:bottom w:val="none" w:sz="0" w:space="0" w:color="auto"/>
                        <w:right w:val="none" w:sz="0" w:space="0" w:color="auto"/>
                      </w:divBdr>
                    </w:div>
                  </w:divsChild>
                </w:div>
                <w:div w:id="1847862733">
                  <w:marLeft w:val="0"/>
                  <w:marRight w:val="0"/>
                  <w:marTop w:val="0"/>
                  <w:marBottom w:val="0"/>
                  <w:divBdr>
                    <w:top w:val="none" w:sz="0" w:space="0" w:color="auto"/>
                    <w:left w:val="none" w:sz="0" w:space="0" w:color="auto"/>
                    <w:bottom w:val="none" w:sz="0" w:space="0" w:color="auto"/>
                    <w:right w:val="none" w:sz="0" w:space="0" w:color="auto"/>
                  </w:divBdr>
                  <w:divsChild>
                    <w:div w:id="1420104631">
                      <w:marLeft w:val="0"/>
                      <w:marRight w:val="0"/>
                      <w:marTop w:val="0"/>
                      <w:marBottom w:val="0"/>
                      <w:divBdr>
                        <w:top w:val="none" w:sz="0" w:space="0" w:color="auto"/>
                        <w:left w:val="none" w:sz="0" w:space="0" w:color="auto"/>
                        <w:bottom w:val="none" w:sz="0" w:space="0" w:color="auto"/>
                        <w:right w:val="none" w:sz="0" w:space="0" w:color="auto"/>
                      </w:divBdr>
                    </w:div>
                  </w:divsChild>
                </w:div>
                <w:div w:id="1858537598">
                  <w:marLeft w:val="0"/>
                  <w:marRight w:val="0"/>
                  <w:marTop w:val="0"/>
                  <w:marBottom w:val="0"/>
                  <w:divBdr>
                    <w:top w:val="none" w:sz="0" w:space="0" w:color="auto"/>
                    <w:left w:val="none" w:sz="0" w:space="0" w:color="auto"/>
                    <w:bottom w:val="none" w:sz="0" w:space="0" w:color="auto"/>
                    <w:right w:val="none" w:sz="0" w:space="0" w:color="auto"/>
                  </w:divBdr>
                  <w:divsChild>
                    <w:div w:id="129441920">
                      <w:marLeft w:val="0"/>
                      <w:marRight w:val="0"/>
                      <w:marTop w:val="0"/>
                      <w:marBottom w:val="0"/>
                      <w:divBdr>
                        <w:top w:val="none" w:sz="0" w:space="0" w:color="auto"/>
                        <w:left w:val="none" w:sz="0" w:space="0" w:color="auto"/>
                        <w:bottom w:val="none" w:sz="0" w:space="0" w:color="auto"/>
                        <w:right w:val="none" w:sz="0" w:space="0" w:color="auto"/>
                      </w:divBdr>
                    </w:div>
                  </w:divsChild>
                </w:div>
                <w:div w:id="1917083257">
                  <w:marLeft w:val="0"/>
                  <w:marRight w:val="0"/>
                  <w:marTop w:val="0"/>
                  <w:marBottom w:val="0"/>
                  <w:divBdr>
                    <w:top w:val="none" w:sz="0" w:space="0" w:color="auto"/>
                    <w:left w:val="none" w:sz="0" w:space="0" w:color="auto"/>
                    <w:bottom w:val="none" w:sz="0" w:space="0" w:color="auto"/>
                    <w:right w:val="none" w:sz="0" w:space="0" w:color="auto"/>
                  </w:divBdr>
                  <w:divsChild>
                    <w:div w:id="1401757034">
                      <w:marLeft w:val="0"/>
                      <w:marRight w:val="0"/>
                      <w:marTop w:val="0"/>
                      <w:marBottom w:val="0"/>
                      <w:divBdr>
                        <w:top w:val="none" w:sz="0" w:space="0" w:color="auto"/>
                        <w:left w:val="none" w:sz="0" w:space="0" w:color="auto"/>
                        <w:bottom w:val="none" w:sz="0" w:space="0" w:color="auto"/>
                        <w:right w:val="none" w:sz="0" w:space="0" w:color="auto"/>
                      </w:divBdr>
                    </w:div>
                  </w:divsChild>
                </w:div>
                <w:div w:id="1930919836">
                  <w:marLeft w:val="0"/>
                  <w:marRight w:val="0"/>
                  <w:marTop w:val="0"/>
                  <w:marBottom w:val="0"/>
                  <w:divBdr>
                    <w:top w:val="none" w:sz="0" w:space="0" w:color="auto"/>
                    <w:left w:val="none" w:sz="0" w:space="0" w:color="auto"/>
                    <w:bottom w:val="none" w:sz="0" w:space="0" w:color="auto"/>
                    <w:right w:val="none" w:sz="0" w:space="0" w:color="auto"/>
                  </w:divBdr>
                  <w:divsChild>
                    <w:div w:id="1892422453">
                      <w:marLeft w:val="0"/>
                      <w:marRight w:val="0"/>
                      <w:marTop w:val="0"/>
                      <w:marBottom w:val="0"/>
                      <w:divBdr>
                        <w:top w:val="none" w:sz="0" w:space="0" w:color="auto"/>
                        <w:left w:val="none" w:sz="0" w:space="0" w:color="auto"/>
                        <w:bottom w:val="none" w:sz="0" w:space="0" w:color="auto"/>
                        <w:right w:val="none" w:sz="0" w:space="0" w:color="auto"/>
                      </w:divBdr>
                    </w:div>
                  </w:divsChild>
                </w:div>
                <w:div w:id="1991789531">
                  <w:marLeft w:val="0"/>
                  <w:marRight w:val="0"/>
                  <w:marTop w:val="0"/>
                  <w:marBottom w:val="0"/>
                  <w:divBdr>
                    <w:top w:val="none" w:sz="0" w:space="0" w:color="auto"/>
                    <w:left w:val="none" w:sz="0" w:space="0" w:color="auto"/>
                    <w:bottom w:val="none" w:sz="0" w:space="0" w:color="auto"/>
                    <w:right w:val="none" w:sz="0" w:space="0" w:color="auto"/>
                  </w:divBdr>
                  <w:divsChild>
                    <w:div w:id="694767491">
                      <w:marLeft w:val="0"/>
                      <w:marRight w:val="0"/>
                      <w:marTop w:val="0"/>
                      <w:marBottom w:val="0"/>
                      <w:divBdr>
                        <w:top w:val="none" w:sz="0" w:space="0" w:color="auto"/>
                        <w:left w:val="none" w:sz="0" w:space="0" w:color="auto"/>
                        <w:bottom w:val="none" w:sz="0" w:space="0" w:color="auto"/>
                        <w:right w:val="none" w:sz="0" w:space="0" w:color="auto"/>
                      </w:divBdr>
                    </w:div>
                  </w:divsChild>
                </w:div>
                <w:div w:id="1997299455">
                  <w:marLeft w:val="0"/>
                  <w:marRight w:val="0"/>
                  <w:marTop w:val="0"/>
                  <w:marBottom w:val="0"/>
                  <w:divBdr>
                    <w:top w:val="none" w:sz="0" w:space="0" w:color="auto"/>
                    <w:left w:val="none" w:sz="0" w:space="0" w:color="auto"/>
                    <w:bottom w:val="none" w:sz="0" w:space="0" w:color="auto"/>
                    <w:right w:val="none" w:sz="0" w:space="0" w:color="auto"/>
                  </w:divBdr>
                  <w:divsChild>
                    <w:div w:id="760178218">
                      <w:marLeft w:val="0"/>
                      <w:marRight w:val="0"/>
                      <w:marTop w:val="0"/>
                      <w:marBottom w:val="0"/>
                      <w:divBdr>
                        <w:top w:val="none" w:sz="0" w:space="0" w:color="auto"/>
                        <w:left w:val="none" w:sz="0" w:space="0" w:color="auto"/>
                        <w:bottom w:val="none" w:sz="0" w:space="0" w:color="auto"/>
                        <w:right w:val="none" w:sz="0" w:space="0" w:color="auto"/>
                      </w:divBdr>
                    </w:div>
                  </w:divsChild>
                </w:div>
                <w:div w:id="2014523579">
                  <w:marLeft w:val="0"/>
                  <w:marRight w:val="0"/>
                  <w:marTop w:val="0"/>
                  <w:marBottom w:val="0"/>
                  <w:divBdr>
                    <w:top w:val="none" w:sz="0" w:space="0" w:color="auto"/>
                    <w:left w:val="none" w:sz="0" w:space="0" w:color="auto"/>
                    <w:bottom w:val="none" w:sz="0" w:space="0" w:color="auto"/>
                    <w:right w:val="none" w:sz="0" w:space="0" w:color="auto"/>
                  </w:divBdr>
                  <w:divsChild>
                    <w:div w:id="699478893">
                      <w:marLeft w:val="0"/>
                      <w:marRight w:val="0"/>
                      <w:marTop w:val="0"/>
                      <w:marBottom w:val="0"/>
                      <w:divBdr>
                        <w:top w:val="none" w:sz="0" w:space="0" w:color="auto"/>
                        <w:left w:val="none" w:sz="0" w:space="0" w:color="auto"/>
                        <w:bottom w:val="none" w:sz="0" w:space="0" w:color="auto"/>
                        <w:right w:val="none" w:sz="0" w:space="0" w:color="auto"/>
                      </w:divBdr>
                    </w:div>
                  </w:divsChild>
                </w:div>
                <w:div w:id="2039769134">
                  <w:marLeft w:val="0"/>
                  <w:marRight w:val="0"/>
                  <w:marTop w:val="0"/>
                  <w:marBottom w:val="0"/>
                  <w:divBdr>
                    <w:top w:val="none" w:sz="0" w:space="0" w:color="auto"/>
                    <w:left w:val="none" w:sz="0" w:space="0" w:color="auto"/>
                    <w:bottom w:val="none" w:sz="0" w:space="0" w:color="auto"/>
                    <w:right w:val="none" w:sz="0" w:space="0" w:color="auto"/>
                  </w:divBdr>
                  <w:divsChild>
                    <w:div w:id="1314214304">
                      <w:marLeft w:val="0"/>
                      <w:marRight w:val="0"/>
                      <w:marTop w:val="0"/>
                      <w:marBottom w:val="0"/>
                      <w:divBdr>
                        <w:top w:val="none" w:sz="0" w:space="0" w:color="auto"/>
                        <w:left w:val="none" w:sz="0" w:space="0" w:color="auto"/>
                        <w:bottom w:val="none" w:sz="0" w:space="0" w:color="auto"/>
                        <w:right w:val="none" w:sz="0" w:space="0" w:color="auto"/>
                      </w:divBdr>
                    </w:div>
                  </w:divsChild>
                </w:div>
                <w:div w:id="2081248970">
                  <w:marLeft w:val="0"/>
                  <w:marRight w:val="0"/>
                  <w:marTop w:val="0"/>
                  <w:marBottom w:val="0"/>
                  <w:divBdr>
                    <w:top w:val="none" w:sz="0" w:space="0" w:color="auto"/>
                    <w:left w:val="none" w:sz="0" w:space="0" w:color="auto"/>
                    <w:bottom w:val="none" w:sz="0" w:space="0" w:color="auto"/>
                    <w:right w:val="none" w:sz="0" w:space="0" w:color="auto"/>
                  </w:divBdr>
                  <w:divsChild>
                    <w:div w:id="831144838">
                      <w:marLeft w:val="0"/>
                      <w:marRight w:val="0"/>
                      <w:marTop w:val="0"/>
                      <w:marBottom w:val="0"/>
                      <w:divBdr>
                        <w:top w:val="none" w:sz="0" w:space="0" w:color="auto"/>
                        <w:left w:val="none" w:sz="0" w:space="0" w:color="auto"/>
                        <w:bottom w:val="none" w:sz="0" w:space="0" w:color="auto"/>
                        <w:right w:val="none" w:sz="0" w:space="0" w:color="auto"/>
                      </w:divBdr>
                    </w:div>
                  </w:divsChild>
                </w:div>
                <w:div w:id="2142072758">
                  <w:marLeft w:val="0"/>
                  <w:marRight w:val="0"/>
                  <w:marTop w:val="0"/>
                  <w:marBottom w:val="0"/>
                  <w:divBdr>
                    <w:top w:val="none" w:sz="0" w:space="0" w:color="auto"/>
                    <w:left w:val="none" w:sz="0" w:space="0" w:color="auto"/>
                    <w:bottom w:val="none" w:sz="0" w:space="0" w:color="auto"/>
                    <w:right w:val="none" w:sz="0" w:space="0" w:color="auto"/>
                  </w:divBdr>
                  <w:divsChild>
                    <w:div w:id="2046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01508">
          <w:marLeft w:val="0"/>
          <w:marRight w:val="0"/>
          <w:marTop w:val="0"/>
          <w:marBottom w:val="0"/>
          <w:divBdr>
            <w:top w:val="none" w:sz="0" w:space="0" w:color="auto"/>
            <w:left w:val="none" w:sz="0" w:space="0" w:color="auto"/>
            <w:bottom w:val="none" w:sz="0" w:space="0" w:color="auto"/>
            <w:right w:val="none" w:sz="0" w:space="0" w:color="auto"/>
          </w:divBdr>
        </w:div>
        <w:div w:id="1043486464">
          <w:marLeft w:val="0"/>
          <w:marRight w:val="0"/>
          <w:marTop w:val="0"/>
          <w:marBottom w:val="0"/>
          <w:divBdr>
            <w:top w:val="none" w:sz="0" w:space="0" w:color="auto"/>
            <w:left w:val="none" w:sz="0" w:space="0" w:color="auto"/>
            <w:bottom w:val="none" w:sz="0" w:space="0" w:color="auto"/>
            <w:right w:val="none" w:sz="0" w:space="0" w:color="auto"/>
          </w:divBdr>
        </w:div>
      </w:divsChild>
    </w:div>
    <w:div w:id="1653565142">
      <w:bodyDiv w:val="1"/>
      <w:marLeft w:val="0"/>
      <w:marRight w:val="0"/>
      <w:marTop w:val="0"/>
      <w:marBottom w:val="0"/>
      <w:divBdr>
        <w:top w:val="none" w:sz="0" w:space="0" w:color="auto"/>
        <w:left w:val="none" w:sz="0" w:space="0" w:color="auto"/>
        <w:bottom w:val="none" w:sz="0" w:space="0" w:color="auto"/>
        <w:right w:val="none" w:sz="0" w:space="0" w:color="auto"/>
      </w:divBdr>
      <w:divsChild>
        <w:div w:id="144667293">
          <w:marLeft w:val="0"/>
          <w:marRight w:val="0"/>
          <w:marTop w:val="0"/>
          <w:marBottom w:val="0"/>
          <w:divBdr>
            <w:top w:val="none" w:sz="0" w:space="0" w:color="auto"/>
            <w:left w:val="none" w:sz="0" w:space="0" w:color="auto"/>
            <w:bottom w:val="none" w:sz="0" w:space="0" w:color="auto"/>
            <w:right w:val="none" w:sz="0" w:space="0" w:color="auto"/>
          </w:divBdr>
        </w:div>
        <w:div w:id="340468826">
          <w:marLeft w:val="0"/>
          <w:marRight w:val="0"/>
          <w:marTop w:val="0"/>
          <w:marBottom w:val="0"/>
          <w:divBdr>
            <w:top w:val="none" w:sz="0" w:space="0" w:color="auto"/>
            <w:left w:val="none" w:sz="0" w:space="0" w:color="auto"/>
            <w:bottom w:val="none" w:sz="0" w:space="0" w:color="auto"/>
            <w:right w:val="none" w:sz="0" w:space="0" w:color="auto"/>
          </w:divBdr>
        </w:div>
        <w:div w:id="574899312">
          <w:marLeft w:val="0"/>
          <w:marRight w:val="0"/>
          <w:marTop w:val="0"/>
          <w:marBottom w:val="0"/>
          <w:divBdr>
            <w:top w:val="none" w:sz="0" w:space="0" w:color="auto"/>
            <w:left w:val="none" w:sz="0" w:space="0" w:color="auto"/>
            <w:bottom w:val="none" w:sz="0" w:space="0" w:color="auto"/>
            <w:right w:val="none" w:sz="0" w:space="0" w:color="auto"/>
          </w:divBdr>
        </w:div>
        <w:div w:id="691809480">
          <w:marLeft w:val="0"/>
          <w:marRight w:val="0"/>
          <w:marTop w:val="0"/>
          <w:marBottom w:val="0"/>
          <w:divBdr>
            <w:top w:val="none" w:sz="0" w:space="0" w:color="auto"/>
            <w:left w:val="none" w:sz="0" w:space="0" w:color="auto"/>
            <w:bottom w:val="none" w:sz="0" w:space="0" w:color="auto"/>
            <w:right w:val="none" w:sz="0" w:space="0" w:color="auto"/>
          </w:divBdr>
        </w:div>
        <w:div w:id="767849380">
          <w:marLeft w:val="0"/>
          <w:marRight w:val="0"/>
          <w:marTop w:val="0"/>
          <w:marBottom w:val="0"/>
          <w:divBdr>
            <w:top w:val="none" w:sz="0" w:space="0" w:color="auto"/>
            <w:left w:val="none" w:sz="0" w:space="0" w:color="auto"/>
            <w:bottom w:val="none" w:sz="0" w:space="0" w:color="auto"/>
            <w:right w:val="none" w:sz="0" w:space="0" w:color="auto"/>
          </w:divBdr>
        </w:div>
        <w:div w:id="883172560">
          <w:marLeft w:val="0"/>
          <w:marRight w:val="0"/>
          <w:marTop w:val="0"/>
          <w:marBottom w:val="0"/>
          <w:divBdr>
            <w:top w:val="none" w:sz="0" w:space="0" w:color="auto"/>
            <w:left w:val="none" w:sz="0" w:space="0" w:color="auto"/>
            <w:bottom w:val="none" w:sz="0" w:space="0" w:color="auto"/>
            <w:right w:val="none" w:sz="0" w:space="0" w:color="auto"/>
          </w:divBdr>
        </w:div>
        <w:div w:id="1502617840">
          <w:marLeft w:val="0"/>
          <w:marRight w:val="0"/>
          <w:marTop w:val="0"/>
          <w:marBottom w:val="0"/>
          <w:divBdr>
            <w:top w:val="none" w:sz="0" w:space="0" w:color="auto"/>
            <w:left w:val="none" w:sz="0" w:space="0" w:color="auto"/>
            <w:bottom w:val="none" w:sz="0" w:space="0" w:color="auto"/>
            <w:right w:val="none" w:sz="0" w:space="0" w:color="auto"/>
          </w:divBdr>
        </w:div>
        <w:div w:id="1557279818">
          <w:marLeft w:val="0"/>
          <w:marRight w:val="0"/>
          <w:marTop w:val="0"/>
          <w:marBottom w:val="0"/>
          <w:divBdr>
            <w:top w:val="none" w:sz="0" w:space="0" w:color="auto"/>
            <w:left w:val="none" w:sz="0" w:space="0" w:color="auto"/>
            <w:bottom w:val="none" w:sz="0" w:space="0" w:color="auto"/>
            <w:right w:val="none" w:sz="0" w:space="0" w:color="auto"/>
          </w:divBdr>
        </w:div>
        <w:div w:id="1798134144">
          <w:marLeft w:val="0"/>
          <w:marRight w:val="0"/>
          <w:marTop w:val="0"/>
          <w:marBottom w:val="0"/>
          <w:divBdr>
            <w:top w:val="none" w:sz="0" w:space="0" w:color="auto"/>
            <w:left w:val="none" w:sz="0" w:space="0" w:color="auto"/>
            <w:bottom w:val="none" w:sz="0" w:space="0" w:color="auto"/>
            <w:right w:val="none" w:sz="0" w:space="0" w:color="auto"/>
          </w:divBdr>
          <w:divsChild>
            <w:div w:id="74058460">
              <w:marLeft w:val="0"/>
              <w:marRight w:val="0"/>
              <w:marTop w:val="0"/>
              <w:marBottom w:val="0"/>
              <w:divBdr>
                <w:top w:val="none" w:sz="0" w:space="0" w:color="auto"/>
                <w:left w:val="none" w:sz="0" w:space="0" w:color="auto"/>
                <w:bottom w:val="none" w:sz="0" w:space="0" w:color="auto"/>
                <w:right w:val="none" w:sz="0" w:space="0" w:color="auto"/>
              </w:divBdr>
            </w:div>
            <w:div w:id="206525719">
              <w:marLeft w:val="0"/>
              <w:marRight w:val="0"/>
              <w:marTop w:val="0"/>
              <w:marBottom w:val="0"/>
              <w:divBdr>
                <w:top w:val="none" w:sz="0" w:space="0" w:color="auto"/>
                <w:left w:val="none" w:sz="0" w:space="0" w:color="auto"/>
                <w:bottom w:val="none" w:sz="0" w:space="0" w:color="auto"/>
                <w:right w:val="none" w:sz="0" w:space="0" w:color="auto"/>
              </w:divBdr>
            </w:div>
            <w:div w:id="288096283">
              <w:marLeft w:val="0"/>
              <w:marRight w:val="0"/>
              <w:marTop w:val="0"/>
              <w:marBottom w:val="0"/>
              <w:divBdr>
                <w:top w:val="none" w:sz="0" w:space="0" w:color="auto"/>
                <w:left w:val="none" w:sz="0" w:space="0" w:color="auto"/>
                <w:bottom w:val="none" w:sz="0" w:space="0" w:color="auto"/>
                <w:right w:val="none" w:sz="0" w:space="0" w:color="auto"/>
              </w:divBdr>
            </w:div>
            <w:div w:id="570312748">
              <w:marLeft w:val="0"/>
              <w:marRight w:val="0"/>
              <w:marTop w:val="0"/>
              <w:marBottom w:val="0"/>
              <w:divBdr>
                <w:top w:val="none" w:sz="0" w:space="0" w:color="auto"/>
                <w:left w:val="none" w:sz="0" w:space="0" w:color="auto"/>
                <w:bottom w:val="none" w:sz="0" w:space="0" w:color="auto"/>
                <w:right w:val="none" w:sz="0" w:space="0" w:color="auto"/>
              </w:divBdr>
            </w:div>
            <w:div w:id="768737530">
              <w:marLeft w:val="0"/>
              <w:marRight w:val="0"/>
              <w:marTop w:val="0"/>
              <w:marBottom w:val="0"/>
              <w:divBdr>
                <w:top w:val="none" w:sz="0" w:space="0" w:color="auto"/>
                <w:left w:val="none" w:sz="0" w:space="0" w:color="auto"/>
                <w:bottom w:val="none" w:sz="0" w:space="0" w:color="auto"/>
                <w:right w:val="none" w:sz="0" w:space="0" w:color="auto"/>
              </w:divBdr>
            </w:div>
          </w:divsChild>
        </w:div>
        <w:div w:id="1902935405">
          <w:marLeft w:val="0"/>
          <w:marRight w:val="0"/>
          <w:marTop w:val="0"/>
          <w:marBottom w:val="0"/>
          <w:divBdr>
            <w:top w:val="none" w:sz="0" w:space="0" w:color="auto"/>
            <w:left w:val="none" w:sz="0" w:space="0" w:color="auto"/>
            <w:bottom w:val="none" w:sz="0" w:space="0" w:color="auto"/>
            <w:right w:val="none" w:sz="0" w:space="0" w:color="auto"/>
          </w:divBdr>
        </w:div>
        <w:div w:id="1911621098">
          <w:marLeft w:val="0"/>
          <w:marRight w:val="0"/>
          <w:marTop w:val="0"/>
          <w:marBottom w:val="0"/>
          <w:divBdr>
            <w:top w:val="none" w:sz="0" w:space="0" w:color="auto"/>
            <w:left w:val="none" w:sz="0" w:space="0" w:color="auto"/>
            <w:bottom w:val="none" w:sz="0" w:space="0" w:color="auto"/>
            <w:right w:val="none" w:sz="0" w:space="0" w:color="auto"/>
          </w:divBdr>
        </w:div>
        <w:div w:id="1919166466">
          <w:marLeft w:val="0"/>
          <w:marRight w:val="0"/>
          <w:marTop w:val="0"/>
          <w:marBottom w:val="0"/>
          <w:divBdr>
            <w:top w:val="none" w:sz="0" w:space="0" w:color="auto"/>
            <w:left w:val="none" w:sz="0" w:space="0" w:color="auto"/>
            <w:bottom w:val="none" w:sz="0" w:space="0" w:color="auto"/>
            <w:right w:val="none" w:sz="0" w:space="0" w:color="auto"/>
          </w:divBdr>
        </w:div>
        <w:div w:id="1983921651">
          <w:marLeft w:val="0"/>
          <w:marRight w:val="0"/>
          <w:marTop w:val="0"/>
          <w:marBottom w:val="0"/>
          <w:divBdr>
            <w:top w:val="none" w:sz="0" w:space="0" w:color="auto"/>
            <w:left w:val="none" w:sz="0" w:space="0" w:color="auto"/>
            <w:bottom w:val="none" w:sz="0" w:space="0" w:color="auto"/>
            <w:right w:val="none" w:sz="0" w:space="0" w:color="auto"/>
          </w:divBdr>
          <w:divsChild>
            <w:div w:id="1706444538">
              <w:marLeft w:val="0"/>
              <w:marRight w:val="0"/>
              <w:marTop w:val="0"/>
              <w:marBottom w:val="0"/>
              <w:divBdr>
                <w:top w:val="none" w:sz="0" w:space="0" w:color="auto"/>
                <w:left w:val="none" w:sz="0" w:space="0" w:color="auto"/>
                <w:bottom w:val="none" w:sz="0" w:space="0" w:color="auto"/>
                <w:right w:val="none" w:sz="0" w:space="0" w:color="auto"/>
              </w:divBdr>
            </w:div>
            <w:div w:id="1977056508">
              <w:marLeft w:val="0"/>
              <w:marRight w:val="0"/>
              <w:marTop w:val="0"/>
              <w:marBottom w:val="0"/>
              <w:divBdr>
                <w:top w:val="none" w:sz="0" w:space="0" w:color="auto"/>
                <w:left w:val="none" w:sz="0" w:space="0" w:color="auto"/>
                <w:bottom w:val="none" w:sz="0" w:space="0" w:color="auto"/>
                <w:right w:val="none" w:sz="0" w:space="0" w:color="auto"/>
              </w:divBdr>
            </w:div>
          </w:divsChild>
        </w:div>
        <w:div w:id="2051412119">
          <w:marLeft w:val="0"/>
          <w:marRight w:val="0"/>
          <w:marTop w:val="0"/>
          <w:marBottom w:val="0"/>
          <w:divBdr>
            <w:top w:val="none" w:sz="0" w:space="0" w:color="auto"/>
            <w:left w:val="none" w:sz="0" w:space="0" w:color="auto"/>
            <w:bottom w:val="none" w:sz="0" w:space="0" w:color="auto"/>
            <w:right w:val="none" w:sz="0" w:space="0" w:color="auto"/>
          </w:divBdr>
        </w:div>
      </w:divsChild>
    </w:div>
    <w:div w:id="1745832517">
      <w:bodyDiv w:val="1"/>
      <w:marLeft w:val="0"/>
      <w:marRight w:val="0"/>
      <w:marTop w:val="0"/>
      <w:marBottom w:val="0"/>
      <w:divBdr>
        <w:top w:val="none" w:sz="0" w:space="0" w:color="auto"/>
        <w:left w:val="none" w:sz="0" w:space="0" w:color="auto"/>
        <w:bottom w:val="none" w:sz="0" w:space="0" w:color="auto"/>
        <w:right w:val="none" w:sz="0" w:space="0" w:color="auto"/>
      </w:divBdr>
    </w:div>
    <w:div w:id="1753114411">
      <w:bodyDiv w:val="1"/>
      <w:marLeft w:val="0"/>
      <w:marRight w:val="0"/>
      <w:marTop w:val="0"/>
      <w:marBottom w:val="0"/>
      <w:divBdr>
        <w:top w:val="none" w:sz="0" w:space="0" w:color="auto"/>
        <w:left w:val="none" w:sz="0" w:space="0" w:color="auto"/>
        <w:bottom w:val="none" w:sz="0" w:space="0" w:color="auto"/>
        <w:right w:val="none" w:sz="0" w:space="0" w:color="auto"/>
      </w:divBdr>
    </w:div>
    <w:div w:id="1772237145">
      <w:bodyDiv w:val="1"/>
      <w:marLeft w:val="0"/>
      <w:marRight w:val="0"/>
      <w:marTop w:val="0"/>
      <w:marBottom w:val="0"/>
      <w:divBdr>
        <w:top w:val="none" w:sz="0" w:space="0" w:color="auto"/>
        <w:left w:val="none" w:sz="0" w:space="0" w:color="auto"/>
        <w:bottom w:val="none" w:sz="0" w:space="0" w:color="auto"/>
        <w:right w:val="none" w:sz="0" w:space="0" w:color="auto"/>
      </w:divBdr>
    </w:div>
    <w:div w:id="1853687962">
      <w:bodyDiv w:val="1"/>
      <w:marLeft w:val="0"/>
      <w:marRight w:val="0"/>
      <w:marTop w:val="0"/>
      <w:marBottom w:val="0"/>
      <w:divBdr>
        <w:top w:val="none" w:sz="0" w:space="0" w:color="auto"/>
        <w:left w:val="none" w:sz="0" w:space="0" w:color="auto"/>
        <w:bottom w:val="none" w:sz="0" w:space="0" w:color="auto"/>
        <w:right w:val="none" w:sz="0" w:space="0" w:color="auto"/>
      </w:divBdr>
    </w:div>
    <w:div w:id="1894346749">
      <w:bodyDiv w:val="1"/>
      <w:marLeft w:val="0"/>
      <w:marRight w:val="0"/>
      <w:marTop w:val="0"/>
      <w:marBottom w:val="0"/>
      <w:divBdr>
        <w:top w:val="none" w:sz="0" w:space="0" w:color="auto"/>
        <w:left w:val="none" w:sz="0" w:space="0" w:color="auto"/>
        <w:bottom w:val="none" w:sz="0" w:space="0" w:color="auto"/>
        <w:right w:val="none" w:sz="0" w:space="0" w:color="auto"/>
      </w:divBdr>
    </w:div>
    <w:div w:id="1977293776">
      <w:bodyDiv w:val="1"/>
      <w:marLeft w:val="0"/>
      <w:marRight w:val="0"/>
      <w:marTop w:val="0"/>
      <w:marBottom w:val="0"/>
      <w:divBdr>
        <w:top w:val="none" w:sz="0" w:space="0" w:color="auto"/>
        <w:left w:val="none" w:sz="0" w:space="0" w:color="auto"/>
        <w:bottom w:val="none" w:sz="0" w:space="0" w:color="auto"/>
        <w:right w:val="none" w:sz="0" w:space="0" w:color="auto"/>
      </w:divBdr>
      <w:divsChild>
        <w:div w:id="4947262">
          <w:marLeft w:val="0"/>
          <w:marRight w:val="0"/>
          <w:marTop w:val="0"/>
          <w:marBottom w:val="0"/>
          <w:divBdr>
            <w:top w:val="none" w:sz="0" w:space="0" w:color="auto"/>
            <w:left w:val="none" w:sz="0" w:space="0" w:color="auto"/>
            <w:bottom w:val="none" w:sz="0" w:space="0" w:color="auto"/>
            <w:right w:val="none" w:sz="0" w:space="0" w:color="auto"/>
          </w:divBdr>
        </w:div>
        <w:div w:id="104152708">
          <w:marLeft w:val="0"/>
          <w:marRight w:val="0"/>
          <w:marTop w:val="0"/>
          <w:marBottom w:val="0"/>
          <w:divBdr>
            <w:top w:val="none" w:sz="0" w:space="0" w:color="auto"/>
            <w:left w:val="none" w:sz="0" w:space="0" w:color="auto"/>
            <w:bottom w:val="none" w:sz="0" w:space="0" w:color="auto"/>
            <w:right w:val="none" w:sz="0" w:space="0" w:color="auto"/>
          </w:divBdr>
          <w:divsChild>
            <w:div w:id="576138063">
              <w:marLeft w:val="0"/>
              <w:marRight w:val="0"/>
              <w:marTop w:val="0"/>
              <w:marBottom w:val="0"/>
              <w:divBdr>
                <w:top w:val="none" w:sz="0" w:space="0" w:color="auto"/>
                <w:left w:val="none" w:sz="0" w:space="0" w:color="auto"/>
                <w:bottom w:val="none" w:sz="0" w:space="0" w:color="auto"/>
                <w:right w:val="none" w:sz="0" w:space="0" w:color="auto"/>
              </w:divBdr>
            </w:div>
          </w:divsChild>
        </w:div>
        <w:div w:id="112293055">
          <w:marLeft w:val="0"/>
          <w:marRight w:val="0"/>
          <w:marTop w:val="0"/>
          <w:marBottom w:val="0"/>
          <w:divBdr>
            <w:top w:val="none" w:sz="0" w:space="0" w:color="auto"/>
            <w:left w:val="none" w:sz="0" w:space="0" w:color="auto"/>
            <w:bottom w:val="none" w:sz="0" w:space="0" w:color="auto"/>
            <w:right w:val="none" w:sz="0" w:space="0" w:color="auto"/>
          </w:divBdr>
        </w:div>
        <w:div w:id="125203813">
          <w:marLeft w:val="0"/>
          <w:marRight w:val="0"/>
          <w:marTop w:val="0"/>
          <w:marBottom w:val="0"/>
          <w:divBdr>
            <w:top w:val="none" w:sz="0" w:space="0" w:color="auto"/>
            <w:left w:val="none" w:sz="0" w:space="0" w:color="auto"/>
            <w:bottom w:val="none" w:sz="0" w:space="0" w:color="auto"/>
            <w:right w:val="none" w:sz="0" w:space="0" w:color="auto"/>
          </w:divBdr>
        </w:div>
        <w:div w:id="160320668">
          <w:marLeft w:val="0"/>
          <w:marRight w:val="0"/>
          <w:marTop w:val="0"/>
          <w:marBottom w:val="0"/>
          <w:divBdr>
            <w:top w:val="none" w:sz="0" w:space="0" w:color="auto"/>
            <w:left w:val="none" w:sz="0" w:space="0" w:color="auto"/>
            <w:bottom w:val="none" w:sz="0" w:space="0" w:color="auto"/>
            <w:right w:val="none" w:sz="0" w:space="0" w:color="auto"/>
          </w:divBdr>
        </w:div>
        <w:div w:id="183401166">
          <w:marLeft w:val="0"/>
          <w:marRight w:val="0"/>
          <w:marTop w:val="0"/>
          <w:marBottom w:val="0"/>
          <w:divBdr>
            <w:top w:val="none" w:sz="0" w:space="0" w:color="auto"/>
            <w:left w:val="none" w:sz="0" w:space="0" w:color="auto"/>
            <w:bottom w:val="none" w:sz="0" w:space="0" w:color="auto"/>
            <w:right w:val="none" w:sz="0" w:space="0" w:color="auto"/>
          </w:divBdr>
        </w:div>
        <w:div w:id="195587092">
          <w:marLeft w:val="0"/>
          <w:marRight w:val="0"/>
          <w:marTop w:val="0"/>
          <w:marBottom w:val="0"/>
          <w:divBdr>
            <w:top w:val="none" w:sz="0" w:space="0" w:color="auto"/>
            <w:left w:val="none" w:sz="0" w:space="0" w:color="auto"/>
            <w:bottom w:val="none" w:sz="0" w:space="0" w:color="auto"/>
            <w:right w:val="none" w:sz="0" w:space="0" w:color="auto"/>
          </w:divBdr>
        </w:div>
        <w:div w:id="217787746">
          <w:marLeft w:val="0"/>
          <w:marRight w:val="0"/>
          <w:marTop w:val="0"/>
          <w:marBottom w:val="0"/>
          <w:divBdr>
            <w:top w:val="none" w:sz="0" w:space="0" w:color="auto"/>
            <w:left w:val="none" w:sz="0" w:space="0" w:color="auto"/>
            <w:bottom w:val="none" w:sz="0" w:space="0" w:color="auto"/>
            <w:right w:val="none" w:sz="0" w:space="0" w:color="auto"/>
          </w:divBdr>
        </w:div>
        <w:div w:id="285240427">
          <w:marLeft w:val="0"/>
          <w:marRight w:val="0"/>
          <w:marTop w:val="0"/>
          <w:marBottom w:val="0"/>
          <w:divBdr>
            <w:top w:val="none" w:sz="0" w:space="0" w:color="auto"/>
            <w:left w:val="none" w:sz="0" w:space="0" w:color="auto"/>
            <w:bottom w:val="none" w:sz="0" w:space="0" w:color="auto"/>
            <w:right w:val="none" w:sz="0" w:space="0" w:color="auto"/>
          </w:divBdr>
        </w:div>
        <w:div w:id="319385019">
          <w:marLeft w:val="0"/>
          <w:marRight w:val="0"/>
          <w:marTop w:val="0"/>
          <w:marBottom w:val="0"/>
          <w:divBdr>
            <w:top w:val="none" w:sz="0" w:space="0" w:color="auto"/>
            <w:left w:val="none" w:sz="0" w:space="0" w:color="auto"/>
            <w:bottom w:val="none" w:sz="0" w:space="0" w:color="auto"/>
            <w:right w:val="none" w:sz="0" w:space="0" w:color="auto"/>
          </w:divBdr>
        </w:div>
        <w:div w:id="398986636">
          <w:marLeft w:val="0"/>
          <w:marRight w:val="0"/>
          <w:marTop w:val="0"/>
          <w:marBottom w:val="0"/>
          <w:divBdr>
            <w:top w:val="none" w:sz="0" w:space="0" w:color="auto"/>
            <w:left w:val="none" w:sz="0" w:space="0" w:color="auto"/>
            <w:bottom w:val="none" w:sz="0" w:space="0" w:color="auto"/>
            <w:right w:val="none" w:sz="0" w:space="0" w:color="auto"/>
          </w:divBdr>
        </w:div>
        <w:div w:id="418405862">
          <w:marLeft w:val="0"/>
          <w:marRight w:val="0"/>
          <w:marTop w:val="0"/>
          <w:marBottom w:val="0"/>
          <w:divBdr>
            <w:top w:val="none" w:sz="0" w:space="0" w:color="auto"/>
            <w:left w:val="none" w:sz="0" w:space="0" w:color="auto"/>
            <w:bottom w:val="none" w:sz="0" w:space="0" w:color="auto"/>
            <w:right w:val="none" w:sz="0" w:space="0" w:color="auto"/>
          </w:divBdr>
        </w:div>
        <w:div w:id="446045601">
          <w:marLeft w:val="0"/>
          <w:marRight w:val="0"/>
          <w:marTop w:val="0"/>
          <w:marBottom w:val="0"/>
          <w:divBdr>
            <w:top w:val="none" w:sz="0" w:space="0" w:color="auto"/>
            <w:left w:val="none" w:sz="0" w:space="0" w:color="auto"/>
            <w:bottom w:val="none" w:sz="0" w:space="0" w:color="auto"/>
            <w:right w:val="none" w:sz="0" w:space="0" w:color="auto"/>
          </w:divBdr>
        </w:div>
        <w:div w:id="460344232">
          <w:marLeft w:val="0"/>
          <w:marRight w:val="0"/>
          <w:marTop w:val="0"/>
          <w:marBottom w:val="0"/>
          <w:divBdr>
            <w:top w:val="none" w:sz="0" w:space="0" w:color="auto"/>
            <w:left w:val="none" w:sz="0" w:space="0" w:color="auto"/>
            <w:bottom w:val="none" w:sz="0" w:space="0" w:color="auto"/>
            <w:right w:val="none" w:sz="0" w:space="0" w:color="auto"/>
          </w:divBdr>
        </w:div>
        <w:div w:id="523056337">
          <w:marLeft w:val="0"/>
          <w:marRight w:val="0"/>
          <w:marTop w:val="0"/>
          <w:marBottom w:val="0"/>
          <w:divBdr>
            <w:top w:val="none" w:sz="0" w:space="0" w:color="auto"/>
            <w:left w:val="none" w:sz="0" w:space="0" w:color="auto"/>
            <w:bottom w:val="none" w:sz="0" w:space="0" w:color="auto"/>
            <w:right w:val="none" w:sz="0" w:space="0" w:color="auto"/>
          </w:divBdr>
        </w:div>
        <w:div w:id="543640083">
          <w:marLeft w:val="0"/>
          <w:marRight w:val="0"/>
          <w:marTop w:val="0"/>
          <w:marBottom w:val="0"/>
          <w:divBdr>
            <w:top w:val="none" w:sz="0" w:space="0" w:color="auto"/>
            <w:left w:val="none" w:sz="0" w:space="0" w:color="auto"/>
            <w:bottom w:val="none" w:sz="0" w:space="0" w:color="auto"/>
            <w:right w:val="none" w:sz="0" w:space="0" w:color="auto"/>
          </w:divBdr>
          <w:divsChild>
            <w:div w:id="615868647">
              <w:marLeft w:val="0"/>
              <w:marRight w:val="0"/>
              <w:marTop w:val="0"/>
              <w:marBottom w:val="0"/>
              <w:divBdr>
                <w:top w:val="none" w:sz="0" w:space="0" w:color="auto"/>
                <w:left w:val="none" w:sz="0" w:space="0" w:color="auto"/>
                <w:bottom w:val="none" w:sz="0" w:space="0" w:color="auto"/>
                <w:right w:val="none" w:sz="0" w:space="0" w:color="auto"/>
              </w:divBdr>
            </w:div>
            <w:div w:id="948970781">
              <w:marLeft w:val="0"/>
              <w:marRight w:val="0"/>
              <w:marTop w:val="0"/>
              <w:marBottom w:val="0"/>
              <w:divBdr>
                <w:top w:val="none" w:sz="0" w:space="0" w:color="auto"/>
                <w:left w:val="none" w:sz="0" w:space="0" w:color="auto"/>
                <w:bottom w:val="none" w:sz="0" w:space="0" w:color="auto"/>
                <w:right w:val="none" w:sz="0" w:space="0" w:color="auto"/>
              </w:divBdr>
            </w:div>
          </w:divsChild>
        </w:div>
        <w:div w:id="619650246">
          <w:marLeft w:val="0"/>
          <w:marRight w:val="0"/>
          <w:marTop w:val="0"/>
          <w:marBottom w:val="0"/>
          <w:divBdr>
            <w:top w:val="none" w:sz="0" w:space="0" w:color="auto"/>
            <w:left w:val="none" w:sz="0" w:space="0" w:color="auto"/>
            <w:bottom w:val="none" w:sz="0" w:space="0" w:color="auto"/>
            <w:right w:val="none" w:sz="0" w:space="0" w:color="auto"/>
          </w:divBdr>
        </w:div>
        <w:div w:id="620693601">
          <w:marLeft w:val="0"/>
          <w:marRight w:val="0"/>
          <w:marTop w:val="0"/>
          <w:marBottom w:val="0"/>
          <w:divBdr>
            <w:top w:val="none" w:sz="0" w:space="0" w:color="auto"/>
            <w:left w:val="none" w:sz="0" w:space="0" w:color="auto"/>
            <w:bottom w:val="none" w:sz="0" w:space="0" w:color="auto"/>
            <w:right w:val="none" w:sz="0" w:space="0" w:color="auto"/>
          </w:divBdr>
        </w:div>
        <w:div w:id="680745308">
          <w:marLeft w:val="0"/>
          <w:marRight w:val="0"/>
          <w:marTop w:val="0"/>
          <w:marBottom w:val="0"/>
          <w:divBdr>
            <w:top w:val="none" w:sz="0" w:space="0" w:color="auto"/>
            <w:left w:val="none" w:sz="0" w:space="0" w:color="auto"/>
            <w:bottom w:val="none" w:sz="0" w:space="0" w:color="auto"/>
            <w:right w:val="none" w:sz="0" w:space="0" w:color="auto"/>
          </w:divBdr>
        </w:div>
        <w:div w:id="725638901">
          <w:marLeft w:val="0"/>
          <w:marRight w:val="0"/>
          <w:marTop w:val="0"/>
          <w:marBottom w:val="0"/>
          <w:divBdr>
            <w:top w:val="none" w:sz="0" w:space="0" w:color="auto"/>
            <w:left w:val="none" w:sz="0" w:space="0" w:color="auto"/>
            <w:bottom w:val="none" w:sz="0" w:space="0" w:color="auto"/>
            <w:right w:val="none" w:sz="0" w:space="0" w:color="auto"/>
          </w:divBdr>
          <w:divsChild>
            <w:div w:id="719087971">
              <w:marLeft w:val="-75"/>
              <w:marRight w:val="0"/>
              <w:marTop w:val="30"/>
              <w:marBottom w:val="30"/>
              <w:divBdr>
                <w:top w:val="none" w:sz="0" w:space="0" w:color="auto"/>
                <w:left w:val="none" w:sz="0" w:space="0" w:color="auto"/>
                <w:bottom w:val="none" w:sz="0" w:space="0" w:color="auto"/>
                <w:right w:val="none" w:sz="0" w:space="0" w:color="auto"/>
              </w:divBdr>
              <w:divsChild>
                <w:div w:id="146360406">
                  <w:marLeft w:val="0"/>
                  <w:marRight w:val="0"/>
                  <w:marTop w:val="0"/>
                  <w:marBottom w:val="0"/>
                  <w:divBdr>
                    <w:top w:val="none" w:sz="0" w:space="0" w:color="auto"/>
                    <w:left w:val="none" w:sz="0" w:space="0" w:color="auto"/>
                    <w:bottom w:val="none" w:sz="0" w:space="0" w:color="auto"/>
                    <w:right w:val="none" w:sz="0" w:space="0" w:color="auto"/>
                  </w:divBdr>
                  <w:divsChild>
                    <w:div w:id="2015961220">
                      <w:marLeft w:val="0"/>
                      <w:marRight w:val="0"/>
                      <w:marTop w:val="0"/>
                      <w:marBottom w:val="0"/>
                      <w:divBdr>
                        <w:top w:val="none" w:sz="0" w:space="0" w:color="auto"/>
                        <w:left w:val="none" w:sz="0" w:space="0" w:color="auto"/>
                        <w:bottom w:val="none" w:sz="0" w:space="0" w:color="auto"/>
                        <w:right w:val="none" w:sz="0" w:space="0" w:color="auto"/>
                      </w:divBdr>
                    </w:div>
                  </w:divsChild>
                </w:div>
                <w:div w:id="1088113055">
                  <w:marLeft w:val="0"/>
                  <w:marRight w:val="0"/>
                  <w:marTop w:val="0"/>
                  <w:marBottom w:val="0"/>
                  <w:divBdr>
                    <w:top w:val="none" w:sz="0" w:space="0" w:color="auto"/>
                    <w:left w:val="none" w:sz="0" w:space="0" w:color="auto"/>
                    <w:bottom w:val="none" w:sz="0" w:space="0" w:color="auto"/>
                    <w:right w:val="none" w:sz="0" w:space="0" w:color="auto"/>
                  </w:divBdr>
                  <w:divsChild>
                    <w:div w:id="779033944">
                      <w:marLeft w:val="0"/>
                      <w:marRight w:val="0"/>
                      <w:marTop w:val="0"/>
                      <w:marBottom w:val="0"/>
                      <w:divBdr>
                        <w:top w:val="none" w:sz="0" w:space="0" w:color="auto"/>
                        <w:left w:val="none" w:sz="0" w:space="0" w:color="auto"/>
                        <w:bottom w:val="none" w:sz="0" w:space="0" w:color="auto"/>
                        <w:right w:val="none" w:sz="0" w:space="0" w:color="auto"/>
                      </w:divBdr>
                    </w:div>
                  </w:divsChild>
                </w:div>
                <w:div w:id="1191798299">
                  <w:marLeft w:val="0"/>
                  <w:marRight w:val="0"/>
                  <w:marTop w:val="0"/>
                  <w:marBottom w:val="0"/>
                  <w:divBdr>
                    <w:top w:val="none" w:sz="0" w:space="0" w:color="auto"/>
                    <w:left w:val="none" w:sz="0" w:space="0" w:color="auto"/>
                    <w:bottom w:val="none" w:sz="0" w:space="0" w:color="auto"/>
                    <w:right w:val="none" w:sz="0" w:space="0" w:color="auto"/>
                  </w:divBdr>
                  <w:divsChild>
                    <w:div w:id="143400460">
                      <w:marLeft w:val="0"/>
                      <w:marRight w:val="0"/>
                      <w:marTop w:val="0"/>
                      <w:marBottom w:val="0"/>
                      <w:divBdr>
                        <w:top w:val="none" w:sz="0" w:space="0" w:color="auto"/>
                        <w:left w:val="none" w:sz="0" w:space="0" w:color="auto"/>
                        <w:bottom w:val="none" w:sz="0" w:space="0" w:color="auto"/>
                        <w:right w:val="none" w:sz="0" w:space="0" w:color="auto"/>
                      </w:divBdr>
                    </w:div>
                  </w:divsChild>
                </w:div>
                <w:div w:id="1311405417">
                  <w:marLeft w:val="0"/>
                  <w:marRight w:val="0"/>
                  <w:marTop w:val="0"/>
                  <w:marBottom w:val="0"/>
                  <w:divBdr>
                    <w:top w:val="none" w:sz="0" w:space="0" w:color="auto"/>
                    <w:left w:val="none" w:sz="0" w:space="0" w:color="auto"/>
                    <w:bottom w:val="none" w:sz="0" w:space="0" w:color="auto"/>
                    <w:right w:val="none" w:sz="0" w:space="0" w:color="auto"/>
                  </w:divBdr>
                  <w:divsChild>
                    <w:div w:id="606735286">
                      <w:marLeft w:val="0"/>
                      <w:marRight w:val="0"/>
                      <w:marTop w:val="0"/>
                      <w:marBottom w:val="0"/>
                      <w:divBdr>
                        <w:top w:val="none" w:sz="0" w:space="0" w:color="auto"/>
                        <w:left w:val="none" w:sz="0" w:space="0" w:color="auto"/>
                        <w:bottom w:val="none" w:sz="0" w:space="0" w:color="auto"/>
                        <w:right w:val="none" w:sz="0" w:space="0" w:color="auto"/>
                      </w:divBdr>
                    </w:div>
                  </w:divsChild>
                </w:div>
                <w:div w:id="1419718417">
                  <w:marLeft w:val="0"/>
                  <w:marRight w:val="0"/>
                  <w:marTop w:val="0"/>
                  <w:marBottom w:val="0"/>
                  <w:divBdr>
                    <w:top w:val="none" w:sz="0" w:space="0" w:color="auto"/>
                    <w:left w:val="none" w:sz="0" w:space="0" w:color="auto"/>
                    <w:bottom w:val="none" w:sz="0" w:space="0" w:color="auto"/>
                    <w:right w:val="none" w:sz="0" w:space="0" w:color="auto"/>
                  </w:divBdr>
                  <w:divsChild>
                    <w:div w:id="377709857">
                      <w:marLeft w:val="0"/>
                      <w:marRight w:val="0"/>
                      <w:marTop w:val="0"/>
                      <w:marBottom w:val="0"/>
                      <w:divBdr>
                        <w:top w:val="none" w:sz="0" w:space="0" w:color="auto"/>
                        <w:left w:val="none" w:sz="0" w:space="0" w:color="auto"/>
                        <w:bottom w:val="none" w:sz="0" w:space="0" w:color="auto"/>
                        <w:right w:val="none" w:sz="0" w:space="0" w:color="auto"/>
                      </w:divBdr>
                    </w:div>
                  </w:divsChild>
                </w:div>
                <w:div w:id="1548375344">
                  <w:marLeft w:val="0"/>
                  <w:marRight w:val="0"/>
                  <w:marTop w:val="0"/>
                  <w:marBottom w:val="0"/>
                  <w:divBdr>
                    <w:top w:val="none" w:sz="0" w:space="0" w:color="auto"/>
                    <w:left w:val="none" w:sz="0" w:space="0" w:color="auto"/>
                    <w:bottom w:val="none" w:sz="0" w:space="0" w:color="auto"/>
                    <w:right w:val="none" w:sz="0" w:space="0" w:color="auto"/>
                  </w:divBdr>
                  <w:divsChild>
                    <w:div w:id="1757242120">
                      <w:marLeft w:val="0"/>
                      <w:marRight w:val="0"/>
                      <w:marTop w:val="0"/>
                      <w:marBottom w:val="0"/>
                      <w:divBdr>
                        <w:top w:val="none" w:sz="0" w:space="0" w:color="auto"/>
                        <w:left w:val="none" w:sz="0" w:space="0" w:color="auto"/>
                        <w:bottom w:val="none" w:sz="0" w:space="0" w:color="auto"/>
                        <w:right w:val="none" w:sz="0" w:space="0" w:color="auto"/>
                      </w:divBdr>
                    </w:div>
                  </w:divsChild>
                </w:div>
                <w:div w:id="1662391560">
                  <w:marLeft w:val="0"/>
                  <w:marRight w:val="0"/>
                  <w:marTop w:val="0"/>
                  <w:marBottom w:val="0"/>
                  <w:divBdr>
                    <w:top w:val="none" w:sz="0" w:space="0" w:color="auto"/>
                    <w:left w:val="none" w:sz="0" w:space="0" w:color="auto"/>
                    <w:bottom w:val="none" w:sz="0" w:space="0" w:color="auto"/>
                    <w:right w:val="none" w:sz="0" w:space="0" w:color="auto"/>
                  </w:divBdr>
                  <w:divsChild>
                    <w:div w:id="1332290198">
                      <w:marLeft w:val="0"/>
                      <w:marRight w:val="0"/>
                      <w:marTop w:val="0"/>
                      <w:marBottom w:val="0"/>
                      <w:divBdr>
                        <w:top w:val="none" w:sz="0" w:space="0" w:color="auto"/>
                        <w:left w:val="none" w:sz="0" w:space="0" w:color="auto"/>
                        <w:bottom w:val="none" w:sz="0" w:space="0" w:color="auto"/>
                        <w:right w:val="none" w:sz="0" w:space="0" w:color="auto"/>
                      </w:divBdr>
                    </w:div>
                  </w:divsChild>
                </w:div>
                <w:div w:id="1693991284">
                  <w:marLeft w:val="0"/>
                  <w:marRight w:val="0"/>
                  <w:marTop w:val="0"/>
                  <w:marBottom w:val="0"/>
                  <w:divBdr>
                    <w:top w:val="none" w:sz="0" w:space="0" w:color="auto"/>
                    <w:left w:val="none" w:sz="0" w:space="0" w:color="auto"/>
                    <w:bottom w:val="none" w:sz="0" w:space="0" w:color="auto"/>
                    <w:right w:val="none" w:sz="0" w:space="0" w:color="auto"/>
                  </w:divBdr>
                  <w:divsChild>
                    <w:div w:id="1901936237">
                      <w:marLeft w:val="0"/>
                      <w:marRight w:val="0"/>
                      <w:marTop w:val="0"/>
                      <w:marBottom w:val="0"/>
                      <w:divBdr>
                        <w:top w:val="none" w:sz="0" w:space="0" w:color="auto"/>
                        <w:left w:val="none" w:sz="0" w:space="0" w:color="auto"/>
                        <w:bottom w:val="none" w:sz="0" w:space="0" w:color="auto"/>
                        <w:right w:val="none" w:sz="0" w:space="0" w:color="auto"/>
                      </w:divBdr>
                    </w:div>
                  </w:divsChild>
                </w:div>
                <w:div w:id="1880043273">
                  <w:marLeft w:val="0"/>
                  <w:marRight w:val="0"/>
                  <w:marTop w:val="0"/>
                  <w:marBottom w:val="0"/>
                  <w:divBdr>
                    <w:top w:val="none" w:sz="0" w:space="0" w:color="auto"/>
                    <w:left w:val="none" w:sz="0" w:space="0" w:color="auto"/>
                    <w:bottom w:val="none" w:sz="0" w:space="0" w:color="auto"/>
                    <w:right w:val="none" w:sz="0" w:space="0" w:color="auto"/>
                  </w:divBdr>
                  <w:divsChild>
                    <w:div w:id="613899694">
                      <w:marLeft w:val="0"/>
                      <w:marRight w:val="0"/>
                      <w:marTop w:val="0"/>
                      <w:marBottom w:val="0"/>
                      <w:divBdr>
                        <w:top w:val="none" w:sz="0" w:space="0" w:color="auto"/>
                        <w:left w:val="none" w:sz="0" w:space="0" w:color="auto"/>
                        <w:bottom w:val="none" w:sz="0" w:space="0" w:color="auto"/>
                        <w:right w:val="none" w:sz="0" w:space="0" w:color="auto"/>
                      </w:divBdr>
                    </w:div>
                  </w:divsChild>
                </w:div>
                <w:div w:id="1998876519">
                  <w:marLeft w:val="0"/>
                  <w:marRight w:val="0"/>
                  <w:marTop w:val="0"/>
                  <w:marBottom w:val="0"/>
                  <w:divBdr>
                    <w:top w:val="none" w:sz="0" w:space="0" w:color="auto"/>
                    <w:left w:val="none" w:sz="0" w:space="0" w:color="auto"/>
                    <w:bottom w:val="none" w:sz="0" w:space="0" w:color="auto"/>
                    <w:right w:val="none" w:sz="0" w:space="0" w:color="auto"/>
                  </w:divBdr>
                  <w:divsChild>
                    <w:div w:id="1377700294">
                      <w:marLeft w:val="0"/>
                      <w:marRight w:val="0"/>
                      <w:marTop w:val="0"/>
                      <w:marBottom w:val="0"/>
                      <w:divBdr>
                        <w:top w:val="none" w:sz="0" w:space="0" w:color="auto"/>
                        <w:left w:val="none" w:sz="0" w:space="0" w:color="auto"/>
                        <w:bottom w:val="none" w:sz="0" w:space="0" w:color="auto"/>
                        <w:right w:val="none" w:sz="0" w:space="0" w:color="auto"/>
                      </w:divBdr>
                    </w:div>
                  </w:divsChild>
                </w:div>
                <w:div w:id="2068145174">
                  <w:marLeft w:val="0"/>
                  <w:marRight w:val="0"/>
                  <w:marTop w:val="0"/>
                  <w:marBottom w:val="0"/>
                  <w:divBdr>
                    <w:top w:val="none" w:sz="0" w:space="0" w:color="auto"/>
                    <w:left w:val="none" w:sz="0" w:space="0" w:color="auto"/>
                    <w:bottom w:val="none" w:sz="0" w:space="0" w:color="auto"/>
                    <w:right w:val="none" w:sz="0" w:space="0" w:color="auto"/>
                  </w:divBdr>
                  <w:divsChild>
                    <w:div w:id="766465750">
                      <w:marLeft w:val="0"/>
                      <w:marRight w:val="0"/>
                      <w:marTop w:val="0"/>
                      <w:marBottom w:val="0"/>
                      <w:divBdr>
                        <w:top w:val="none" w:sz="0" w:space="0" w:color="auto"/>
                        <w:left w:val="none" w:sz="0" w:space="0" w:color="auto"/>
                        <w:bottom w:val="none" w:sz="0" w:space="0" w:color="auto"/>
                        <w:right w:val="none" w:sz="0" w:space="0" w:color="auto"/>
                      </w:divBdr>
                    </w:div>
                  </w:divsChild>
                </w:div>
                <w:div w:id="2108579794">
                  <w:marLeft w:val="0"/>
                  <w:marRight w:val="0"/>
                  <w:marTop w:val="0"/>
                  <w:marBottom w:val="0"/>
                  <w:divBdr>
                    <w:top w:val="none" w:sz="0" w:space="0" w:color="auto"/>
                    <w:left w:val="none" w:sz="0" w:space="0" w:color="auto"/>
                    <w:bottom w:val="none" w:sz="0" w:space="0" w:color="auto"/>
                    <w:right w:val="none" w:sz="0" w:space="0" w:color="auto"/>
                  </w:divBdr>
                  <w:divsChild>
                    <w:div w:id="16942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3151">
          <w:marLeft w:val="0"/>
          <w:marRight w:val="0"/>
          <w:marTop w:val="0"/>
          <w:marBottom w:val="0"/>
          <w:divBdr>
            <w:top w:val="none" w:sz="0" w:space="0" w:color="auto"/>
            <w:left w:val="none" w:sz="0" w:space="0" w:color="auto"/>
            <w:bottom w:val="none" w:sz="0" w:space="0" w:color="auto"/>
            <w:right w:val="none" w:sz="0" w:space="0" w:color="auto"/>
          </w:divBdr>
        </w:div>
        <w:div w:id="851535548">
          <w:marLeft w:val="0"/>
          <w:marRight w:val="0"/>
          <w:marTop w:val="0"/>
          <w:marBottom w:val="0"/>
          <w:divBdr>
            <w:top w:val="none" w:sz="0" w:space="0" w:color="auto"/>
            <w:left w:val="none" w:sz="0" w:space="0" w:color="auto"/>
            <w:bottom w:val="none" w:sz="0" w:space="0" w:color="auto"/>
            <w:right w:val="none" w:sz="0" w:space="0" w:color="auto"/>
          </w:divBdr>
        </w:div>
        <w:div w:id="906112534">
          <w:marLeft w:val="0"/>
          <w:marRight w:val="0"/>
          <w:marTop w:val="0"/>
          <w:marBottom w:val="0"/>
          <w:divBdr>
            <w:top w:val="none" w:sz="0" w:space="0" w:color="auto"/>
            <w:left w:val="none" w:sz="0" w:space="0" w:color="auto"/>
            <w:bottom w:val="none" w:sz="0" w:space="0" w:color="auto"/>
            <w:right w:val="none" w:sz="0" w:space="0" w:color="auto"/>
          </w:divBdr>
        </w:div>
        <w:div w:id="934241354">
          <w:marLeft w:val="0"/>
          <w:marRight w:val="0"/>
          <w:marTop w:val="0"/>
          <w:marBottom w:val="0"/>
          <w:divBdr>
            <w:top w:val="none" w:sz="0" w:space="0" w:color="auto"/>
            <w:left w:val="none" w:sz="0" w:space="0" w:color="auto"/>
            <w:bottom w:val="none" w:sz="0" w:space="0" w:color="auto"/>
            <w:right w:val="none" w:sz="0" w:space="0" w:color="auto"/>
          </w:divBdr>
        </w:div>
        <w:div w:id="934900593">
          <w:marLeft w:val="0"/>
          <w:marRight w:val="0"/>
          <w:marTop w:val="0"/>
          <w:marBottom w:val="0"/>
          <w:divBdr>
            <w:top w:val="none" w:sz="0" w:space="0" w:color="auto"/>
            <w:left w:val="none" w:sz="0" w:space="0" w:color="auto"/>
            <w:bottom w:val="none" w:sz="0" w:space="0" w:color="auto"/>
            <w:right w:val="none" w:sz="0" w:space="0" w:color="auto"/>
          </w:divBdr>
          <w:divsChild>
            <w:div w:id="1015619504">
              <w:marLeft w:val="-75"/>
              <w:marRight w:val="0"/>
              <w:marTop w:val="30"/>
              <w:marBottom w:val="30"/>
              <w:divBdr>
                <w:top w:val="none" w:sz="0" w:space="0" w:color="auto"/>
                <w:left w:val="none" w:sz="0" w:space="0" w:color="auto"/>
                <w:bottom w:val="none" w:sz="0" w:space="0" w:color="auto"/>
                <w:right w:val="none" w:sz="0" w:space="0" w:color="auto"/>
              </w:divBdr>
              <w:divsChild>
                <w:div w:id="204800118">
                  <w:marLeft w:val="0"/>
                  <w:marRight w:val="0"/>
                  <w:marTop w:val="0"/>
                  <w:marBottom w:val="0"/>
                  <w:divBdr>
                    <w:top w:val="none" w:sz="0" w:space="0" w:color="auto"/>
                    <w:left w:val="none" w:sz="0" w:space="0" w:color="auto"/>
                    <w:bottom w:val="none" w:sz="0" w:space="0" w:color="auto"/>
                    <w:right w:val="none" w:sz="0" w:space="0" w:color="auto"/>
                  </w:divBdr>
                  <w:divsChild>
                    <w:div w:id="198861838">
                      <w:marLeft w:val="0"/>
                      <w:marRight w:val="0"/>
                      <w:marTop w:val="0"/>
                      <w:marBottom w:val="0"/>
                      <w:divBdr>
                        <w:top w:val="none" w:sz="0" w:space="0" w:color="auto"/>
                        <w:left w:val="none" w:sz="0" w:space="0" w:color="auto"/>
                        <w:bottom w:val="none" w:sz="0" w:space="0" w:color="auto"/>
                        <w:right w:val="none" w:sz="0" w:space="0" w:color="auto"/>
                      </w:divBdr>
                    </w:div>
                  </w:divsChild>
                </w:div>
                <w:div w:id="426317946">
                  <w:marLeft w:val="0"/>
                  <w:marRight w:val="0"/>
                  <w:marTop w:val="0"/>
                  <w:marBottom w:val="0"/>
                  <w:divBdr>
                    <w:top w:val="none" w:sz="0" w:space="0" w:color="auto"/>
                    <w:left w:val="none" w:sz="0" w:space="0" w:color="auto"/>
                    <w:bottom w:val="none" w:sz="0" w:space="0" w:color="auto"/>
                    <w:right w:val="none" w:sz="0" w:space="0" w:color="auto"/>
                  </w:divBdr>
                  <w:divsChild>
                    <w:div w:id="1165245176">
                      <w:marLeft w:val="0"/>
                      <w:marRight w:val="0"/>
                      <w:marTop w:val="0"/>
                      <w:marBottom w:val="0"/>
                      <w:divBdr>
                        <w:top w:val="none" w:sz="0" w:space="0" w:color="auto"/>
                        <w:left w:val="none" w:sz="0" w:space="0" w:color="auto"/>
                        <w:bottom w:val="none" w:sz="0" w:space="0" w:color="auto"/>
                        <w:right w:val="none" w:sz="0" w:space="0" w:color="auto"/>
                      </w:divBdr>
                    </w:div>
                    <w:div w:id="1224217879">
                      <w:marLeft w:val="0"/>
                      <w:marRight w:val="0"/>
                      <w:marTop w:val="0"/>
                      <w:marBottom w:val="0"/>
                      <w:divBdr>
                        <w:top w:val="none" w:sz="0" w:space="0" w:color="auto"/>
                        <w:left w:val="none" w:sz="0" w:space="0" w:color="auto"/>
                        <w:bottom w:val="none" w:sz="0" w:space="0" w:color="auto"/>
                        <w:right w:val="none" w:sz="0" w:space="0" w:color="auto"/>
                      </w:divBdr>
                    </w:div>
                  </w:divsChild>
                </w:div>
                <w:div w:id="482090012">
                  <w:marLeft w:val="0"/>
                  <w:marRight w:val="0"/>
                  <w:marTop w:val="0"/>
                  <w:marBottom w:val="0"/>
                  <w:divBdr>
                    <w:top w:val="none" w:sz="0" w:space="0" w:color="auto"/>
                    <w:left w:val="none" w:sz="0" w:space="0" w:color="auto"/>
                    <w:bottom w:val="none" w:sz="0" w:space="0" w:color="auto"/>
                    <w:right w:val="none" w:sz="0" w:space="0" w:color="auto"/>
                  </w:divBdr>
                  <w:divsChild>
                    <w:div w:id="782504225">
                      <w:marLeft w:val="0"/>
                      <w:marRight w:val="0"/>
                      <w:marTop w:val="0"/>
                      <w:marBottom w:val="0"/>
                      <w:divBdr>
                        <w:top w:val="none" w:sz="0" w:space="0" w:color="auto"/>
                        <w:left w:val="none" w:sz="0" w:space="0" w:color="auto"/>
                        <w:bottom w:val="none" w:sz="0" w:space="0" w:color="auto"/>
                        <w:right w:val="none" w:sz="0" w:space="0" w:color="auto"/>
                      </w:divBdr>
                    </w:div>
                  </w:divsChild>
                </w:div>
                <w:div w:id="751514696">
                  <w:marLeft w:val="0"/>
                  <w:marRight w:val="0"/>
                  <w:marTop w:val="0"/>
                  <w:marBottom w:val="0"/>
                  <w:divBdr>
                    <w:top w:val="none" w:sz="0" w:space="0" w:color="auto"/>
                    <w:left w:val="none" w:sz="0" w:space="0" w:color="auto"/>
                    <w:bottom w:val="none" w:sz="0" w:space="0" w:color="auto"/>
                    <w:right w:val="none" w:sz="0" w:space="0" w:color="auto"/>
                  </w:divBdr>
                  <w:divsChild>
                    <w:div w:id="577792082">
                      <w:marLeft w:val="0"/>
                      <w:marRight w:val="0"/>
                      <w:marTop w:val="0"/>
                      <w:marBottom w:val="0"/>
                      <w:divBdr>
                        <w:top w:val="none" w:sz="0" w:space="0" w:color="auto"/>
                        <w:left w:val="none" w:sz="0" w:space="0" w:color="auto"/>
                        <w:bottom w:val="none" w:sz="0" w:space="0" w:color="auto"/>
                        <w:right w:val="none" w:sz="0" w:space="0" w:color="auto"/>
                      </w:divBdr>
                    </w:div>
                  </w:divsChild>
                </w:div>
                <w:div w:id="768426637">
                  <w:marLeft w:val="0"/>
                  <w:marRight w:val="0"/>
                  <w:marTop w:val="0"/>
                  <w:marBottom w:val="0"/>
                  <w:divBdr>
                    <w:top w:val="none" w:sz="0" w:space="0" w:color="auto"/>
                    <w:left w:val="none" w:sz="0" w:space="0" w:color="auto"/>
                    <w:bottom w:val="none" w:sz="0" w:space="0" w:color="auto"/>
                    <w:right w:val="none" w:sz="0" w:space="0" w:color="auto"/>
                  </w:divBdr>
                  <w:divsChild>
                    <w:div w:id="1329674232">
                      <w:marLeft w:val="0"/>
                      <w:marRight w:val="0"/>
                      <w:marTop w:val="0"/>
                      <w:marBottom w:val="0"/>
                      <w:divBdr>
                        <w:top w:val="none" w:sz="0" w:space="0" w:color="auto"/>
                        <w:left w:val="none" w:sz="0" w:space="0" w:color="auto"/>
                        <w:bottom w:val="none" w:sz="0" w:space="0" w:color="auto"/>
                        <w:right w:val="none" w:sz="0" w:space="0" w:color="auto"/>
                      </w:divBdr>
                    </w:div>
                  </w:divsChild>
                </w:div>
                <w:div w:id="994912695">
                  <w:marLeft w:val="0"/>
                  <w:marRight w:val="0"/>
                  <w:marTop w:val="0"/>
                  <w:marBottom w:val="0"/>
                  <w:divBdr>
                    <w:top w:val="none" w:sz="0" w:space="0" w:color="auto"/>
                    <w:left w:val="none" w:sz="0" w:space="0" w:color="auto"/>
                    <w:bottom w:val="none" w:sz="0" w:space="0" w:color="auto"/>
                    <w:right w:val="none" w:sz="0" w:space="0" w:color="auto"/>
                  </w:divBdr>
                  <w:divsChild>
                    <w:div w:id="889344888">
                      <w:marLeft w:val="0"/>
                      <w:marRight w:val="0"/>
                      <w:marTop w:val="0"/>
                      <w:marBottom w:val="0"/>
                      <w:divBdr>
                        <w:top w:val="none" w:sz="0" w:space="0" w:color="auto"/>
                        <w:left w:val="none" w:sz="0" w:space="0" w:color="auto"/>
                        <w:bottom w:val="none" w:sz="0" w:space="0" w:color="auto"/>
                        <w:right w:val="none" w:sz="0" w:space="0" w:color="auto"/>
                      </w:divBdr>
                    </w:div>
                  </w:divsChild>
                </w:div>
                <w:div w:id="1395424749">
                  <w:marLeft w:val="0"/>
                  <w:marRight w:val="0"/>
                  <w:marTop w:val="0"/>
                  <w:marBottom w:val="0"/>
                  <w:divBdr>
                    <w:top w:val="none" w:sz="0" w:space="0" w:color="auto"/>
                    <w:left w:val="none" w:sz="0" w:space="0" w:color="auto"/>
                    <w:bottom w:val="none" w:sz="0" w:space="0" w:color="auto"/>
                    <w:right w:val="none" w:sz="0" w:space="0" w:color="auto"/>
                  </w:divBdr>
                  <w:divsChild>
                    <w:div w:id="1945572252">
                      <w:marLeft w:val="0"/>
                      <w:marRight w:val="0"/>
                      <w:marTop w:val="0"/>
                      <w:marBottom w:val="0"/>
                      <w:divBdr>
                        <w:top w:val="none" w:sz="0" w:space="0" w:color="auto"/>
                        <w:left w:val="none" w:sz="0" w:space="0" w:color="auto"/>
                        <w:bottom w:val="none" w:sz="0" w:space="0" w:color="auto"/>
                        <w:right w:val="none" w:sz="0" w:space="0" w:color="auto"/>
                      </w:divBdr>
                    </w:div>
                  </w:divsChild>
                </w:div>
                <w:div w:id="1577931287">
                  <w:marLeft w:val="0"/>
                  <w:marRight w:val="0"/>
                  <w:marTop w:val="0"/>
                  <w:marBottom w:val="0"/>
                  <w:divBdr>
                    <w:top w:val="none" w:sz="0" w:space="0" w:color="auto"/>
                    <w:left w:val="none" w:sz="0" w:space="0" w:color="auto"/>
                    <w:bottom w:val="none" w:sz="0" w:space="0" w:color="auto"/>
                    <w:right w:val="none" w:sz="0" w:space="0" w:color="auto"/>
                  </w:divBdr>
                  <w:divsChild>
                    <w:div w:id="1071317865">
                      <w:marLeft w:val="0"/>
                      <w:marRight w:val="0"/>
                      <w:marTop w:val="0"/>
                      <w:marBottom w:val="0"/>
                      <w:divBdr>
                        <w:top w:val="none" w:sz="0" w:space="0" w:color="auto"/>
                        <w:left w:val="none" w:sz="0" w:space="0" w:color="auto"/>
                        <w:bottom w:val="none" w:sz="0" w:space="0" w:color="auto"/>
                        <w:right w:val="none" w:sz="0" w:space="0" w:color="auto"/>
                      </w:divBdr>
                    </w:div>
                    <w:div w:id="1891065047">
                      <w:marLeft w:val="0"/>
                      <w:marRight w:val="0"/>
                      <w:marTop w:val="0"/>
                      <w:marBottom w:val="0"/>
                      <w:divBdr>
                        <w:top w:val="none" w:sz="0" w:space="0" w:color="auto"/>
                        <w:left w:val="none" w:sz="0" w:space="0" w:color="auto"/>
                        <w:bottom w:val="none" w:sz="0" w:space="0" w:color="auto"/>
                        <w:right w:val="none" w:sz="0" w:space="0" w:color="auto"/>
                      </w:divBdr>
                    </w:div>
                  </w:divsChild>
                </w:div>
                <w:div w:id="2091921506">
                  <w:marLeft w:val="0"/>
                  <w:marRight w:val="0"/>
                  <w:marTop w:val="0"/>
                  <w:marBottom w:val="0"/>
                  <w:divBdr>
                    <w:top w:val="none" w:sz="0" w:space="0" w:color="auto"/>
                    <w:left w:val="none" w:sz="0" w:space="0" w:color="auto"/>
                    <w:bottom w:val="none" w:sz="0" w:space="0" w:color="auto"/>
                    <w:right w:val="none" w:sz="0" w:space="0" w:color="auto"/>
                  </w:divBdr>
                  <w:divsChild>
                    <w:div w:id="15564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1670">
          <w:marLeft w:val="0"/>
          <w:marRight w:val="0"/>
          <w:marTop w:val="0"/>
          <w:marBottom w:val="0"/>
          <w:divBdr>
            <w:top w:val="none" w:sz="0" w:space="0" w:color="auto"/>
            <w:left w:val="none" w:sz="0" w:space="0" w:color="auto"/>
            <w:bottom w:val="none" w:sz="0" w:space="0" w:color="auto"/>
            <w:right w:val="none" w:sz="0" w:space="0" w:color="auto"/>
          </w:divBdr>
        </w:div>
        <w:div w:id="1121995606">
          <w:marLeft w:val="0"/>
          <w:marRight w:val="0"/>
          <w:marTop w:val="0"/>
          <w:marBottom w:val="0"/>
          <w:divBdr>
            <w:top w:val="none" w:sz="0" w:space="0" w:color="auto"/>
            <w:left w:val="none" w:sz="0" w:space="0" w:color="auto"/>
            <w:bottom w:val="none" w:sz="0" w:space="0" w:color="auto"/>
            <w:right w:val="none" w:sz="0" w:space="0" w:color="auto"/>
          </w:divBdr>
        </w:div>
        <w:div w:id="1158184760">
          <w:marLeft w:val="0"/>
          <w:marRight w:val="0"/>
          <w:marTop w:val="0"/>
          <w:marBottom w:val="0"/>
          <w:divBdr>
            <w:top w:val="none" w:sz="0" w:space="0" w:color="auto"/>
            <w:left w:val="none" w:sz="0" w:space="0" w:color="auto"/>
            <w:bottom w:val="none" w:sz="0" w:space="0" w:color="auto"/>
            <w:right w:val="none" w:sz="0" w:space="0" w:color="auto"/>
          </w:divBdr>
        </w:div>
        <w:div w:id="1160727580">
          <w:marLeft w:val="0"/>
          <w:marRight w:val="0"/>
          <w:marTop w:val="0"/>
          <w:marBottom w:val="0"/>
          <w:divBdr>
            <w:top w:val="none" w:sz="0" w:space="0" w:color="auto"/>
            <w:left w:val="none" w:sz="0" w:space="0" w:color="auto"/>
            <w:bottom w:val="none" w:sz="0" w:space="0" w:color="auto"/>
            <w:right w:val="none" w:sz="0" w:space="0" w:color="auto"/>
          </w:divBdr>
        </w:div>
        <w:div w:id="1186596529">
          <w:marLeft w:val="0"/>
          <w:marRight w:val="0"/>
          <w:marTop w:val="0"/>
          <w:marBottom w:val="0"/>
          <w:divBdr>
            <w:top w:val="none" w:sz="0" w:space="0" w:color="auto"/>
            <w:left w:val="none" w:sz="0" w:space="0" w:color="auto"/>
            <w:bottom w:val="none" w:sz="0" w:space="0" w:color="auto"/>
            <w:right w:val="none" w:sz="0" w:space="0" w:color="auto"/>
          </w:divBdr>
        </w:div>
        <w:div w:id="1196431923">
          <w:marLeft w:val="0"/>
          <w:marRight w:val="0"/>
          <w:marTop w:val="0"/>
          <w:marBottom w:val="0"/>
          <w:divBdr>
            <w:top w:val="none" w:sz="0" w:space="0" w:color="auto"/>
            <w:left w:val="none" w:sz="0" w:space="0" w:color="auto"/>
            <w:bottom w:val="none" w:sz="0" w:space="0" w:color="auto"/>
            <w:right w:val="none" w:sz="0" w:space="0" w:color="auto"/>
          </w:divBdr>
        </w:div>
        <w:div w:id="1200707336">
          <w:marLeft w:val="0"/>
          <w:marRight w:val="0"/>
          <w:marTop w:val="0"/>
          <w:marBottom w:val="0"/>
          <w:divBdr>
            <w:top w:val="none" w:sz="0" w:space="0" w:color="auto"/>
            <w:left w:val="none" w:sz="0" w:space="0" w:color="auto"/>
            <w:bottom w:val="none" w:sz="0" w:space="0" w:color="auto"/>
            <w:right w:val="none" w:sz="0" w:space="0" w:color="auto"/>
          </w:divBdr>
        </w:div>
        <w:div w:id="1221095137">
          <w:marLeft w:val="0"/>
          <w:marRight w:val="0"/>
          <w:marTop w:val="0"/>
          <w:marBottom w:val="0"/>
          <w:divBdr>
            <w:top w:val="none" w:sz="0" w:space="0" w:color="auto"/>
            <w:left w:val="none" w:sz="0" w:space="0" w:color="auto"/>
            <w:bottom w:val="none" w:sz="0" w:space="0" w:color="auto"/>
            <w:right w:val="none" w:sz="0" w:space="0" w:color="auto"/>
          </w:divBdr>
        </w:div>
        <w:div w:id="1269310898">
          <w:marLeft w:val="0"/>
          <w:marRight w:val="0"/>
          <w:marTop w:val="0"/>
          <w:marBottom w:val="0"/>
          <w:divBdr>
            <w:top w:val="none" w:sz="0" w:space="0" w:color="auto"/>
            <w:left w:val="none" w:sz="0" w:space="0" w:color="auto"/>
            <w:bottom w:val="none" w:sz="0" w:space="0" w:color="auto"/>
            <w:right w:val="none" w:sz="0" w:space="0" w:color="auto"/>
          </w:divBdr>
        </w:div>
        <w:div w:id="1294485231">
          <w:marLeft w:val="0"/>
          <w:marRight w:val="0"/>
          <w:marTop w:val="0"/>
          <w:marBottom w:val="0"/>
          <w:divBdr>
            <w:top w:val="none" w:sz="0" w:space="0" w:color="auto"/>
            <w:left w:val="none" w:sz="0" w:space="0" w:color="auto"/>
            <w:bottom w:val="none" w:sz="0" w:space="0" w:color="auto"/>
            <w:right w:val="none" w:sz="0" w:space="0" w:color="auto"/>
          </w:divBdr>
        </w:div>
        <w:div w:id="1306816750">
          <w:marLeft w:val="0"/>
          <w:marRight w:val="0"/>
          <w:marTop w:val="0"/>
          <w:marBottom w:val="0"/>
          <w:divBdr>
            <w:top w:val="none" w:sz="0" w:space="0" w:color="auto"/>
            <w:left w:val="none" w:sz="0" w:space="0" w:color="auto"/>
            <w:bottom w:val="none" w:sz="0" w:space="0" w:color="auto"/>
            <w:right w:val="none" w:sz="0" w:space="0" w:color="auto"/>
          </w:divBdr>
        </w:div>
        <w:div w:id="1378889925">
          <w:marLeft w:val="0"/>
          <w:marRight w:val="0"/>
          <w:marTop w:val="0"/>
          <w:marBottom w:val="0"/>
          <w:divBdr>
            <w:top w:val="none" w:sz="0" w:space="0" w:color="auto"/>
            <w:left w:val="none" w:sz="0" w:space="0" w:color="auto"/>
            <w:bottom w:val="none" w:sz="0" w:space="0" w:color="auto"/>
            <w:right w:val="none" w:sz="0" w:space="0" w:color="auto"/>
          </w:divBdr>
        </w:div>
        <w:div w:id="1402021929">
          <w:marLeft w:val="0"/>
          <w:marRight w:val="0"/>
          <w:marTop w:val="0"/>
          <w:marBottom w:val="0"/>
          <w:divBdr>
            <w:top w:val="none" w:sz="0" w:space="0" w:color="auto"/>
            <w:left w:val="none" w:sz="0" w:space="0" w:color="auto"/>
            <w:bottom w:val="none" w:sz="0" w:space="0" w:color="auto"/>
            <w:right w:val="none" w:sz="0" w:space="0" w:color="auto"/>
          </w:divBdr>
          <w:divsChild>
            <w:div w:id="126900065">
              <w:marLeft w:val="0"/>
              <w:marRight w:val="0"/>
              <w:marTop w:val="0"/>
              <w:marBottom w:val="0"/>
              <w:divBdr>
                <w:top w:val="none" w:sz="0" w:space="0" w:color="auto"/>
                <w:left w:val="none" w:sz="0" w:space="0" w:color="auto"/>
                <w:bottom w:val="none" w:sz="0" w:space="0" w:color="auto"/>
                <w:right w:val="none" w:sz="0" w:space="0" w:color="auto"/>
              </w:divBdr>
            </w:div>
            <w:div w:id="1113747155">
              <w:marLeft w:val="0"/>
              <w:marRight w:val="0"/>
              <w:marTop w:val="0"/>
              <w:marBottom w:val="0"/>
              <w:divBdr>
                <w:top w:val="none" w:sz="0" w:space="0" w:color="auto"/>
                <w:left w:val="none" w:sz="0" w:space="0" w:color="auto"/>
                <w:bottom w:val="none" w:sz="0" w:space="0" w:color="auto"/>
                <w:right w:val="none" w:sz="0" w:space="0" w:color="auto"/>
              </w:divBdr>
            </w:div>
          </w:divsChild>
        </w:div>
        <w:div w:id="1454594470">
          <w:marLeft w:val="0"/>
          <w:marRight w:val="0"/>
          <w:marTop w:val="0"/>
          <w:marBottom w:val="0"/>
          <w:divBdr>
            <w:top w:val="none" w:sz="0" w:space="0" w:color="auto"/>
            <w:left w:val="none" w:sz="0" w:space="0" w:color="auto"/>
            <w:bottom w:val="none" w:sz="0" w:space="0" w:color="auto"/>
            <w:right w:val="none" w:sz="0" w:space="0" w:color="auto"/>
          </w:divBdr>
          <w:divsChild>
            <w:div w:id="910697487">
              <w:marLeft w:val="0"/>
              <w:marRight w:val="0"/>
              <w:marTop w:val="0"/>
              <w:marBottom w:val="0"/>
              <w:divBdr>
                <w:top w:val="none" w:sz="0" w:space="0" w:color="auto"/>
                <w:left w:val="none" w:sz="0" w:space="0" w:color="auto"/>
                <w:bottom w:val="none" w:sz="0" w:space="0" w:color="auto"/>
                <w:right w:val="none" w:sz="0" w:space="0" w:color="auto"/>
              </w:divBdr>
            </w:div>
            <w:div w:id="949439102">
              <w:marLeft w:val="0"/>
              <w:marRight w:val="0"/>
              <w:marTop w:val="0"/>
              <w:marBottom w:val="0"/>
              <w:divBdr>
                <w:top w:val="none" w:sz="0" w:space="0" w:color="auto"/>
                <w:left w:val="none" w:sz="0" w:space="0" w:color="auto"/>
                <w:bottom w:val="none" w:sz="0" w:space="0" w:color="auto"/>
                <w:right w:val="none" w:sz="0" w:space="0" w:color="auto"/>
              </w:divBdr>
            </w:div>
            <w:div w:id="1435711885">
              <w:marLeft w:val="0"/>
              <w:marRight w:val="0"/>
              <w:marTop w:val="0"/>
              <w:marBottom w:val="0"/>
              <w:divBdr>
                <w:top w:val="none" w:sz="0" w:space="0" w:color="auto"/>
                <w:left w:val="none" w:sz="0" w:space="0" w:color="auto"/>
                <w:bottom w:val="none" w:sz="0" w:space="0" w:color="auto"/>
                <w:right w:val="none" w:sz="0" w:space="0" w:color="auto"/>
              </w:divBdr>
            </w:div>
            <w:div w:id="1874994104">
              <w:marLeft w:val="0"/>
              <w:marRight w:val="0"/>
              <w:marTop w:val="0"/>
              <w:marBottom w:val="0"/>
              <w:divBdr>
                <w:top w:val="none" w:sz="0" w:space="0" w:color="auto"/>
                <w:left w:val="none" w:sz="0" w:space="0" w:color="auto"/>
                <w:bottom w:val="none" w:sz="0" w:space="0" w:color="auto"/>
                <w:right w:val="none" w:sz="0" w:space="0" w:color="auto"/>
              </w:divBdr>
            </w:div>
            <w:div w:id="1970284425">
              <w:marLeft w:val="0"/>
              <w:marRight w:val="0"/>
              <w:marTop w:val="0"/>
              <w:marBottom w:val="0"/>
              <w:divBdr>
                <w:top w:val="none" w:sz="0" w:space="0" w:color="auto"/>
                <w:left w:val="none" w:sz="0" w:space="0" w:color="auto"/>
                <w:bottom w:val="none" w:sz="0" w:space="0" w:color="auto"/>
                <w:right w:val="none" w:sz="0" w:space="0" w:color="auto"/>
              </w:divBdr>
            </w:div>
          </w:divsChild>
        </w:div>
        <w:div w:id="1465272379">
          <w:marLeft w:val="0"/>
          <w:marRight w:val="0"/>
          <w:marTop w:val="0"/>
          <w:marBottom w:val="0"/>
          <w:divBdr>
            <w:top w:val="none" w:sz="0" w:space="0" w:color="auto"/>
            <w:left w:val="none" w:sz="0" w:space="0" w:color="auto"/>
            <w:bottom w:val="none" w:sz="0" w:space="0" w:color="auto"/>
            <w:right w:val="none" w:sz="0" w:space="0" w:color="auto"/>
          </w:divBdr>
        </w:div>
        <w:div w:id="1472595305">
          <w:marLeft w:val="0"/>
          <w:marRight w:val="0"/>
          <w:marTop w:val="0"/>
          <w:marBottom w:val="0"/>
          <w:divBdr>
            <w:top w:val="none" w:sz="0" w:space="0" w:color="auto"/>
            <w:left w:val="none" w:sz="0" w:space="0" w:color="auto"/>
            <w:bottom w:val="none" w:sz="0" w:space="0" w:color="auto"/>
            <w:right w:val="none" w:sz="0" w:space="0" w:color="auto"/>
          </w:divBdr>
        </w:div>
        <w:div w:id="1485049319">
          <w:marLeft w:val="0"/>
          <w:marRight w:val="0"/>
          <w:marTop w:val="0"/>
          <w:marBottom w:val="0"/>
          <w:divBdr>
            <w:top w:val="none" w:sz="0" w:space="0" w:color="auto"/>
            <w:left w:val="none" w:sz="0" w:space="0" w:color="auto"/>
            <w:bottom w:val="none" w:sz="0" w:space="0" w:color="auto"/>
            <w:right w:val="none" w:sz="0" w:space="0" w:color="auto"/>
          </w:divBdr>
        </w:div>
        <w:div w:id="1502618573">
          <w:marLeft w:val="0"/>
          <w:marRight w:val="0"/>
          <w:marTop w:val="0"/>
          <w:marBottom w:val="0"/>
          <w:divBdr>
            <w:top w:val="none" w:sz="0" w:space="0" w:color="auto"/>
            <w:left w:val="none" w:sz="0" w:space="0" w:color="auto"/>
            <w:bottom w:val="none" w:sz="0" w:space="0" w:color="auto"/>
            <w:right w:val="none" w:sz="0" w:space="0" w:color="auto"/>
          </w:divBdr>
        </w:div>
        <w:div w:id="1542478587">
          <w:marLeft w:val="0"/>
          <w:marRight w:val="0"/>
          <w:marTop w:val="0"/>
          <w:marBottom w:val="0"/>
          <w:divBdr>
            <w:top w:val="none" w:sz="0" w:space="0" w:color="auto"/>
            <w:left w:val="none" w:sz="0" w:space="0" w:color="auto"/>
            <w:bottom w:val="none" w:sz="0" w:space="0" w:color="auto"/>
            <w:right w:val="none" w:sz="0" w:space="0" w:color="auto"/>
          </w:divBdr>
        </w:div>
        <w:div w:id="1581132451">
          <w:marLeft w:val="0"/>
          <w:marRight w:val="0"/>
          <w:marTop w:val="0"/>
          <w:marBottom w:val="0"/>
          <w:divBdr>
            <w:top w:val="none" w:sz="0" w:space="0" w:color="auto"/>
            <w:left w:val="none" w:sz="0" w:space="0" w:color="auto"/>
            <w:bottom w:val="none" w:sz="0" w:space="0" w:color="auto"/>
            <w:right w:val="none" w:sz="0" w:space="0" w:color="auto"/>
          </w:divBdr>
        </w:div>
        <w:div w:id="1589997808">
          <w:marLeft w:val="0"/>
          <w:marRight w:val="0"/>
          <w:marTop w:val="0"/>
          <w:marBottom w:val="0"/>
          <w:divBdr>
            <w:top w:val="none" w:sz="0" w:space="0" w:color="auto"/>
            <w:left w:val="none" w:sz="0" w:space="0" w:color="auto"/>
            <w:bottom w:val="none" w:sz="0" w:space="0" w:color="auto"/>
            <w:right w:val="none" w:sz="0" w:space="0" w:color="auto"/>
          </w:divBdr>
        </w:div>
        <w:div w:id="1646158819">
          <w:marLeft w:val="0"/>
          <w:marRight w:val="0"/>
          <w:marTop w:val="0"/>
          <w:marBottom w:val="0"/>
          <w:divBdr>
            <w:top w:val="none" w:sz="0" w:space="0" w:color="auto"/>
            <w:left w:val="none" w:sz="0" w:space="0" w:color="auto"/>
            <w:bottom w:val="none" w:sz="0" w:space="0" w:color="auto"/>
            <w:right w:val="none" w:sz="0" w:space="0" w:color="auto"/>
          </w:divBdr>
          <w:divsChild>
            <w:div w:id="685332338">
              <w:marLeft w:val="-75"/>
              <w:marRight w:val="0"/>
              <w:marTop w:val="30"/>
              <w:marBottom w:val="30"/>
              <w:divBdr>
                <w:top w:val="none" w:sz="0" w:space="0" w:color="auto"/>
                <w:left w:val="none" w:sz="0" w:space="0" w:color="auto"/>
                <w:bottom w:val="none" w:sz="0" w:space="0" w:color="auto"/>
                <w:right w:val="none" w:sz="0" w:space="0" w:color="auto"/>
              </w:divBdr>
              <w:divsChild>
                <w:div w:id="96797639">
                  <w:marLeft w:val="0"/>
                  <w:marRight w:val="0"/>
                  <w:marTop w:val="0"/>
                  <w:marBottom w:val="0"/>
                  <w:divBdr>
                    <w:top w:val="none" w:sz="0" w:space="0" w:color="auto"/>
                    <w:left w:val="none" w:sz="0" w:space="0" w:color="auto"/>
                    <w:bottom w:val="none" w:sz="0" w:space="0" w:color="auto"/>
                    <w:right w:val="none" w:sz="0" w:space="0" w:color="auto"/>
                  </w:divBdr>
                  <w:divsChild>
                    <w:div w:id="2080864178">
                      <w:marLeft w:val="0"/>
                      <w:marRight w:val="0"/>
                      <w:marTop w:val="0"/>
                      <w:marBottom w:val="0"/>
                      <w:divBdr>
                        <w:top w:val="none" w:sz="0" w:space="0" w:color="auto"/>
                        <w:left w:val="none" w:sz="0" w:space="0" w:color="auto"/>
                        <w:bottom w:val="none" w:sz="0" w:space="0" w:color="auto"/>
                        <w:right w:val="none" w:sz="0" w:space="0" w:color="auto"/>
                      </w:divBdr>
                    </w:div>
                  </w:divsChild>
                </w:div>
                <w:div w:id="136799557">
                  <w:marLeft w:val="0"/>
                  <w:marRight w:val="0"/>
                  <w:marTop w:val="0"/>
                  <w:marBottom w:val="0"/>
                  <w:divBdr>
                    <w:top w:val="none" w:sz="0" w:space="0" w:color="auto"/>
                    <w:left w:val="none" w:sz="0" w:space="0" w:color="auto"/>
                    <w:bottom w:val="none" w:sz="0" w:space="0" w:color="auto"/>
                    <w:right w:val="none" w:sz="0" w:space="0" w:color="auto"/>
                  </w:divBdr>
                  <w:divsChild>
                    <w:div w:id="83038253">
                      <w:marLeft w:val="0"/>
                      <w:marRight w:val="0"/>
                      <w:marTop w:val="0"/>
                      <w:marBottom w:val="0"/>
                      <w:divBdr>
                        <w:top w:val="none" w:sz="0" w:space="0" w:color="auto"/>
                        <w:left w:val="none" w:sz="0" w:space="0" w:color="auto"/>
                        <w:bottom w:val="none" w:sz="0" w:space="0" w:color="auto"/>
                        <w:right w:val="none" w:sz="0" w:space="0" w:color="auto"/>
                      </w:divBdr>
                    </w:div>
                  </w:divsChild>
                </w:div>
                <w:div w:id="137115837">
                  <w:marLeft w:val="0"/>
                  <w:marRight w:val="0"/>
                  <w:marTop w:val="0"/>
                  <w:marBottom w:val="0"/>
                  <w:divBdr>
                    <w:top w:val="none" w:sz="0" w:space="0" w:color="auto"/>
                    <w:left w:val="none" w:sz="0" w:space="0" w:color="auto"/>
                    <w:bottom w:val="none" w:sz="0" w:space="0" w:color="auto"/>
                    <w:right w:val="none" w:sz="0" w:space="0" w:color="auto"/>
                  </w:divBdr>
                  <w:divsChild>
                    <w:div w:id="1373767060">
                      <w:marLeft w:val="0"/>
                      <w:marRight w:val="0"/>
                      <w:marTop w:val="0"/>
                      <w:marBottom w:val="0"/>
                      <w:divBdr>
                        <w:top w:val="none" w:sz="0" w:space="0" w:color="auto"/>
                        <w:left w:val="none" w:sz="0" w:space="0" w:color="auto"/>
                        <w:bottom w:val="none" w:sz="0" w:space="0" w:color="auto"/>
                        <w:right w:val="none" w:sz="0" w:space="0" w:color="auto"/>
                      </w:divBdr>
                    </w:div>
                  </w:divsChild>
                </w:div>
                <w:div w:id="198015931">
                  <w:marLeft w:val="0"/>
                  <w:marRight w:val="0"/>
                  <w:marTop w:val="0"/>
                  <w:marBottom w:val="0"/>
                  <w:divBdr>
                    <w:top w:val="none" w:sz="0" w:space="0" w:color="auto"/>
                    <w:left w:val="none" w:sz="0" w:space="0" w:color="auto"/>
                    <w:bottom w:val="none" w:sz="0" w:space="0" w:color="auto"/>
                    <w:right w:val="none" w:sz="0" w:space="0" w:color="auto"/>
                  </w:divBdr>
                  <w:divsChild>
                    <w:div w:id="1312565454">
                      <w:marLeft w:val="0"/>
                      <w:marRight w:val="0"/>
                      <w:marTop w:val="0"/>
                      <w:marBottom w:val="0"/>
                      <w:divBdr>
                        <w:top w:val="none" w:sz="0" w:space="0" w:color="auto"/>
                        <w:left w:val="none" w:sz="0" w:space="0" w:color="auto"/>
                        <w:bottom w:val="none" w:sz="0" w:space="0" w:color="auto"/>
                        <w:right w:val="none" w:sz="0" w:space="0" w:color="auto"/>
                      </w:divBdr>
                    </w:div>
                  </w:divsChild>
                </w:div>
                <w:div w:id="214238751">
                  <w:marLeft w:val="0"/>
                  <w:marRight w:val="0"/>
                  <w:marTop w:val="0"/>
                  <w:marBottom w:val="0"/>
                  <w:divBdr>
                    <w:top w:val="none" w:sz="0" w:space="0" w:color="auto"/>
                    <w:left w:val="none" w:sz="0" w:space="0" w:color="auto"/>
                    <w:bottom w:val="none" w:sz="0" w:space="0" w:color="auto"/>
                    <w:right w:val="none" w:sz="0" w:space="0" w:color="auto"/>
                  </w:divBdr>
                  <w:divsChild>
                    <w:div w:id="1793012643">
                      <w:marLeft w:val="0"/>
                      <w:marRight w:val="0"/>
                      <w:marTop w:val="0"/>
                      <w:marBottom w:val="0"/>
                      <w:divBdr>
                        <w:top w:val="none" w:sz="0" w:space="0" w:color="auto"/>
                        <w:left w:val="none" w:sz="0" w:space="0" w:color="auto"/>
                        <w:bottom w:val="none" w:sz="0" w:space="0" w:color="auto"/>
                        <w:right w:val="none" w:sz="0" w:space="0" w:color="auto"/>
                      </w:divBdr>
                    </w:div>
                  </w:divsChild>
                </w:div>
                <w:div w:id="229311410">
                  <w:marLeft w:val="0"/>
                  <w:marRight w:val="0"/>
                  <w:marTop w:val="0"/>
                  <w:marBottom w:val="0"/>
                  <w:divBdr>
                    <w:top w:val="none" w:sz="0" w:space="0" w:color="auto"/>
                    <w:left w:val="none" w:sz="0" w:space="0" w:color="auto"/>
                    <w:bottom w:val="none" w:sz="0" w:space="0" w:color="auto"/>
                    <w:right w:val="none" w:sz="0" w:space="0" w:color="auto"/>
                  </w:divBdr>
                  <w:divsChild>
                    <w:div w:id="991830876">
                      <w:marLeft w:val="0"/>
                      <w:marRight w:val="0"/>
                      <w:marTop w:val="0"/>
                      <w:marBottom w:val="0"/>
                      <w:divBdr>
                        <w:top w:val="none" w:sz="0" w:space="0" w:color="auto"/>
                        <w:left w:val="none" w:sz="0" w:space="0" w:color="auto"/>
                        <w:bottom w:val="none" w:sz="0" w:space="0" w:color="auto"/>
                        <w:right w:val="none" w:sz="0" w:space="0" w:color="auto"/>
                      </w:divBdr>
                    </w:div>
                  </w:divsChild>
                </w:div>
                <w:div w:id="285157774">
                  <w:marLeft w:val="0"/>
                  <w:marRight w:val="0"/>
                  <w:marTop w:val="0"/>
                  <w:marBottom w:val="0"/>
                  <w:divBdr>
                    <w:top w:val="none" w:sz="0" w:space="0" w:color="auto"/>
                    <w:left w:val="none" w:sz="0" w:space="0" w:color="auto"/>
                    <w:bottom w:val="none" w:sz="0" w:space="0" w:color="auto"/>
                    <w:right w:val="none" w:sz="0" w:space="0" w:color="auto"/>
                  </w:divBdr>
                  <w:divsChild>
                    <w:div w:id="1608001929">
                      <w:marLeft w:val="0"/>
                      <w:marRight w:val="0"/>
                      <w:marTop w:val="0"/>
                      <w:marBottom w:val="0"/>
                      <w:divBdr>
                        <w:top w:val="none" w:sz="0" w:space="0" w:color="auto"/>
                        <w:left w:val="none" w:sz="0" w:space="0" w:color="auto"/>
                        <w:bottom w:val="none" w:sz="0" w:space="0" w:color="auto"/>
                        <w:right w:val="none" w:sz="0" w:space="0" w:color="auto"/>
                      </w:divBdr>
                    </w:div>
                  </w:divsChild>
                </w:div>
                <w:div w:id="363139777">
                  <w:marLeft w:val="0"/>
                  <w:marRight w:val="0"/>
                  <w:marTop w:val="0"/>
                  <w:marBottom w:val="0"/>
                  <w:divBdr>
                    <w:top w:val="none" w:sz="0" w:space="0" w:color="auto"/>
                    <w:left w:val="none" w:sz="0" w:space="0" w:color="auto"/>
                    <w:bottom w:val="none" w:sz="0" w:space="0" w:color="auto"/>
                    <w:right w:val="none" w:sz="0" w:space="0" w:color="auto"/>
                  </w:divBdr>
                  <w:divsChild>
                    <w:div w:id="396972639">
                      <w:marLeft w:val="0"/>
                      <w:marRight w:val="0"/>
                      <w:marTop w:val="0"/>
                      <w:marBottom w:val="0"/>
                      <w:divBdr>
                        <w:top w:val="none" w:sz="0" w:space="0" w:color="auto"/>
                        <w:left w:val="none" w:sz="0" w:space="0" w:color="auto"/>
                        <w:bottom w:val="none" w:sz="0" w:space="0" w:color="auto"/>
                        <w:right w:val="none" w:sz="0" w:space="0" w:color="auto"/>
                      </w:divBdr>
                    </w:div>
                  </w:divsChild>
                </w:div>
                <w:div w:id="453452812">
                  <w:marLeft w:val="0"/>
                  <w:marRight w:val="0"/>
                  <w:marTop w:val="0"/>
                  <w:marBottom w:val="0"/>
                  <w:divBdr>
                    <w:top w:val="none" w:sz="0" w:space="0" w:color="auto"/>
                    <w:left w:val="none" w:sz="0" w:space="0" w:color="auto"/>
                    <w:bottom w:val="none" w:sz="0" w:space="0" w:color="auto"/>
                    <w:right w:val="none" w:sz="0" w:space="0" w:color="auto"/>
                  </w:divBdr>
                  <w:divsChild>
                    <w:div w:id="1913008435">
                      <w:marLeft w:val="0"/>
                      <w:marRight w:val="0"/>
                      <w:marTop w:val="0"/>
                      <w:marBottom w:val="0"/>
                      <w:divBdr>
                        <w:top w:val="none" w:sz="0" w:space="0" w:color="auto"/>
                        <w:left w:val="none" w:sz="0" w:space="0" w:color="auto"/>
                        <w:bottom w:val="none" w:sz="0" w:space="0" w:color="auto"/>
                        <w:right w:val="none" w:sz="0" w:space="0" w:color="auto"/>
                      </w:divBdr>
                    </w:div>
                  </w:divsChild>
                </w:div>
                <w:div w:id="581718629">
                  <w:marLeft w:val="0"/>
                  <w:marRight w:val="0"/>
                  <w:marTop w:val="0"/>
                  <w:marBottom w:val="0"/>
                  <w:divBdr>
                    <w:top w:val="none" w:sz="0" w:space="0" w:color="auto"/>
                    <w:left w:val="none" w:sz="0" w:space="0" w:color="auto"/>
                    <w:bottom w:val="none" w:sz="0" w:space="0" w:color="auto"/>
                    <w:right w:val="none" w:sz="0" w:space="0" w:color="auto"/>
                  </w:divBdr>
                  <w:divsChild>
                    <w:div w:id="1084952911">
                      <w:marLeft w:val="0"/>
                      <w:marRight w:val="0"/>
                      <w:marTop w:val="0"/>
                      <w:marBottom w:val="0"/>
                      <w:divBdr>
                        <w:top w:val="none" w:sz="0" w:space="0" w:color="auto"/>
                        <w:left w:val="none" w:sz="0" w:space="0" w:color="auto"/>
                        <w:bottom w:val="none" w:sz="0" w:space="0" w:color="auto"/>
                        <w:right w:val="none" w:sz="0" w:space="0" w:color="auto"/>
                      </w:divBdr>
                    </w:div>
                  </w:divsChild>
                </w:div>
                <w:div w:id="650328226">
                  <w:marLeft w:val="0"/>
                  <w:marRight w:val="0"/>
                  <w:marTop w:val="0"/>
                  <w:marBottom w:val="0"/>
                  <w:divBdr>
                    <w:top w:val="none" w:sz="0" w:space="0" w:color="auto"/>
                    <w:left w:val="none" w:sz="0" w:space="0" w:color="auto"/>
                    <w:bottom w:val="none" w:sz="0" w:space="0" w:color="auto"/>
                    <w:right w:val="none" w:sz="0" w:space="0" w:color="auto"/>
                  </w:divBdr>
                  <w:divsChild>
                    <w:div w:id="1903517173">
                      <w:marLeft w:val="0"/>
                      <w:marRight w:val="0"/>
                      <w:marTop w:val="0"/>
                      <w:marBottom w:val="0"/>
                      <w:divBdr>
                        <w:top w:val="none" w:sz="0" w:space="0" w:color="auto"/>
                        <w:left w:val="none" w:sz="0" w:space="0" w:color="auto"/>
                        <w:bottom w:val="none" w:sz="0" w:space="0" w:color="auto"/>
                        <w:right w:val="none" w:sz="0" w:space="0" w:color="auto"/>
                      </w:divBdr>
                    </w:div>
                  </w:divsChild>
                </w:div>
                <w:div w:id="674041626">
                  <w:marLeft w:val="0"/>
                  <w:marRight w:val="0"/>
                  <w:marTop w:val="0"/>
                  <w:marBottom w:val="0"/>
                  <w:divBdr>
                    <w:top w:val="none" w:sz="0" w:space="0" w:color="auto"/>
                    <w:left w:val="none" w:sz="0" w:space="0" w:color="auto"/>
                    <w:bottom w:val="none" w:sz="0" w:space="0" w:color="auto"/>
                    <w:right w:val="none" w:sz="0" w:space="0" w:color="auto"/>
                  </w:divBdr>
                  <w:divsChild>
                    <w:div w:id="1981110779">
                      <w:marLeft w:val="0"/>
                      <w:marRight w:val="0"/>
                      <w:marTop w:val="0"/>
                      <w:marBottom w:val="0"/>
                      <w:divBdr>
                        <w:top w:val="none" w:sz="0" w:space="0" w:color="auto"/>
                        <w:left w:val="none" w:sz="0" w:space="0" w:color="auto"/>
                        <w:bottom w:val="none" w:sz="0" w:space="0" w:color="auto"/>
                        <w:right w:val="none" w:sz="0" w:space="0" w:color="auto"/>
                      </w:divBdr>
                    </w:div>
                  </w:divsChild>
                </w:div>
                <w:div w:id="758020098">
                  <w:marLeft w:val="0"/>
                  <w:marRight w:val="0"/>
                  <w:marTop w:val="0"/>
                  <w:marBottom w:val="0"/>
                  <w:divBdr>
                    <w:top w:val="none" w:sz="0" w:space="0" w:color="auto"/>
                    <w:left w:val="none" w:sz="0" w:space="0" w:color="auto"/>
                    <w:bottom w:val="none" w:sz="0" w:space="0" w:color="auto"/>
                    <w:right w:val="none" w:sz="0" w:space="0" w:color="auto"/>
                  </w:divBdr>
                  <w:divsChild>
                    <w:div w:id="1159077828">
                      <w:marLeft w:val="0"/>
                      <w:marRight w:val="0"/>
                      <w:marTop w:val="0"/>
                      <w:marBottom w:val="0"/>
                      <w:divBdr>
                        <w:top w:val="none" w:sz="0" w:space="0" w:color="auto"/>
                        <w:left w:val="none" w:sz="0" w:space="0" w:color="auto"/>
                        <w:bottom w:val="none" w:sz="0" w:space="0" w:color="auto"/>
                        <w:right w:val="none" w:sz="0" w:space="0" w:color="auto"/>
                      </w:divBdr>
                    </w:div>
                  </w:divsChild>
                </w:div>
                <w:div w:id="845898782">
                  <w:marLeft w:val="0"/>
                  <w:marRight w:val="0"/>
                  <w:marTop w:val="0"/>
                  <w:marBottom w:val="0"/>
                  <w:divBdr>
                    <w:top w:val="none" w:sz="0" w:space="0" w:color="auto"/>
                    <w:left w:val="none" w:sz="0" w:space="0" w:color="auto"/>
                    <w:bottom w:val="none" w:sz="0" w:space="0" w:color="auto"/>
                    <w:right w:val="none" w:sz="0" w:space="0" w:color="auto"/>
                  </w:divBdr>
                  <w:divsChild>
                    <w:div w:id="813135945">
                      <w:marLeft w:val="0"/>
                      <w:marRight w:val="0"/>
                      <w:marTop w:val="0"/>
                      <w:marBottom w:val="0"/>
                      <w:divBdr>
                        <w:top w:val="none" w:sz="0" w:space="0" w:color="auto"/>
                        <w:left w:val="none" w:sz="0" w:space="0" w:color="auto"/>
                        <w:bottom w:val="none" w:sz="0" w:space="0" w:color="auto"/>
                        <w:right w:val="none" w:sz="0" w:space="0" w:color="auto"/>
                      </w:divBdr>
                    </w:div>
                  </w:divsChild>
                </w:div>
                <w:div w:id="916406709">
                  <w:marLeft w:val="0"/>
                  <w:marRight w:val="0"/>
                  <w:marTop w:val="0"/>
                  <w:marBottom w:val="0"/>
                  <w:divBdr>
                    <w:top w:val="none" w:sz="0" w:space="0" w:color="auto"/>
                    <w:left w:val="none" w:sz="0" w:space="0" w:color="auto"/>
                    <w:bottom w:val="none" w:sz="0" w:space="0" w:color="auto"/>
                    <w:right w:val="none" w:sz="0" w:space="0" w:color="auto"/>
                  </w:divBdr>
                  <w:divsChild>
                    <w:div w:id="248974195">
                      <w:marLeft w:val="0"/>
                      <w:marRight w:val="0"/>
                      <w:marTop w:val="0"/>
                      <w:marBottom w:val="0"/>
                      <w:divBdr>
                        <w:top w:val="none" w:sz="0" w:space="0" w:color="auto"/>
                        <w:left w:val="none" w:sz="0" w:space="0" w:color="auto"/>
                        <w:bottom w:val="none" w:sz="0" w:space="0" w:color="auto"/>
                        <w:right w:val="none" w:sz="0" w:space="0" w:color="auto"/>
                      </w:divBdr>
                    </w:div>
                  </w:divsChild>
                </w:div>
                <w:div w:id="924000074">
                  <w:marLeft w:val="0"/>
                  <w:marRight w:val="0"/>
                  <w:marTop w:val="0"/>
                  <w:marBottom w:val="0"/>
                  <w:divBdr>
                    <w:top w:val="none" w:sz="0" w:space="0" w:color="auto"/>
                    <w:left w:val="none" w:sz="0" w:space="0" w:color="auto"/>
                    <w:bottom w:val="none" w:sz="0" w:space="0" w:color="auto"/>
                    <w:right w:val="none" w:sz="0" w:space="0" w:color="auto"/>
                  </w:divBdr>
                  <w:divsChild>
                    <w:div w:id="738358802">
                      <w:marLeft w:val="0"/>
                      <w:marRight w:val="0"/>
                      <w:marTop w:val="0"/>
                      <w:marBottom w:val="0"/>
                      <w:divBdr>
                        <w:top w:val="none" w:sz="0" w:space="0" w:color="auto"/>
                        <w:left w:val="none" w:sz="0" w:space="0" w:color="auto"/>
                        <w:bottom w:val="none" w:sz="0" w:space="0" w:color="auto"/>
                        <w:right w:val="none" w:sz="0" w:space="0" w:color="auto"/>
                      </w:divBdr>
                    </w:div>
                  </w:divsChild>
                </w:div>
                <w:div w:id="955333590">
                  <w:marLeft w:val="0"/>
                  <w:marRight w:val="0"/>
                  <w:marTop w:val="0"/>
                  <w:marBottom w:val="0"/>
                  <w:divBdr>
                    <w:top w:val="none" w:sz="0" w:space="0" w:color="auto"/>
                    <w:left w:val="none" w:sz="0" w:space="0" w:color="auto"/>
                    <w:bottom w:val="none" w:sz="0" w:space="0" w:color="auto"/>
                    <w:right w:val="none" w:sz="0" w:space="0" w:color="auto"/>
                  </w:divBdr>
                  <w:divsChild>
                    <w:div w:id="662245942">
                      <w:marLeft w:val="0"/>
                      <w:marRight w:val="0"/>
                      <w:marTop w:val="0"/>
                      <w:marBottom w:val="0"/>
                      <w:divBdr>
                        <w:top w:val="none" w:sz="0" w:space="0" w:color="auto"/>
                        <w:left w:val="none" w:sz="0" w:space="0" w:color="auto"/>
                        <w:bottom w:val="none" w:sz="0" w:space="0" w:color="auto"/>
                        <w:right w:val="none" w:sz="0" w:space="0" w:color="auto"/>
                      </w:divBdr>
                    </w:div>
                  </w:divsChild>
                </w:div>
                <w:div w:id="959409449">
                  <w:marLeft w:val="0"/>
                  <w:marRight w:val="0"/>
                  <w:marTop w:val="0"/>
                  <w:marBottom w:val="0"/>
                  <w:divBdr>
                    <w:top w:val="none" w:sz="0" w:space="0" w:color="auto"/>
                    <w:left w:val="none" w:sz="0" w:space="0" w:color="auto"/>
                    <w:bottom w:val="none" w:sz="0" w:space="0" w:color="auto"/>
                    <w:right w:val="none" w:sz="0" w:space="0" w:color="auto"/>
                  </w:divBdr>
                  <w:divsChild>
                    <w:div w:id="593320647">
                      <w:marLeft w:val="0"/>
                      <w:marRight w:val="0"/>
                      <w:marTop w:val="0"/>
                      <w:marBottom w:val="0"/>
                      <w:divBdr>
                        <w:top w:val="none" w:sz="0" w:space="0" w:color="auto"/>
                        <w:left w:val="none" w:sz="0" w:space="0" w:color="auto"/>
                        <w:bottom w:val="none" w:sz="0" w:space="0" w:color="auto"/>
                        <w:right w:val="none" w:sz="0" w:space="0" w:color="auto"/>
                      </w:divBdr>
                    </w:div>
                  </w:divsChild>
                </w:div>
                <w:div w:id="1041634087">
                  <w:marLeft w:val="0"/>
                  <w:marRight w:val="0"/>
                  <w:marTop w:val="0"/>
                  <w:marBottom w:val="0"/>
                  <w:divBdr>
                    <w:top w:val="none" w:sz="0" w:space="0" w:color="auto"/>
                    <w:left w:val="none" w:sz="0" w:space="0" w:color="auto"/>
                    <w:bottom w:val="none" w:sz="0" w:space="0" w:color="auto"/>
                    <w:right w:val="none" w:sz="0" w:space="0" w:color="auto"/>
                  </w:divBdr>
                  <w:divsChild>
                    <w:div w:id="1590888817">
                      <w:marLeft w:val="0"/>
                      <w:marRight w:val="0"/>
                      <w:marTop w:val="0"/>
                      <w:marBottom w:val="0"/>
                      <w:divBdr>
                        <w:top w:val="none" w:sz="0" w:space="0" w:color="auto"/>
                        <w:left w:val="none" w:sz="0" w:space="0" w:color="auto"/>
                        <w:bottom w:val="none" w:sz="0" w:space="0" w:color="auto"/>
                        <w:right w:val="none" w:sz="0" w:space="0" w:color="auto"/>
                      </w:divBdr>
                    </w:div>
                  </w:divsChild>
                </w:div>
                <w:div w:id="1073890531">
                  <w:marLeft w:val="0"/>
                  <w:marRight w:val="0"/>
                  <w:marTop w:val="0"/>
                  <w:marBottom w:val="0"/>
                  <w:divBdr>
                    <w:top w:val="none" w:sz="0" w:space="0" w:color="auto"/>
                    <w:left w:val="none" w:sz="0" w:space="0" w:color="auto"/>
                    <w:bottom w:val="none" w:sz="0" w:space="0" w:color="auto"/>
                    <w:right w:val="none" w:sz="0" w:space="0" w:color="auto"/>
                  </w:divBdr>
                  <w:divsChild>
                    <w:div w:id="1563253011">
                      <w:marLeft w:val="0"/>
                      <w:marRight w:val="0"/>
                      <w:marTop w:val="0"/>
                      <w:marBottom w:val="0"/>
                      <w:divBdr>
                        <w:top w:val="none" w:sz="0" w:space="0" w:color="auto"/>
                        <w:left w:val="none" w:sz="0" w:space="0" w:color="auto"/>
                        <w:bottom w:val="none" w:sz="0" w:space="0" w:color="auto"/>
                        <w:right w:val="none" w:sz="0" w:space="0" w:color="auto"/>
                      </w:divBdr>
                    </w:div>
                  </w:divsChild>
                </w:div>
                <w:div w:id="1126658152">
                  <w:marLeft w:val="0"/>
                  <w:marRight w:val="0"/>
                  <w:marTop w:val="0"/>
                  <w:marBottom w:val="0"/>
                  <w:divBdr>
                    <w:top w:val="none" w:sz="0" w:space="0" w:color="auto"/>
                    <w:left w:val="none" w:sz="0" w:space="0" w:color="auto"/>
                    <w:bottom w:val="none" w:sz="0" w:space="0" w:color="auto"/>
                    <w:right w:val="none" w:sz="0" w:space="0" w:color="auto"/>
                  </w:divBdr>
                  <w:divsChild>
                    <w:div w:id="1648433963">
                      <w:marLeft w:val="0"/>
                      <w:marRight w:val="0"/>
                      <w:marTop w:val="0"/>
                      <w:marBottom w:val="0"/>
                      <w:divBdr>
                        <w:top w:val="none" w:sz="0" w:space="0" w:color="auto"/>
                        <w:left w:val="none" w:sz="0" w:space="0" w:color="auto"/>
                        <w:bottom w:val="none" w:sz="0" w:space="0" w:color="auto"/>
                        <w:right w:val="none" w:sz="0" w:space="0" w:color="auto"/>
                      </w:divBdr>
                    </w:div>
                  </w:divsChild>
                </w:div>
                <w:div w:id="1407798690">
                  <w:marLeft w:val="0"/>
                  <w:marRight w:val="0"/>
                  <w:marTop w:val="0"/>
                  <w:marBottom w:val="0"/>
                  <w:divBdr>
                    <w:top w:val="none" w:sz="0" w:space="0" w:color="auto"/>
                    <w:left w:val="none" w:sz="0" w:space="0" w:color="auto"/>
                    <w:bottom w:val="none" w:sz="0" w:space="0" w:color="auto"/>
                    <w:right w:val="none" w:sz="0" w:space="0" w:color="auto"/>
                  </w:divBdr>
                  <w:divsChild>
                    <w:div w:id="1764380593">
                      <w:marLeft w:val="0"/>
                      <w:marRight w:val="0"/>
                      <w:marTop w:val="0"/>
                      <w:marBottom w:val="0"/>
                      <w:divBdr>
                        <w:top w:val="none" w:sz="0" w:space="0" w:color="auto"/>
                        <w:left w:val="none" w:sz="0" w:space="0" w:color="auto"/>
                        <w:bottom w:val="none" w:sz="0" w:space="0" w:color="auto"/>
                        <w:right w:val="none" w:sz="0" w:space="0" w:color="auto"/>
                      </w:divBdr>
                    </w:div>
                  </w:divsChild>
                </w:div>
                <w:div w:id="1420718044">
                  <w:marLeft w:val="0"/>
                  <w:marRight w:val="0"/>
                  <w:marTop w:val="0"/>
                  <w:marBottom w:val="0"/>
                  <w:divBdr>
                    <w:top w:val="none" w:sz="0" w:space="0" w:color="auto"/>
                    <w:left w:val="none" w:sz="0" w:space="0" w:color="auto"/>
                    <w:bottom w:val="none" w:sz="0" w:space="0" w:color="auto"/>
                    <w:right w:val="none" w:sz="0" w:space="0" w:color="auto"/>
                  </w:divBdr>
                  <w:divsChild>
                    <w:div w:id="271667588">
                      <w:marLeft w:val="0"/>
                      <w:marRight w:val="0"/>
                      <w:marTop w:val="0"/>
                      <w:marBottom w:val="0"/>
                      <w:divBdr>
                        <w:top w:val="none" w:sz="0" w:space="0" w:color="auto"/>
                        <w:left w:val="none" w:sz="0" w:space="0" w:color="auto"/>
                        <w:bottom w:val="none" w:sz="0" w:space="0" w:color="auto"/>
                        <w:right w:val="none" w:sz="0" w:space="0" w:color="auto"/>
                      </w:divBdr>
                    </w:div>
                  </w:divsChild>
                </w:div>
                <w:div w:id="1493136722">
                  <w:marLeft w:val="0"/>
                  <w:marRight w:val="0"/>
                  <w:marTop w:val="0"/>
                  <w:marBottom w:val="0"/>
                  <w:divBdr>
                    <w:top w:val="none" w:sz="0" w:space="0" w:color="auto"/>
                    <w:left w:val="none" w:sz="0" w:space="0" w:color="auto"/>
                    <w:bottom w:val="none" w:sz="0" w:space="0" w:color="auto"/>
                    <w:right w:val="none" w:sz="0" w:space="0" w:color="auto"/>
                  </w:divBdr>
                  <w:divsChild>
                    <w:div w:id="1539968614">
                      <w:marLeft w:val="0"/>
                      <w:marRight w:val="0"/>
                      <w:marTop w:val="0"/>
                      <w:marBottom w:val="0"/>
                      <w:divBdr>
                        <w:top w:val="none" w:sz="0" w:space="0" w:color="auto"/>
                        <w:left w:val="none" w:sz="0" w:space="0" w:color="auto"/>
                        <w:bottom w:val="none" w:sz="0" w:space="0" w:color="auto"/>
                        <w:right w:val="none" w:sz="0" w:space="0" w:color="auto"/>
                      </w:divBdr>
                    </w:div>
                  </w:divsChild>
                </w:div>
                <w:div w:id="1589344447">
                  <w:marLeft w:val="0"/>
                  <w:marRight w:val="0"/>
                  <w:marTop w:val="0"/>
                  <w:marBottom w:val="0"/>
                  <w:divBdr>
                    <w:top w:val="none" w:sz="0" w:space="0" w:color="auto"/>
                    <w:left w:val="none" w:sz="0" w:space="0" w:color="auto"/>
                    <w:bottom w:val="none" w:sz="0" w:space="0" w:color="auto"/>
                    <w:right w:val="none" w:sz="0" w:space="0" w:color="auto"/>
                  </w:divBdr>
                  <w:divsChild>
                    <w:div w:id="967976631">
                      <w:marLeft w:val="0"/>
                      <w:marRight w:val="0"/>
                      <w:marTop w:val="0"/>
                      <w:marBottom w:val="0"/>
                      <w:divBdr>
                        <w:top w:val="none" w:sz="0" w:space="0" w:color="auto"/>
                        <w:left w:val="none" w:sz="0" w:space="0" w:color="auto"/>
                        <w:bottom w:val="none" w:sz="0" w:space="0" w:color="auto"/>
                        <w:right w:val="none" w:sz="0" w:space="0" w:color="auto"/>
                      </w:divBdr>
                    </w:div>
                  </w:divsChild>
                </w:div>
                <w:div w:id="1690063160">
                  <w:marLeft w:val="0"/>
                  <w:marRight w:val="0"/>
                  <w:marTop w:val="0"/>
                  <w:marBottom w:val="0"/>
                  <w:divBdr>
                    <w:top w:val="none" w:sz="0" w:space="0" w:color="auto"/>
                    <w:left w:val="none" w:sz="0" w:space="0" w:color="auto"/>
                    <w:bottom w:val="none" w:sz="0" w:space="0" w:color="auto"/>
                    <w:right w:val="none" w:sz="0" w:space="0" w:color="auto"/>
                  </w:divBdr>
                  <w:divsChild>
                    <w:div w:id="1728529255">
                      <w:marLeft w:val="0"/>
                      <w:marRight w:val="0"/>
                      <w:marTop w:val="0"/>
                      <w:marBottom w:val="0"/>
                      <w:divBdr>
                        <w:top w:val="none" w:sz="0" w:space="0" w:color="auto"/>
                        <w:left w:val="none" w:sz="0" w:space="0" w:color="auto"/>
                        <w:bottom w:val="none" w:sz="0" w:space="0" w:color="auto"/>
                        <w:right w:val="none" w:sz="0" w:space="0" w:color="auto"/>
                      </w:divBdr>
                    </w:div>
                  </w:divsChild>
                </w:div>
                <w:div w:id="1772356015">
                  <w:marLeft w:val="0"/>
                  <w:marRight w:val="0"/>
                  <w:marTop w:val="0"/>
                  <w:marBottom w:val="0"/>
                  <w:divBdr>
                    <w:top w:val="none" w:sz="0" w:space="0" w:color="auto"/>
                    <w:left w:val="none" w:sz="0" w:space="0" w:color="auto"/>
                    <w:bottom w:val="none" w:sz="0" w:space="0" w:color="auto"/>
                    <w:right w:val="none" w:sz="0" w:space="0" w:color="auto"/>
                  </w:divBdr>
                  <w:divsChild>
                    <w:div w:id="1713849572">
                      <w:marLeft w:val="0"/>
                      <w:marRight w:val="0"/>
                      <w:marTop w:val="0"/>
                      <w:marBottom w:val="0"/>
                      <w:divBdr>
                        <w:top w:val="none" w:sz="0" w:space="0" w:color="auto"/>
                        <w:left w:val="none" w:sz="0" w:space="0" w:color="auto"/>
                        <w:bottom w:val="none" w:sz="0" w:space="0" w:color="auto"/>
                        <w:right w:val="none" w:sz="0" w:space="0" w:color="auto"/>
                      </w:divBdr>
                    </w:div>
                  </w:divsChild>
                </w:div>
                <w:div w:id="1929656253">
                  <w:marLeft w:val="0"/>
                  <w:marRight w:val="0"/>
                  <w:marTop w:val="0"/>
                  <w:marBottom w:val="0"/>
                  <w:divBdr>
                    <w:top w:val="none" w:sz="0" w:space="0" w:color="auto"/>
                    <w:left w:val="none" w:sz="0" w:space="0" w:color="auto"/>
                    <w:bottom w:val="none" w:sz="0" w:space="0" w:color="auto"/>
                    <w:right w:val="none" w:sz="0" w:space="0" w:color="auto"/>
                  </w:divBdr>
                  <w:divsChild>
                    <w:div w:id="2085059756">
                      <w:marLeft w:val="0"/>
                      <w:marRight w:val="0"/>
                      <w:marTop w:val="0"/>
                      <w:marBottom w:val="0"/>
                      <w:divBdr>
                        <w:top w:val="none" w:sz="0" w:space="0" w:color="auto"/>
                        <w:left w:val="none" w:sz="0" w:space="0" w:color="auto"/>
                        <w:bottom w:val="none" w:sz="0" w:space="0" w:color="auto"/>
                        <w:right w:val="none" w:sz="0" w:space="0" w:color="auto"/>
                      </w:divBdr>
                    </w:div>
                  </w:divsChild>
                </w:div>
                <w:div w:id="2145614090">
                  <w:marLeft w:val="0"/>
                  <w:marRight w:val="0"/>
                  <w:marTop w:val="0"/>
                  <w:marBottom w:val="0"/>
                  <w:divBdr>
                    <w:top w:val="none" w:sz="0" w:space="0" w:color="auto"/>
                    <w:left w:val="none" w:sz="0" w:space="0" w:color="auto"/>
                    <w:bottom w:val="none" w:sz="0" w:space="0" w:color="auto"/>
                    <w:right w:val="none" w:sz="0" w:space="0" w:color="auto"/>
                  </w:divBdr>
                  <w:divsChild>
                    <w:div w:id="15302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11654">
          <w:marLeft w:val="0"/>
          <w:marRight w:val="0"/>
          <w:marTop w:val="0"/>
          <w:marBottom w:val="0"/>
          <w:divBdr>
            <w:top w:val="none" w:sz="0" w:space="0" w:color="auto"/>
            <w:left w:val="none" w:sz="0" w:space="0" w:color="auto"/>
            <w:bottom w:val="none" w:sz="0" w:space="0" w:color="auto"/>
            <w:right w:val="none" w:sz="0" w:space="0" w:color="auto"/>
          </w:divBdr>
        </w:div>
        <w:div w:id="1715037858">
          <w:marLeft w:val="0"/>
          <w:marRight w:val="0"/>
          <w:marTop w:val="0"/>
          <w:marBottom w:val="0"/>
          <w:divBdr>
            <w:top w:val="none" w:sz="0" w:space="0" w:color="auto"/>
            <w:left w:val="none" w:sz="0" w:space="0" w:color="auto"/>
            <w:bottom w:val="none" w:sz="0" w:space="0" w:color="auto"/>
            <w:right w:val="none" w:sz="0" w:space="0" w:color="auto"/>
          </w:divBdr>
        </w:div>
        <w:div w:id="1787501244">
          <w:marLeft w:val="0"/>
          <w:marRight w:val="0"/>
          <w:marTop w:val="0"/>
          <w:marBottom w:val="0"/>
          <w:divBdr>
            <w:top w:val="none" w:sz="0" w:space="0" w:color="auto"/>
            <w:left w:val="none" w:sz="0" w:space="0" w:color="auto"/>
            <w:bottom w:val="none" w:sz="0" w:space="0" w:color="auto"/>
            <w:right w:val="none" w:sz="0" w:space="0" w:color="auto"/>
          </w:divBdr>
        </w:div>
        <w:div w:id="1906531455">
          <w:marLeft w:val="0"/>
          <w:marRight w:val="0"/>
          <w:marTop w:val="0"/>
          <w:marBottom w:val="0"/>
          <w:divBdr>
            <w:top w:val="none" w:sz="0" w:space="0" w:color="auto"/>
            <w:left w:val="none" w:sz="0" w:space="0" w:color="auto"/>
            <w:bottom w:val="none" w:sz="0" w:space="0" w:color="auto"/>
            <w:right w:val="none" w:sz="0" w:space="0" w:color="auto"/>
          </w:divBdr>
        </w:div>
        <w:div w:id="1925915011">
          <w:marLeft w:val="0"/>
          <w:marRight w:val="0"/>
          <w:marTop w:val="0"/>
          <w:marBottom w:val="0"/>
          <w:divBdr>
            <w:top w:val="none" w:sz="0" w:space="0" w:color="auto"/>
            <w:left w:val="none" w:sz="0" w:space="0" w:color="auto"/>
            <w:bottom w:val="none" w:sz="0" w:space="0" w:color="auto"/>
            <w:right w:val="none" w:sz="0" w:space="0" w:color="auto"/>
          </w:divBdr>
        </w:div>
        <w:div w:id="1929314960">
          <w:marLeft w:val="0"/>
          <w:marRight w:val="0"/>
          <w:marTop w:val="0"/>
          <w:marBottom w:val="0"/>
          <w:divBdr>
            <w:top w:val="none" w:sz="0" w:space="0" w:color="auto"/>
            <w:left w:val="none" w:sz="0" w:space="0" w:color="auto"/>
            <w:bottom w:val="none" w:sz="0" w:space="0" w:color="auto"/>
            <w:right w:val="none" w:sz="0" w:space="0" w:color="auto"/>
          </w:divBdr>
        </w:div>
        <w:div w:id="2018732945">
          <w:marLeft w:val="0"/>
          <w:marRight w:val="0"/>
          <w:marTop w:val="0"/>
          <w:marBottom w:val="0"/>
          <w:divBdr>
            <w:top w:val="none" w:sz="0" w:space="0" w:color="auto"/>
            <w:left w:val="none" w:sz="0" w:space="0" w:color="auto"/>
            <w:bottom w:val="none" w:sz="0" w:space="0" w:color="auto"/>
            <w:right w:val="none" w:sz="0" w:space="0" w:color="auto"/>
          </w:divBdr>
        </w:div>
        <w:div w:id="2064676248">
          <w:marLeft w:val="0"/>
          <w:marRight w:val="0"/>
          <w:marTop w:val="0"/>
          <w:marBottom w:val="0"/>
          <w:divBdr>
            <w:top w:val="none" w:sz="0" w:space="0" w:color="auto"/>
            <w:left w:val="none" w:sz="0" w:space="0" w:color="auto"/>
            <w:bottom w:val="none" w:sz="0" w:space="0" w:color="auto"/>
            <w:right w:val="none" w:sz="0" w:space="0" w:color="auto"/>
          </w:divBdr>
        </w:div>
        <w:div w:id="2071415198">
          <w:marLeft w:val="0"/>
          <w:marRight w:val="0"/>
          <w:marTop w:val="0"/>
          <w:marBottom w:val="0"/>
          <w:divBdr>
            <w:top w:val="none" w:sz="0" w:space="0" w:color="auto"/>
            <w:left w:val="none" w:sz="0" w:space="0" w:color="auto"/>
            <w:bottom w:val="none" w:sz="0" w:space="0" w:color="auto"/>
            <w:right w:val="none" w:sz="0" w:space="0" w:color="auto"/>
          </w:divBdr>
        </w:div>
        <w:div w:id="2075884518">
          <w:marLeft w:val="0"/>
          <w:marRight w:val="0"/>
          <w:marTop w:val="0"/>
          <w:marBottom w:val="0"/>
          <w:divBdr>
            <w:top w:val="none" w:sz="0" w:space="0" w:color="auto"/>
            <w:left w:val="none" w:sz="0" w:space="0" w:color="auto"/>
            <w:bottom w:val="none" w:sz="0" w:space="0" w:color="auto"/>
            <w:right w:val="none" w:sz="0" w:space="0" w:color="auto"/>
          </w:divBdr>
        </w:div>
        <w:div w:id="2098791081">
          <w:marLeft w:val="0"/>
          <w:marRight w:val="0"/>
          <w:marTop w:val="0"/>
          <w:marBottom w:val="0"/>
          <w:divBdr>
            <w:top w:val="none" w:sz="0" w:space="0" w:color="auto"/>
            <w:left w:val="none" w:sz="0" w:space="0" w:color="auto"/>
            <w:bottom w:val="none" w:sz="0" w:space="0" w:color="auto"/>
            <w:right w:val="none" w:sz="0" w:space="0" w:color="auto"/>
          </w:divBdr>
        </w:div>
        <w:div w:id="2111002542">
          <w:marLeft w:val="0"/>
          <w:marRight w:val="0"/>
          <w:marTop w:val="0"/>
          <w:marBottom w:val="0"/>
          <w:divBdr>
            <w:top w:val="none" w:sz="0" w:space="0" w:color="auto"/>
            <w:left w:val="none" w:sz="0" w:space="0" w:color="auto"/>
            <w:bottom w:val="none" w:sz="0" w:space="0" w:color="auto"/>
            <w:right w:val="none" w:sz="0" w:space="0" w:color="auto"/>
          </w:divBdr>
          <w:divsChild>
            <w:div w:id="531915085">
              <w:marLeft w:val="0"/>
              <w:marRight w:val="0"/>
              <w:marTop w:val="0"/>
              <w:marBottom w:val="0"/>
              <w:divBdr>
                <w:top w:val="none" w:sz="0" w:space="0" w:color="auto"/>
                <w:left w:val="none" w:sz="0" w:space="0" w:color="auto"/>
                <w:bottom w:val="none" w:sz="0" w:space="0" w:color="auto"/>
                <w:right w:val="none" w:sz="0" w:space="0" w:color="auto"/>
              </w:divBdr>
            </w:div>
            <w:div w:id="672074078">
              <w:marLeft w:val="0"/>
              <w:marRight w:val="0"/>
              <w:marTop w:val="0"/>
              <w:marBottom w:val="0"/>
              <w:divBdr>
                <w:top w:val="none" w:sz="0" w:space="0" w:color="auto"/>
                <w:left w:val="none" w:sz="0" w:space="0" w:color="auto"/>
                <w:bottom w:val="none" w:sz="0" w:space="0" w:color="auto"/>
                <w:right w:val="none" w:sz="0" w:space="0" w:color="auto"/>
              </w:divBdr>
            </w:div>
            <w:div w:id="851455771">
              <w:marLeft w:val="0"/>
              <w:marRight w:val="0"/>
              <w:marTop w:val="0"/>
              <w:marBottom w:val="0"/>
              <w:divBdr>
                <w:top w:val="none" w:sz="0" w:space="0" w:color="auto"/>
                <w:left w:val="none" w:sz="0" w:space="0" w:color="auto"/>
                <w:bottom w:val="none" w:sz="0" w:space="0" w:color="auto"/>
                <w:right w:val="none" w:sz="0" w:space="0" w:color="auto"/>
              </w:divBdr>
            </w:div>
            <w:div w:id="1247346765">
              <w:marLeft w:val="0"/>
              <w:marRight w:val="0"/>
              <w:marTop w:val="0"/>
              <w:marBottom w:val="0"/>
              <w:divBdr>
                <w:top w:val="none" w:sz="0" w:space="0" w:color="auto"/>
                <w:left w:val="none" w:sz="0" w:space="0" w:color="auto"/>
                <w:bottom w:val="none" w:sz="0" w:space="0" w:color="auto"/>
                <w:right w:val="none" w:sz="0" w:space="0" w:color="auto"/>
              </w:divBdr>
            </w:div>
            <w:div w:id="18864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0917">
      <w:bodyDiv w:val="1"/>
      <w:marLeft w:val="0"/>
      <w:marRight w:val="0"/>
      <w:marTop w:val="0"/>
      <w:marBottom w:val="0"/>
      <w:divBdr>
        <w:top w:val="none" w:sz="0" w:space="0" w:color="auto"/>
        <w:left w:val="none" w:sz="0" w:space="0" w:color="auto"/>
        <w:bottom w:val="none" w:sz="0" w:space="0" w:color="auto"/>
        <w:right w:val="none" w:sz="0" w:space="0" w:color="auto"/>
      </w:divBdr>
    </w:div>
    <w:div w:id="2001423715">
      <w:bodyDiv w:val="1"/>
      <w:marLeft w:val="0"/>
      <w:marRight w:val="0"/>
      <w:marTop w:val="0"/>
      <w:marBottom w:val="0"/>
      <w:divBdr>
        <w:top w:val="none" w:sz="0" w:space="0" w:color="auto"/>
        <w:left w:val="none" w:sz="0" w:space="0" w:color="auto"/>
        <w:bottom w:val="none" w:sz="0" w:space="0" w:color="auto"/>
        <w:right w:val="none" w:sz="0" w:space="0" w:color="auto"/>
      </w:divBdr>
      <w:divsChild>
        <w:div w:id="15080325">
          <w:marLeft w:val="0"/>
          <w:marRight w:val="0"/>
          <w:marTop w:val="0"/>
          <w:marBottom w:val="0"/>
          <w:divBdr>
            <w:top w:val="none" w:sz="0" w:space="0" w:color="auto"/>
            <w:left w:val="none" w:sz="0" w:space="0" w:color="auto"/>
            <w:bottom w:val="none" w:sz="0" w:space="0" w:color="auto"/>
            <w:right w:val="none" w:sz="0" w:space="0" w:color="auto"/>
          </w:divBdr>
        </w:div>
        <w:div w:id="147283805">
          <w:marLeft w:val="0"/>
          <w:marRight w:val="0"/>
          <w:marTop w:val="0"/>
          <w:marBottom w:val="0"/>
          <w:divBdr>
            <w:top w:val="none" w:sz="0" w:space="0" w:color="auto"/>
            <w:left w:val="none" w:sz="0" w:space="0" w:color="auto"/>
            <w:bottom w:val="none" w:sz="0" w:space="0" w:color="auto"/>
            <w:right w:val="none" w:sz="0" w:space="0" w:color="auto"/>
          </w:divBdr>
        </w:div>
        <w:div w:id="156774782">
          <w:marLeft w:val="0"/>
          <w:marRight w:val="0"/>
          <w:marTop w:val="0"/>
          <w:marBottom w:val="0"/>
          <w:divBdr>
            <w:top w:val="none" w:sz="0" w:space="0" w:color="auto"/>
            <w:left w:val="none" w:sz="0" w:space="0" w:color="auto"/>
            <w:bottom w:val="none" w:sz="0" w:space="0" w:color="auto"/>
            <w:right w:val="none" w:sz="0" w:space="0" w:color="auto"/>
          </w:divBdr>
        </w:div>
        <w:div w:id="169564191">
          <w:marLeft w:val="0"/>
          <w:marRight w:val="0"/>
          <w:marTop w:val="0"/>
          <w:marBottom w:val="0"/>
          <w:divBdr>
            <w:top w:val="none" w:sz="0" w:space="0" w:color="auto"/>
            <w:left w:val="none" w:sz="0" w:space="0" w:color="auto"/>
            <w:bottom w:val="none" w:sz="0" w:space="0" w:color="auto"/>
            <w:right w:val="none" w:sz="0" w:space="0" w:color="auto"/>
          </w:divBdr>
        </w:div>
        <w:div w:id="251670990">
          <w:marLeft w:val="0"/>
          <w:marRight w:val="0"/>
          <w:marTop w:val="0"/>
          <w:marBottom w:val="0"/>
          <w:divBdr>
            <w:top w:val="none" w:sz="0" w:space="0" w:color="auto"/>
            <w:left w:val="none" w:sz="0" w:space="0" w:color="auto"/>
            <w:bottom w:val="none" w:sz="0" w:space="0" w:color="auto"/>
            <w:right w:val="none" w:sz="0" w:space="0" w:color="auto"/>
          </w:divBdr>
        </w:div>
        <w:div w:id="279186865">
          <w:marLeft w:val="0"/>
          <w:marRight w:val="0"/>
          <w:marTop w:val="0"/>
          <w:marBottom w:val="0"/>
          <w:divBdr>
            <w:top w:val="none" w:sz="0" w:space="0" w:color="auto"/>
            <w:left w:val="none" w:sz="0" w:space="0" w:color="auto"/>
            <w:bottom w:val="none" w:sz="0" w:space="0" w:color="auto"/>
            <w:right w:val="none" w:sz="0" w:space="0" w:color="auto"/>
          </w:divBdr>
        </w:div>
        <w:div w:id="283125660">
          <w:marLeft w:val="0"/>
          <w:marRight w:val="0"/>
          <w:marTop w:val="0"/>
          <w:marBottom w:val="0"/>
          <w:divBdr>
            <w:top w:val="none" w:sz="0" w:space="0" w:color="auto"/>
            <w:left w:val="none" w:sz="0" w:space="0" w:color="auto"/>
            <w:bottom w:val="none" w:sz="0" w:space="0" w:color="auto"/>
            <w:right w:val="none" w:sz="0" w:space="0" w:color="auto"/>
          </w:divBdr>
        </w:div>
        <w:div w:id="325592423">
          <w:marLeft w:val="0"/>
          <w:marRight w:val="0"/>
          <w:marTop w:val="0"/>
          <w:marBottom w:val="0"/>
          <w:divBdr>
            <w:top w:val="none" w:sz="0" w:space="0" w:color="auto"/>
            <w:left w:val="none" w:sz="0" w:space="0" w:color="auto"/>
            <w:bottom w:val="none" w:sz="0" w:space="0" w:color="auto"/>
            <w:right w:val="none" w:sz="0" w:space="0" w:color="auto"/>
          </w:divBdr>
        </w:div>
        <w:div w:id="406150773">
          <w:marLeft w:val="0"/>
          <w:marRight w:val="0"/>
          <w:marTop w:val="0"/>
          <w:marBottom w:val="0"/>
          <w:divBdr>
            <w:top w:val="none" w:sz="0" w:space="0" w:color="auto"/>
            <w:left w:val="none" w:sz="0" w:space="0" w:color="auto"/>
            <w:bottom w:val="none" w:sz="0" w:space="0" w:color="auto"/>
            <w:right w:val="none" w:sz="0" w:space="0" w:color="auto"/>
          </w:divBdr>
        </w:div>
        <w:div w:id="456686289">
          <w:marLeft w:val="0"/>
          <w:marRight w:val="0"/>
          <w:marTop w:val="0"/>
          <w:marBottom w:val="0"/>
          <w:divBdr>
            <w:top w:val="none" w:sz="0" w:space="0" w:color="auto"/>
            <w:left w:val="none" w:sz="0" w:space="0" w:color="auto"/>
            <w:bottom w:val="none" w:sz="0" w:space="0" w:color="auto"/>
            <w:right w:val="none" w:sz="0" w:space="0" w:color="auto"/>
          </w:divBdr>
        </w:div>
        <w:div w:id="468405475">
          <w:marLeft w:val="0"/>
          <w:marRight w:val="0"/>
          <w:marTop w:val="0"/>
          <w:marBottom w:val="0"/>
          <w:divBdr>
            <w:top w:val="none" w:sz="0" w:space="0" w:color="auto"/>
            <w:left w:val="none" w:sz="0" w:space="0" w:color="auto"/>
            <w:bottom w:val="none" w:sz="0" w:space="0" w:color="auto"/>
            <w:right w:val="none" w:sz="0" w:space="0" w:color="auto"/>
          </w:divBdr>
        </w:div>
        <w:div w:id="504564024">
          <w:marLeft w:val="0"/>
          <w:marRight w:val="0"/>
          <w:marTop w:val="0"/>
          <w:marBottom w:val="0"/>
          <w:divBdr>
            <w:top w:val="none" w:sz="0" w:space="0" w:color="auto"/>
            <w:left w:val="none" w:sz="0" w:space="0" w:color="auto"/>
            <w:bottom w:val="none" w:sz="0" w:space="0" w:color="auto"/>
            <w:right w:val="none" w:sz="0" w:space="0" w:color="auto"/>
          </w:divBdr>
        </w:div>
        <w:div w:id="514537669">
          <w:marLeft w:val="0"/>
          <w:marRight w:val="0"/>
          <w:marTop w:val="0"/>
          <w:marBottom w:val="0"/>
          <w:divBdr>
            <w:top w:val="none" w:sz="0" w:space="0" w:color="auto"/>
            <w:left w:val="none" w:sz="0" w:space="0" w:color="auto"/>
            <w:bottom w:val="none" w:sz="0" w:space="0" w:color="auto"/>
            <w:right w:val="none" w:sz="0" w:space="0" w:color="auto"/>
          </w:divBdr>
        </w:div>
        <w:div w:id="545802298">
          <w:marLeft w:val="0"/>
          <w:marRight w:val="0"/>
          <w:marTop w:val="0"/>
          <w:marBottom w:val="0"/>
          <w:divBdr>
            <w:top w:val="none" w:sz="0" w:space="0" w:color="auto"/>
            <w:left w:val="none" w:sz="0" w:space="0" w:color="auto"/>
            <w:bottom w:val="none" w:sz="0" w:space="0" w:color="auto"/>
            <w:right w:val="none" w:sz="0" w:space="0" w:color="auto"/>
          </w:divBdr>
        </w:div>
        <w:div w:id="564146650">
          <w:marLeft w:val="0"/>
          <w:marRight w:val="0"/>
          <w:marTop w:val="0"/>
          <w:marBottom w:val="0"/>
          <w:divBdr>
            <w:top w:val="none" w:sz="0" w:space="0" w:color="auto"/>
            <w:left w:val="none" w:sz="0" w:space="0" w:color="auto"/>
            <w:bottom w:val="none" w:sz="0" w:space="0" w:color="auto"/>
            <w:right w:val="none" w:sz="0" w:space="0" w:color="auto"/>
          </w:divBdr>
        </w:div>
        <w:div w:id="587234082">
          <w:marLeft w:val="0"/>
          <w:marRight w:val="0"/>
          <w:marTop w:val="0"/>
          <w:marBottom w:val="0"/>
          <w:divBdr>
            <w:top w:val="none" w:sz="0" w:space="0" w:color="auto"/>
            <w:left w:val="none" w:sz="0" w:space="0" w:color="auto"/>
            <w:bottom w:val="none" w:sz="0" w:space="0" w:color="auto"/>
            <w:right w:val="none" w:sz="0" w:space="0" w:color="auto"/>
          </w:divBdr>
        </w:div>
        <w:div w:id="634063434">
          <w:marLeft w:val="0"/>
          <w:marRight w:val="0"/>
          <w:marTop w:val="0"/>
          <w:marBottom w:val="0"/>
          <w:divBdr>
            <w:top w:val="none" w:sz="0" w:space="0" w:color="auto"/>
            <w:left w:val="none" w:sz="0" w:space="0" w:color="auto"/>
            <w:bottom w:val="none" w:sz="0" w:space="0" w:color="auto"/>
            <w:right w:val="none" w:sz="0" w:space="0" w:color="auto"/>
          </w:divBdr>
        </w:div>
        <w:div w:id="649673217">
          <w:marLeft w:val="0"/>
          <w:marRight w:val="0"/>
          <w:marTop w:val="0"/>
          <w:marBottom w:val="0"/>
          <w:divBdr>
            <w:top w:val="none" w:sz="0" w:space="0" w:color="auto"/>
            <w:left w:val="none" w:sz="0" w:space="0" w:color="auto"/>
            <w:bottom w:val="none" w:sz="0" w:space="0" w:color="auto"/>
            <w:right w:val="none" w:sz="0" w:space="0" w:color="auto"/>
          </w:divBdr>
        </w:div>
        <w:div w:id="749935078">
          <w:marLeft w:val="0"/>
          <w:marRight w:val="0"/>
          <w:marTop w:val="0"/>
          <w:marBottom w:val="0"/>
          <w:divBdr>
            <w:top w:val="none" w:sz="0" w:space="0" w:color="auto"/>
            <w:left w:val="none" w:sz="0" w:space="0" w:color="auto"/>
            <w:bottom w:val="none" w:sz="0" w:space="0" w:color="auto"/>
            <w:right w:val="none" w:sz="0" w:space="0" w:color="auto"/>
          </w:divBdr>
        </w:div>
        <w:div w:id="759378464">
          <w:marLeft w:val="0"/>
          <w:marRight w:val="0"/>
          <w:marTop w:val="0"/>
          <w:marBottom w:val="0"/>
          <w:divBdr>
            <w:top w:val="none" w:sz="0" w:space="0" w:color="auto"/>
            <w:left w:val="none" w:sz="0" w:space="0" w:color="auto"/>
            <w:bottom w:val="none" w:sz="0" w:space="0" w:color="auto"/>
            <w:right w:val="none" w:sz="0" w:space="0" w:color="auto"/>
          </w:divBdr>
        </w:div>
        <w:div w:id="774518346">
          <w:marLeft w:val="0"/>
          <w:marRight w:val="0"/>
          <w:marTop w:val="0"/>
          <w:marBottom w:val="0"/>
          <w:divBdr>
            <w:top w:val="none" w:sz="0" w:space="0" w:color="auto"/>
            <w:left w:val="none" w:sz="0" w:space="0" w:color="auto"/>
            <w:bottom w:val="none" w:sz="0" w:space="0" w:color="auto"/>
            <w:right w:val="none" w:sz="0" w:space="0" w:color="auto"/>
          </w:divBdr>
        </w:div>
        <w:div w:id="796415655">
          <w:marLeft w:val="0"/>
          <w:marRight w:val="0"/>
          <w:marTop w:val="0"/>
          <w:marBottom w:val="0"/>
          <w:divBdr>
            <w:top w:val="none" w:sz="0" w:space="0" w:color="auto"/>
            <w:left w:val="none" w:sz="0" w:space="0" w:color="auto"/>
            <w:bottom w:val="none" w:sz="0" w:space="0" w:color="auto"/>
            <w:right w:val="none" w:sz="0" w:space="0" w:color="auto"/>
          </w:divBdr>
        </w:div>
        <w:div w:id="899442646">
          <w:marLeft w:val="0"/>
          <w:marRight w:val="0"/>
          <w:marTop w:val="0"/>
          <w:marBottom w:val="0"/>
          <w:divBdr>
            <w:top w:val="none" w:sz="0" w:space="0" w:color="auto"/>
            <w:left w:val="none" w:sz="0" w:space="0" w:color="auto"/>
            <w:bottom w:val="none" w:sz="0" w:space="0" w:color="auto"/>
            <w:right w:val="none" w:sz="0" w:space="0" w:color="auto"/>
          </w:divBdr>
        </w:div>
        <w:div w:id="954872206">
          <w:marLeft w:val="0"/>
          <w:marRight w:val="0"/>
          <w:marTop w:val="0"/>
          <w:marBottom w:val="0"/>
          <w:divBdr>
            <w:top w:val="none" w:sz="0" w:space="0" w:color="auto"/>
            <w:left w:val="none" w:sz="0" w:space="0" w:color="auto"/>
            <w:bottom w:val="none" w:sz="0" w:space="0" w:color="auto"/>
            <w:right w:val="none" w:sz="0" w:space="0" w:color="auto"/>
          </w:divBdr>
        </w:div>
        <w:div w:id="979766074">
          <w:marLeft w:val="0"/>
          <w:marRight w:val="0"/>
          <w:marTop w:val="0"/>
          <w:marBottom w:val="0"/>
          <w:divBdr>
            <w:top w:val="none" w:sz="0" w:space="0" w:color="auto"/>
            <w:left w:val="none" w:sz="0" w:space="0" w:color="auto"/>
            <w:bottom w:val="none" w:sz="0" w:space="0" w:color="auto"/>
            <w:right w:val="none" w:sz="0" w:space="0" w:color="auto"/>
          </w:divBdr>
        </w:div>
        <w:div w:id="1001081846">
          <w:marLeft w:val="0"/>
          <w:marRight w:val="0"/>
          <w:marTop w:val="0"/>
          <w:marBottom w:val="0"/>
          <w:divBdr>
            <w:top w:val="none" w:sz="0" w:space="0" w:color="auto"/>
            <w:left w:val="none" w:sz="0" w:space="0" w:color="auto"/>
            <w:bottom w:val="none" w:sz="0" w:space="0" w:color="auto"/>
            <w:right w:val="none" w:sz="0" w:space="0" w:color="auto"/>
          </w:divBdr>
        </w:div>
        <w:div w:id="1005668158">
          <w:marLeft w:val="0"/>
          <w:marRight w:val="0"/>
          <w:marTop w:val="0"/>
          <w:marBottom w:val="0"/>
          <w:divBdr>
            <w:top w:val="none" w:sz="0" w:space="0" w:color="auto"/>
            <w:left w:val="none" w:sz="0" w:space="0" w:color="auto"/>
            <w:bottom w:val="none" w:sz="0" w:space="0" w:color="auto"/>
            <w:right w:val="none" w:sz="0" w:space="0" w:color="auto"/>
          </w:divBdr>
        </w:div>
        <w:div w:id="1028533000">
          <w:marLeft w:val="0"/>
          <w:marRight w:val="0"/>
          <w:marTop w:val="0"/>
          <w:marBottom w:val="0"/>
          <w:divBdr>
            <w:top w:val="none" w:sz="0" w:space="0" w:color="auto"/>
            <w:left w:val="none" w:sz="0" w:space="0" w:color="auto"/>
            <w:bottom w:val="none" w:sz="0" w:space="0" w:color="auto"/>
            <w:right w:val="none" w:sz="0" w:space="0" w:color="auto"/>
          </w:divBdr>
        </w:div>
        <w:div w:id="1053117245">
          <w:marLeft w:val="0"/>
          <w:marRight w:val="0"/>
          <w:marTop w:val="0"/>
          <w:marBottom w:val="0"/>
          <w:divBdr>
            <w:top w:val="none" w:sz="0" w:space="0" w:color="auto"/>
            <w:left w:val="none" w:sz="0" w:space="0" w:color="auto"/>
            <w:bottom w:val="none" w:sz="0" w:space="0" w:color="auto"/>
            <w:right w:val="none" w:sz="0" w:space="0" w:color="auto"/>
          </w:divBdr>
        </w:div>
        <w:div w:id="1087389600">
          <w:marLeft w:val="0"/>
          <w:marRight w:val="0"/>
          <w:marTop w:val="0"/>
          <w:marBottom w:val="0"/>
          <w:divBdr>
            <w:top w:val="none" w:sz="0" w:space="0" w:color="auto"/>
            <w:left w:val="none" w:sz="0" w:space="0" w:color="auto"/>
            <w:bottom w:val="none" w:sz="0" w:space="0" w:color="auto"/>
            <w:right w:val="none" w:sz="0" w:space="0" w:color="auto"/>
          </w:divBdr>
        </w:div>
        <w:div w:id="1088578473">
          <w:marLeft w:val="0"/>
          <w:marRight w:val="0"/>
          <w:marTop w:val="0"/>
          <w:marBottom w:val="0"/>
          <w:divBdr>
            <w:top w:val="none" w:sz="0" w:space="0" w:color="auto"/>
            <w:left w:val="none" w:sz="0" w:space="0" w:color="auto"/>
            <w:bottom w:val="none" w:sz="0" w:space="0" w:color="auto"/>
            <w:right w:val="none" w:sz="0" w:space="0" w:color="auto"/>
          </w:divBdr>
        </w:div>
        <w:div w:id="1090472331">
          <w:marLeft w:val="0"/>
          <w:marRight w:val="0"/>
          <w:marTop w:val="0"/>
          <w:marBottom w:val="0"/>
          <w:divBdr>
            <w:top w:val="none" w:sz="0" w:space="0" w:color="auto"/>
            <w:left w:val="none" w:sz="0" w:space="0" w:color="auto"/>
            <w:bottom w:val="none" w:sz="0" w:space="0" w:color="auto"/>
            <w:right w:val="none" w:sz="0" w:space="0" w:color="auto"/>
          </w:divBdr>
        </w:div>
        <w:div w:id="1124226482">
          <w:marLeft w:val="0"/>
          <w:marRight w:val="0"/>
          <w:marTop w:val="0"/>
          <w:marBottom w:val="0"/>
          <w:divBdr>
            <w:top w:val="none" w:sz="0" w:space="0" w:color="auto"/>
            <w:left w:val="none" w:sz="0" w:space="0" w:color="auto"/>
            <w:bottom w:val="none" w:sz="0" w:space="0" w:color="auto"/>
            <w:right w:val="none" w:sz="0" w:space="0" w:color="auto"/>
          </w:divBdr>
        </w:div>
        <w:div w:id="1126507164">
          <w:marLeft w:val="0"/>
          <w:marRight w:val="0"/>
          <w:marTop w:val="0"/>
          <w:marBottom w:val="0"/>
          <w:divBdr>
            <w:top w:val="none" w:sz="0" w:space="0" w:color="auto"/>
            <w:left w:val="none" w:sz="0" w:space="0" w:color="auto"/>
            <w:bottom w:val="none" w:sz="0" w:space="0" w:color="auto"/>
            <w:right w:val="none" w:sz="0" w:space="0" w:color="auto"/>
          </w:divBdr>
          <w:divsChild>
            <w:div w:id="855730906">
              <w:marLeft w:val="-75"/>
              <w:marRight w:val="0"/>
              <w:marTop w:val="30"/>
              <w:marBottom w:val="30"/>
              <w:divBdr>
                <w:top w:val="none" w:sz="0" w:space="0" w:color="auto"/>
                <w:left w:val="none" w:sz="0" w:space="0" w:color="auto"/>
                <w:bottom w:val="none" w:sz="0" w:space="0" w:color="auto"/>
                <w:right w:val="none" w:sz="0" w:space="0" w:color="auto"/>
              </w:divBdr>
              <w:divsChild>
                <w:div w:id="233391733">
                  <w:marLeft w:val="0"/>
                  <w:marRight w:val="0"/>
                  <w:marTop w:val="0"/>
                  <w:marBottom w:val="0"/>
                  <w:divBdr>
                    <w:top w:val="none" w:sz="0" w:space="0" w:color="auto"/>
                    <w:left w:val="none" w:sz="0" w:space="0" w:color="auto"/>
                    <w:bottom w:val="none" w:sz="0" w:space="0" w:color="auto"/>
                    <w:right w:val="none" w:sz="0" w:space="0" w:color="auto"/>
                  </w:divBdr>
                  <w:divsChild>
                    <w:div w:id="870605865">
                      <w:marLeft w:val="0"/>
                      <w:marRight w:val="0"/>
                      <w:marTop w:val="0"/>
                      <w:marBottom w:val="0"/>
                      <w:divBdr>
                        <w:top w:val="none" w:sz="0" w:space="0" w:color="auto"/>
                        <w:left w:val="none" w:sz="0" w:space="0" w:color="auto"/>
                        <w:bottom w:val="none" w:sz="0" w:space="0" w:color="auto"/>
                        <w:right w:val="none" w:sz="0" w:space="0" w:color="auto"/>
                      </w:divBdr>
                    </w:div>
                  </w:divsChild>
                </w:div>
                <w:div w:id="273055458">
                  <w:marLeft w:val="0"/>
                  <w:marRight w:val="0"/>
                  <w:marTop w:val="0"/>
                  <w:marBottom w:val="0"/>
                  <w:divBdr>
                    <w:top w:val="none" w:sz="0" w:space="0" w:color="auto"/>
                    <w:left w:val="none" w:sz="0" w:space="0" w:color="auto"/>
                    <w:bottom w:val="none" w:sz="0" w:space="0" w:color="auto"/>
                    <w:right w:val="none" w:sz="0" w:space="0" w:color="auto"/>
                  </w:divBdr>
                  <w:divsChild>
                    <w:div w:id="1562449021">
                      <w:marLeft w:val="0"/>
                      <w:marRight w:val="0"/>
                      <w:marTop w:val="0"/>
                      <w:marBottom w:val="0"/>
                      <w:divBdr>
                        <w:top w:val="none" w:sz="0" w:space="0" w:color="auto"/>
                        <w:left w:val="none" w:sz="0" w:space="0" w:color="auto"/>
                        <w:bottom w:val="none" w:sz="0" w:space="0" w:color="auto"/>
                        <w:right w:val="none" w:sz="0" w:space="0" w:color="auto"/>
                      </w:divBdr>
                    </w:div>
                  </w:divsChild>
                </w:div>
                <w:div w:id="335348053">
                  <w:marLeft w:val="0"/>
                  <w:marRight w:val="0"/>
                  <w:marTop w:val="0"/>
                  <w:marBottom w:val="0"/>
                  <w:divBdr>
                    <w:top w:val="none" w:sz="0" w:space="0" w:color="auto"/>
                    <w:left w:val="none" w:sz="0" w:space="0" w:color="auto"/>
                    <w:bottom w:val="none" w:sz="0" w:space="0" w:color="auto"/>
                    <w:right w:val="none" w:sz="0" w:space="0" w:color="auto"/>
                  </w:divBdr>
                  <w:divsChild>
                    <w:div w:id="1666930281">
                      <w:marLeft w:val="0"/>
                      <w:marRight w:val="0"/>
                      <w:marTop w:val="0"/>
                      <w:marBottom w:val="0"/>
                      <w:divBdr>
                        <w:top w:val="none" w:sz="0" w:space="0" w:color="auto"/>
                        <w:left w:val="none" w:sz="0" w:space="0" w:color="auto"/>
                        <w:bottom w:val="none" w:sz="0" w:space="0" w:color="auto"/>
                        <w:right w:val="none" w:sz="0" w:space="0" w:color="auto"/>
                      </w:divBdr>
                    </w:div>
                  </w:divsChild>
                </w:div>
                <w:div w:id="362632257">
                  <w:marLeft w:val="0"/>
                  <w:marRight w:val="0"/>
                  <w:marTop w:val="0"/>
                  <w:marBottom w:val="0"/>
                  <w:divBdr>
                    <w:top w:val="none" w:sz="0" w:space="0" w:color="auto"/>
                    <w:left w:val="none" w:sz="0" w:space="0" w:color="auto"/>
                    <w:bottom w:val="none" w:sz="0" w:space="0" w:color="auto"/>
                    <w:right w:val="none" w:sz="0" w:space="0" w:color="auto"/>
                  </w:divBdr>
                  <w:divsChild>
                    <w:div w:id="2097940081">
                      <w:marLeft w:val="0"/>
                      <w:marRight w:val="0"/>
                      <w:marTop w:val="0"/>
                      <w:marBottom w:val="0"/>
                      <w:divBdr>
                        <w:top w:val="none" w:sz="0" w:space="0" w:color="auto"/>
                        <w:left w:val="none" w:sz="0" w:space="0" w:color="auto"/>
                        <w:bottom w:val="none" w:sz="0" w:space="0" w:color="auto"/>
                        <w:right w:val="none" w:sz="0" w:space="0" w:color="auto"/>
                      </w:divBdr>
                    </w:div>
                  </w:divsChild>
                </w:div>
                <w:div w:id="375473264">
                  <w:marLeft w:val="0"/>
                  <w:marRight w:val="0"/>
                  <w:marTop w:val="0"/>
                  <w:marBottom w:val="0"/>
                  <w:divBdr>
                    <w:top w:val="none" w:sz="0" w:space="0" w:color="auto"/>
                    <w:left w:val="none" w:sz="0" w:space="0" w:color="auto"/>
                    <w:bottom w:val="none" w:sz="0" w:space="0" w:color="auto"/>
                    <w:right w:val="none" w:sz="0" w:space="0" w:color="auto"/>
                  </w:divBdr>
                  <w:divsChild>
                    <w:div w:id="1462184209">
                      <w:marLeft w:val="0"/>
                      <w:marRight w:val="0"/>
                      <w:marTop w:val="0"/>
                      <w:marBottom w:val="0"/>
                      <w:divBdr>
                        <w:top w:val="none" w:sz="0" w:space="0" w:color="auto"/>
                        <w:left w:val="none" w:sz="0" w:space="0" w:color="auto"/>
                        <w:bottom w:val="none" w:sz="0" w:space="0" w:color="auto"/>
                        <w:right w:val="none" w:sz="0" w:space="0" w:color="auto"/>
                      </w:divBdr>
                    </w:div>
                  </w:divsChild>
                </w:div>
                <w:div w:id="378171989">
                  <w:marLeft w:val="0"/>
                  <w:marRight w:val="0"/>
                  <w:marTop w:val="0"/>
                  <w:marBottom w:val="0"/>
                  <w:divBdr>
                    <w:top w:val="none" w:sz="0" w:space="0" w:color="auto"/>
                    <w:left w:val="none" w:sz="0" w:space="0" w:color="auto"/>
                    <w:bottom w:val="none" w:sz="0" w:space="0" w:color="auto"/>
                    <w:right w:val="none" w:sz="0" w:space="0" w:color="auto"/>
                  </w:divBdr>
                  <w:divsChild>
                    <w:div w:id="1881239320">
                      <w:marLeft w:val="0"/>
                      <w:marRight w:val="0"/>
                      <w:marTop w:val="0"/>
                      <w:marBottom w:val="0"/>
                      <w:divBdr>
                        <w:top w:val="none" w:sz="0" w:space="0" w:color="auto"/>
                        <w:left w:val="none" w:sz="0" w:space="0" w:color="auto"/>
                        <w:bottom w:val="none" w:sz="0" w:space="0" w:color="auto"/>
                        <w:right w:val="none" w:sz="0" w:space="0" w:color="auto"/>
                      </w:divBdr>
                    </w:div>
                  </w:divsChild>
                </w:div>
                <w:div w:id="500773762">
                  <w:marLeft w:val="0"/>
                  <w:marRight w:val="0"/>
                  <w:marTop w:val="0"/>
                  <w:marBottom w:val="0"/>
                  <w:divBdr>
                    <w:top w:val="none" w:sz="0" w:space="0" w:color="auto"/>
                    <w:left w:val="none" w:sz="0" w:space="0" w:color="auto"/>
                    <w:bottom w:val="none" w:sz="0" w:space="0" w:color="auto"/>
                    <w:right w:val="none" w:sz="0" w:space="0" w:color="auto"/>
                  </w:divBdr>
                  <w:divsChild>
                    <w:div w:id="618756352">
                      <w:marLeft w:val="0"/>
                      <w:marRight w:val="0"/>
                      <w:marTop w:val="0"/>
                      <w:marBottom w:val="0"/>
                      <w:divBdr>
                        <w:top w:val="none" w:sz="0" w:space="0" w:color="auto"/>
                        <w:left w:val="none" w:sz="0" w:space="0" w:color="auto"/>
                        <w:bottom w:val="none" w:sz="0" w:space="0" w:color="auto"/>
                        <w:right w:val="none" w:sz="0" w:space="0" w:color="auto"/>
                      </w:divBdr>
                    </w:div>
                  </w:divsChild>
                </w:div>
                <w:div w:id="589580703">
                  <w:marLeft w:val="0"/>
                  <w:marRight w:val="0"/>
                  <w:marTop w:val="0"/>
                  <w:marBottom w:val="0"/>
                  <w:divBdr>
                    <w:top w:val="none" w:sz="0" w:space="0" w:color="auto"/>
                    <w:left w:val="none" w:sz="0" w:space="0" w:color="auto"/>
                    <w:bottom w:val="none" w:sz="0" w:space="0" w:color="auto"/>
                    <w:right w:val="none" w:sz="0" w:space="0" w:color="auto"/>
                  </w:divBdr>
                  <w:divsChild>
                    <w:div w:id="1114713569">
                      <w:marLeft w:val="0"/>
                      <w:marRight w:val="0"/>
                      <w:marTop w:val="0"/>
                      <w:marBottom w:val="0"/>
                      <w:divBdr>
                        <w:top w:val="none" w:sz="0" w:space="0" w:color="auto"/>
                        <w:left w:val="none" w:sz="0" w:space="0" w:color="auto"/>
                        <w:bottom w:val="none" w:sz="0" w:space="0" w:color="auto"/>
                        <w:right w:val="none" w:sz="0" w:space="0" w:color="auto"/>
                      </w:divBdr>
                    </w:div>
                  </w:divsChild>
                </w:div>
                <w:div w:id="713384423">
                  <w:marLeft w:val="0"/>
                  <w:marRight w:val="0"/>
                  <w:marTop w:val="0"/>
                  <w:marBottom w:val="0"/>
                  <w:divBdr>
                    <w:top w:val="none" w:sz="0" w:space="0" w:color="auto"/>
                    <w:left w:val="none" w:sz="0" w:space="0" w:color="auto"/>
                    <w:bottom w:val="none" w:sz="0" w:space="0" w:color="auto"/>
                    <w:right w:val="none" w:sz="0" w:space="0" w:color="auto"/>
                  </w:divBdr>
                  <w:divsChild>
                    <w:div w:id="2108959087">
                      <w:marLeft w:val="0"/>
                      <w:marRight w:val="0"/>
                      <w:marTop w:val="0"/>
                      <w:marBottom w:val="0"/>
                      <w:divBdr>
                        <w:top w:val="none" w:sz="0" w:space="0" w:color="auto"/>
                        <w:left w:val="none" w:sz="0" w:space="0" w:color="auto"/>
                        <w:bottom w:val="none" w:sz="0" w:space="0" w:color="auto"/>
                        <w:right w:val="none" w:sz="0" w:space="0" w:color="auto"/>
                      </w:divBdr>
                    </w:div>
                  </w:divsChild>
                </w:div>
                <w:div w:id="786195695">
                  <w:marLeft w:val="0"/>
                  <w:marRight w:val="0"/>
                  <w:marTop w:val="0"/>
                  <w:marBottom w:val="0"/>
                  <w:divBdr>
                    <w:top w:val="none" w:sz="0" w:space="0" w:color="auto"/>
                    <w:left w:val="none" w:sz="0" w:space="0" w:color="auto"/>
                    <w:bottom w:val="none" w:sz="0" w:space="0" w:color="auto"/>
                    <w:right w:val="none" w:sz="0" w:space="0" w:color="auto"/>
                  </w:divBdr>
                  <w:divsChild>
                    <w:div w:id="616834625">
                      <w:marLeft w:val="0"/>
                      <w:marRight w:val="0"/>
                      <w:marTop w:val="0"/>
                      <w:marBottom w:val="0"/>
                      <w:divBdr>
                        <w:top w:val="none" w:sz="0" w:space="0" w:color="auto"/>
                        <w:left w:val="none" w:sz="0" w:space="0" w:color="auto"/>
                        <w:bottom w:val="none" w:sz="0" w:space="0" w:color="auto"/>
                        <w:right w:val="none" w:sz="0" w:space="0" w:color="auto"/>
                      </w:divBdr>
                    </w:div>
                  </w:divsChild>
                </w:div>
                <w:div w:id="944654022">
                  <w:marLeft w:val="0"/>
                  <w:marRight w:val="0"/>
                  <w:marTop w:val="0"/>
                  <w:marBottom w:val="0"/>
                  <w:divBdr>
                    <w:top w:val="none" w:sz="0" w:space="0" w:color="auto"/>
                    <w:left w:val="none" w:sz="0" w:space="0" w:color="auto"/>
                    <w:bottom w:val="none" w:sz="0" w:space="0" w:color="auto"/>
                    <w:right w:val="none" w:sz="0" w:space="0" w:color="auto"/>
                  </w:divBdr>
                  <w:divsChild>
                    <w:div w:id="166749873">
                      <w:marLeft w:val="0"/>
                      <w:marRight w:val="0"/>
                      <w:marTop w:val="0"/>
                      <w:marBottom w:val="0"/>
                      <w:divBdr>
                        <w:top w:val="none" w:sz="0" w:space="0" w:color="auto"/>
                        <w:left w:val="none" w:sz="0" w:space="0" w:color="auto"/>
                        <w:bottom w:val="none" w:sz="0" w:space="0" w:color="auto"/>
                        <w:right w:val="none" w:sz="0" w:space="0" w:color="auto"/>
                      </w:divBdr>
                    </w:div>
                  </w:divsChild>
                </w:div>
                <w:div w:id="948317704">
                  <w:marLeft w:val="0"/>
                  <w:marRight w:val="0"/>
                  <w:marTop w:val="0"/>
                  <w:marBottom w:val="0"/>
                  <w:divBdr>
                    <w:top w:val="none" w:sz="0" w:space="0" w:color="auto"/>
                    <w:left w:val="none" w:sz="0" w:space="0" w:color="auto"/>
                    <w:bottom w:val="none" w:sz="0" w:space="0" w:color="auto"/>
                    <w:right w:val="none" w:sz="0" w:space="0" w:color="auto"/>
                  </w:divBdr>
                  <w:divsChild>
                    <w:div w:id="1813985152">
                      <w:marLeft w:val="0"/>
                      <w:marRight w:val="0"/>
                      <w:marTop w:val="0"/>
                      <w:marBottom w:val="0"/>
                      <w:divBdr>
                        <w:top w:val="none" w:sz="0" w:space="0" w:color="auto"/>
                        <w:left w:val="none" w:sz="0" w:space="0" w:color="auto"/>
                        <w:bottom w:val="none" w:sz="0" w:space="0" w:color="auto"/>
                        <w:right w:val="none" w:sz="0" w:space="0" w:color="auto"/>
                      </w:divBdr>
                    </w:div>
                  </w:divsChild>
                </w:div>
                <w:div w:id="970093252">
                  <w:marLeft w:val="0"/>
                  <w:marRight w:val="0"/>
                  <w:marTop w:val="0"/>
                  <w:marBottom w:val="0"/>
                  <w:divBdr>
                    <w:top w:val="none" w:sz="0" w:space="0" w:color="auto"/>
                    <w:left w:val="none" w:sz="0" w:space="0" w:color="auto"/>
                    <w:bottom w:val="none" w:sz="0" w:space="0" w:color="auto"/>
                    <w:right w:val="none" w:sz="0" w:space="0" w:color="auto"/>
                  </w:divBdr>
                  <w:divsChild>
                    <w:div w:id="969747817">
                      <w:marLeft w:val="0"/>
                      <w:marRight w:val="0"/>
                      <w:marTop w:val="0"/>
                      <w:marBottom w:val="0"/>
                      <w:divBdr>
                        <w:top w:val="none" w:sz="0" w:space="0" w:color="auto"/>
                        <w:left w:val="none" w:sz="0" w:space="0" w:color="auto"/>
                        <w:bottom w:val="none" w:sz="0" w:space="0" w:color="auto"/>
                        <w:right w:val="none" w:sz="0" w:space="0" w:color="auto"/>
                      </w:divBdr>
                    </w:div>
                  </w:divsChild>
                </w:div>
                <w:div w:id="1153642962">
                  <w:marLeft w:val="0"/>
                  <w:marRight w:val="0"/>
                  <w:marTop w:val="0"/>
                  <w:marBottom w:val="0"/>
                  <w:divBdr>
                    <w:top w:val="none" w:sz="0" w:space="0" w:color="auto"/>
                    <w:left w:val="none" w:sz="0" w:space="0" w:color="auto"/>
                    <w:bottom w:val="none" w:sz="0" w:space="0" w:color="auto"/>
                    <w:right w:val="none" w:sz="0" w:space="0" w:color="auto"/>
                  </w:divBdr>
                  <w:divsChild>
                    <w:div w:id="439492632">
                      <w:marLeft w:val="0"/>
                      <w:marRight w:val="0"/>
                      <w:marTop w:val="0"/>
                      <w:marBottom w:val="0"/>
                      <w:divBdr>
                        <w:top w:val="none" w:sz="0" w:space="0" w:color="auto"/>
                        <w:left w:val="none" w:sz="0" w:space="0" w:color="auto"/>
                        <w:bottom w:val="none" w:sz="0" w:space="0" w:color="auto"/>
                        <w:right w:val="none" w:sz="0" w:space="0" w:color="auto"/>
                      </w:divBdr>
                    </w:div>
                  </w:divsChild>
                </w:div>
                <w:div w:id="1261063361">
                  <w:marLeft w:val="0"/>
                  <w:marRight w:val="0"/>
                  <w:marTop w:val="0"/>
                  <w:marBottom w:val="0"/>
                  <w:divBdr>
                    <w:top w:val="none" w:sz="0" w:space="0" w:color="auto"/>
                    <w:left w:val="none" w:sz="0" w:space="0" w:color="auto"/>
                    <w:bottom w:val="none" w:sz="0" w:space="0" w:color="auto"/>
                    <w:right w:val="none" w:sz="0" w:space="0" w:color="auto"/>
                  </w:divBdr>
                  <w:divsChild>
                    <w:div w:id="1748959354">
                      <w:marLeft w:val="0"/>
                      <w:marRight w:val="0"/>
                      <w:marTop w:val="0"/>
                      <w:marBottom w:val="0"/>
                      <w:divBdr>
                        <w:top w:val="none" w:sz="0" w:space="0" w:color="auto"/>
                        <w:left w:val="none" w:sz="0" w:space="0" w:color="auto"/>
                        <w:bottom w:val="none" w:sz="0" w:space="0" w:color="auto"/>
                        <w:right w:val="none" w:sz="0" w:space="0" w:color="auto"/>
                      </w:divBdr>
                    </w:div>
                  </w:divsChild>
                </w:div>
                <w:div w:id="1445156651">
                  <w:marLeft w:val="0"/>
                  <w:marRight w:val="0"/>
                  <w:marTop w:val="0"/>
                  <w:marBottom w:val="0"/>
                  <w:divBdr>
                    <w:top w:val="none" w:sz="0" w:space="0" w:color="auto"/>
                    <w:left w:val="none" w:sz="0" w:space="0" w:color="auto"/>
                    <w:bottom w:val="none" w:sz="0" w:space="0" w:color="auto"/>
                    <w:right w:val="none" w:sz="0" w:space="0" w:color="auto"/>
                  </w:divBdr>
                  <w:divsChild>
                    <w:div w:id="1155603977">
                      <w:marLeft w:val="0"/>
                      <w:marRight w:val="0"/>
                      <w:marTop w:val="0"/>
                      <w:marBottom w:val="0"/>
                      <w:divBdr>
                        <w:top w:val="none" w:sz="0" w:space="0" w:color="auto"/>
                        <w:left w:val="none" w:sz="0" w:space="0" w:color="auto"/>
                        <w:bottom w:val="none" w:sz="0" w:space="0" w:color="auto"/>
                        <w:right w:val="none" w:sz="0" w:space="0" w:color="auto"/>
                      </w:divBdr>
                    </w:div>
                  </w:divsChild>
                </w:div>
                <w:div w:id="1622612120">
                  <w:marLeft w:val="0"/>
                  <w:marRight w:val="0"/>
                  <w:marTop w:val="0"/>
                  <w:marBottom w:val="0"/>
                  <w:divBdr>
                    <w:top w:val="none" w:sz="0" w:space="0" w:color="auto"/>
                    <w:left w:val="none" w:sz="0" w:space="0" w:color="auto"/>
                    <w:bottom w:val="none" w:sz="0" w:space="0" w:color="auto"/>
                    <w:right w:val="none" w:sz="0" w:space="0" w:color="auto"/>
                  </w:divBdr>
                  <w:divsChild>
                    <w:div w:id="642127883">
                      <w:marLeft w:val="0"/>
                      <w:marRight w:val="0"/>
                      <w:marTop w:val="0"/>
                      <w:marBottom w:val="0"/>
                      <w:divBdr>
                        <w:top w:val="none" w:sz="0" w:space="0" w:color="auto"/>
                        <w:left w:val="none" w:sz="0" w:space="0" w:color="auto"/>
                        <w:bottom w:val="none" w:sz="0" w:space="0" w:color="auto"/>
                        <w:right w:val="none" w:sz="0" w:space="0" w:color="auto"/>
                      </w:divBdr>
                    </w:div>
                  </w:divsChild>
                </w:div>
                <w:div w:id="1627152644">
                  <w:marLeft w:val="0"/>
                  <w:marRight w:val="0"/>
                  <w:marTop w:val="0"/>
                  <w:marBottom w:val="0"/>
                  <w:divBdr>
                    <w:top w:val="none" w:sz="0" w:space="0" w:color="auto"/>
                    <w:left w:val="none" w:sz="0" w:space="0" w:color="auto"/>
                    <w:bottom w:val="none" w:sz="0" w:space="0" w:color="auto"/>
                    <w:right w:val="none" w:sz="0" w:space="0" w:color="auto"/>
                  </w:divBdr>
                  <w:divsChild>
                    <w:div w:id="264267799">
                      <w:marLeft w:val="0"/>
                      <w:marRight w:val="0"/>
                      <w:marTop w:val="0"/>
                      <w:marBottom w:val="0"/>
                      <w:divBdr>
                        <w:top w:val="none" w:sz="0" w:space="0" w:color="auto"/>
                        <w:left w:val="none" w:sz="0" w:space="0" w:color="auto"/>
                        <w:bottom w:val="none" w:sz="0" w:space="0" w:color="auto"/>
                        <w:right w:val="none" w:sz="0" w:space="0" w:color="auto"/>
                      </w:divBdr>
                    </w:div>
                  </w:divsChild>
                </w:div>
                <w:div w:id="1634094255">
                  <w:marLeft w:val="0"/>
                  <w:marRight w:val="0"/>
                  <w:marTop w:val="0"/>
                  <w:marBottom w:val="0"/>
                  <w:divBdr>
                    <w:top w:val="none" w:sz="0" w:space="0" w:color="auto"/>
                    <w:left w:val="none" w:sz="0" w:space="0" w:color="auto"/>
                    <w:bottom w:val="none" w:sz="0" w:space="0" w:color="auto"/>
                    <w:right w:val="none" w:sz="0" w:space="0" w:color="auto"/>
                  </w:divBdr>
                  <w:divsChild>
                    <w:div w:id="1342392404">
                      <w:marLeft w:val="0"/>
                      <w:marRight w:val="0"/>
                      <w:marTop w:val="0"/>
                      <w:marBottom w:val="0"/>
                      <w:divBdr>
                        <w:top w:val="none" w:sz="0" w:space="0" w:color="auto"/>
                        <w:left w:val="none" w:sz="0" w:space="0" w:color="auto"/>
                        <w:bottom w:val="none" w:sz="0" w:space="0" w:color="auto"/>
                        <w:right w:val="none" w:sz="0" w:space="0" w:color="auto"/>
                      </w:divBdr>
                    </w:div>
                  </w:divsChild>
                </w:div>
                <w:div w:id="1637563725">
                  <w:marLeft w:val="0"/>
                  <w:marRight w:val="0"/>
                  <w:marTop w:val="0"/>
                  <w:marBottom w:val="0"/>
                  <w:divBdr>
                    <w:top w:val="none" w:sz="0" w:space="0" w:color="auto"/>
                    <w:left w:val="none" w:sz="0" w:space="0" w:color="auto"/>
                    <w:bottom w:val="none" w:sz="0" w:space="0" w:color="auto"/>
                    <w:right w:val="none" w:sz="0" w:space="0" w:color="auto"/>
                  </w:divBdr>
                  <w:divsChild>
                    <w:div w:id="213929568">
                      <w:marLeft w:val="0"/>
                      <w:marRight w:val="0"/>
                      <w:marTop w:val="0"/>
                      <w:marBottom w:val="0"/>
                      <w:divBdr>
                        <w:top w:val="none" w:sz="0" w:space="0" w:color="auto"/>
                        <w:left w:val="none" w:sz="0" w:space="0" w:color="auto"/>
                        <w:bottom w:val="none" w:sz="0" w:space="0" w:color="auto"/>
                        <w:right w:val="none" w:sz="0" w:space="0" w:color="auto"/>
                      </w:divBdr>
                    </w:div>
                  </w:divsChild>
                </w:div>
                <w:div w:id="1696925343">
                  <w:marLeft w:val="0"/>
                  <w:marRight w:val="0"/>
                  <w:marTop w:val="0"/>
                  <w:marBottom w:val="0"/>
                  <w:divBdr>
                    <w:top w:val="none" w:sz="0" w:space="0" w:color="auto"/>
                    <w:left w:val="none" w:sz="0" w:space="0" w:color="auto"/>
                    <w:bottom w:val="none" w:sz="0" w:space="0" w:color="auto"/>
                    <w:right w:val="none" w:sz="0" w:space="0" w:color="auto"/>
                  </w:divBdr>
                  <w:divsChild>
                    <w:div w:id="1536114211">
                      <w:marLeft w:val="0"/>
                      <w:marRight w:val="0"/>
                      <w:marTop w:val="0"/>
                      <w:marBottom w:val="0"/>
                      <w:divBdr>
                        <w:top w:val="none" w:sz="0" w:space="0" w:color="auto"/>
                        <w:left w:val="none" w:sz="0" w:space="0" w:color="auto"/>
                        <w:bottom w:val="none" w:sz="0" w:space="0" w:color="auto"/>
                        <w:right w:val="none" w:sz="0" w:space="0" w:color="auto"/>
                      </w:divBdr>
                    </w:div>
                  </w:divsChild>
                </w:div>
                <w:div w:id="1738088115">
                  <w:marLeft w:val="0"/>
                  <w:marRight w:val="0"/>
                  <w:marTop w:val="0"/>
                  <w:marBottom w:val="0"/>
                  <w:divBdr>
                    <w:top w:val="none" w:sz="0" w:space="0" w:color="auto"/>
                    <w:left w:val="none" w:sz="0" w:space="0" w:color="auto"/>
                    <w:bottom w:val="none" w:sz="0" w:space="0" w:color="auto"/>
                    <w:right w:val="none" w:sz="0" w:space="0" w:color="auto"/>
                  </w:divBdr>
                  <w:divsChild>
                    <w:div w:id="1639413728">
                      <w:marLeft w:val="0"/>
                      <w:marRight w:val="0"/>
                      <w:marTop w:val="0"/>
                      <w:marBottom w:val="0"/>
                      <w:divBdr>
                        <w:top w:val="none" w:sz="0" w:space="0" w:color="auto"/>
                        <w:left w:val="none" w:sz="0" w:space="0" w:color="auto"/>
                        <w:bottom w:val="none" w:sz="0" w:space="0" w:color="auto"/>
                        <w:right w:val="none" w:sz="0" w:space="0" w:color="auto"/>
                      </w:divBdr>
                    </w:div>
                  </w:divsChild>
                </w:div>
                <w:div w:id="1746536349">
                  <w:marLeft w:val="0"/>
                  <w:marRight w:val="0"/>
                  <w:marTop w:val="0"/>
                  <w:marBottom w:val="0"/>
                  <w:divBdr>
                    <w:top w:val="none" w:sz="0" w:space="0" w:color="auto"/>
                    <w:left w:val="none" w:sz="0" w:space="0" w:color="auto"/>
                    <w:bottom w:val="none" w:sz="0" w:space="0" w:color="auto"/>
                    <w:right w:val="none" w:sz="0" w:space="0" w:color="auto"/>
                  </w:divBdr>
                  <w:divsChild>
                    <w:div w:id="1933707064">
                      <w:marLeft w:val="0"/>
                      <w:marRight w:val="0"/>
                      <w:marTop w:val="0"/>
                      <w:marBottom w:val="0"/>
                      <w:divBdr>
                        <w:top w:val="none" w:sz="0" w:space="0" w:color="auto"/>
                        <w:left w:val="none" w:sz="0" w:space="0" w:color="auto"/>
                        <w:bottom w:val="none" w:sz="0" w:space="0" w:color="auto"/>
                        <w:right w:val="none" w:sz="0" w:space="0" w:color="auto"/>
                      </w:divBdr>
                    </w:div>
                  </w:divsChild>
                </w:div>
                <w:div w:id="1813593324">
                  <w:marLeft w:val="0"/>
                  <w:marRight w:val="0"/>
                  <w:marTop w:val="0"/>
                  <w:marBottom w:val="0"/>
                  <w:divBdr>
                    <w:top w:val="none" w:sz="0" w:space="0" w:color="auto"/>
                    <w:left w:val="none" w:sz="0" w:space="0" w:color="auto"/>
                    <w:bottom w:val="none" w:sz="0" w:space="0" w:color="auto"/>
                    <w:right w:val="none" w:sz="0" w:space="0" w:color="auto"/>
                  </w:divBdr>
                  <w:divsChild>
                    <w:div w:id="1259750027">
                      <w:marLeft w:val="0"/>
                      <w:marRight w:val="0"/>
                      <w:marTop w:val="0"/>
                      <w:marBottom w:val="0"/>
                      <w:divBdr>
                        <w:top w:val="none" w:sz="0" w:space="0" w:color="auto"/>
                        <w:left w:val="none" w:sz="0" w:space="0" w:color="auto"/>
                        <w:bottom w:val="none" w:sz="0" w:space="0" w:color="auto"/>
                        <w:right w:val="none" w:sz="0" w:space="0" w:color="auto"/>
                      </w:divBdr>
                    </w:div>
                  </w:divsChild>
                </w:div>
                <w:div w:id="1855419171">
                  <w:marLeft w:val="0"/>
                  <w:marRight w:val="0"/>
                  <w:marTop w:val="0"/>
                  <w:marBottom w:val="0"/>
                  <w:divBdr>
                    <w:top w:val="none" w:sz="0" w:space="0" w:color="auto"/>
                    <w:left w:val="none" w:sz="0" w:space="0" w:color="auto"/>
                    <w:bottom w:val="none" w:sz="0" w:space="0" w:color="auto"/>
                    <w:right w:val="none" w:sz="0" w:space="0" w:color="auto"/>
                  </w:divBdr>
                  <w:divsChild>
                    <w:div w:id="1788230319">
                      <w:marLeft w:val="0"/>
                      <w:marRight w:val="0"/>
                      <w:marTop w:val="0"/>
                      <w:marBottom w:val="0"/>
                      <w:divBdr>
                        <w:top w:val="none" w:sz="0" w:space="0" w:color="auto"/>
                        <w:left w:val="none" w:sz="0" w:space="0" w:color="auto"/>
                        <w:bottom w:val="none" w:sz="0" w:space="0" w:color="auto"/>
                        <w:right w:val="none" w:sz="0" w:space="0" w:color="auto"/>
                      </w:divBdr>
                    </w:div>
                  </w:divsChild>
                </w:div>
                <w:div w:id="1878735610">
                  <w:marLeft w:val="0"/>
                  <w:marRight w:val="0"/>
                  <w:marTop w:val="0"/>
                  <w:marBottom w:val="0"/>
                  <w:divBdr>
                    <w:top w:val="none" w:sz="0" w:space="0" w:color="auto"/>
                    <w:left w:val="none" w:sz="0" w:space="0" w:color="auto"/>
                    <w:bottom w:val="none" w:sz="0" w:space="0" w:color="auto"/>
                    <w:right w:val="none" w:sz="0" w:space="0" w:color="auto"/>
                  </w:divBdr>
                  <w:divsChild>
                    <w:div w:id="1914001057">
                      <w:marLeft w:val="0"/>
                      <w:marRight w:val="0"/>
                      <w:marTop w:val="0"/>
                      <w:marBottom w:val="0"/>
                      <w:divBdr>
                        <w:top w:val="none" w:sz="0" w:space="0" w:color="auto"/>
                        <w:left w:val="none" w:sz="0" w:space="0" w:color="auto"/>
                        <w:bottom w:val="none" w:sz="0" w:space="0" w:color="auto"/>
                        <w:right w:val="none" w:sz="0" w:space="0" w:color="auto"/>
                      </w:divBdr>
                    </w:div>
                  </w:divsChild>
                </w:div>
                <w:div w:id="1970696069">
                  <w:marLeft w:val="0"/>
                  <w:marRight w:val="0"/>
                  <w:marTop w:val="0"/>
                  <w:marBottom w:val="0"/>
                  <w:divBdr>
                    <w:top w:val="none" w:sz="0" w:space="0" w:color="auto"/>
                    <w:left w:val="none" w:sz="0" w:space="0" w:color="auto"/>
                    <w:bottom w:val="none" w:sz="0" w:space="0" w:color="auto"/>
                    <w:right w:val="none" w:sz="0" w:space="0" w:color="auto"/>
                  </w:divBdr>
                  <w:divsChild>
                    <w:div w:id="1145051287">
                      <w:marLeft w:val="0"/>
                      <w:marRight w:val="0"/>
                      <w:marTop w:val="0"/>
                      <w:marBottom w:val="0"/>
                      <w:divBdr>
                        <w:top w:val="none" w:sz="0" w:space="0" w:color="auto"/>
                        <w:left w:val="none" w:sz="0" w:space="0" w:color="auto"/>
                        <w:bottom w:val="none" w:sz="0" w:space="0" w:color="auto"/>
                        <w:right w:val="none" w:sz="0" w:space="0" w:color="auto"/>
                      </w:divBdr>
                    </w:div>
                  </w:divsChild>
                </w:div>
                <w:div w:id="2012833659">
                  <w:marLeft w:val="0"/>
                  <w:marRight w:val="0"/>
                  <w:marTop w:val="0"/>
                  <w:marBottom w:val="0"/>
                  <w:divBdr>
                    <w:top w:val="none" w:sz="0" w:space="0" w:color="auto"/>
                    <w:left w:val="none" w:sz="0" w:space="0" w:color="auto"/>
                    <w:bottom w:val="none" w:sz="0" w:space="0" w:color="auto"/>
                    <w:right w:val="none" w:sz="0" w:space="0" w:color="auto"/>
                  </w:divBdr>
                  <w:divsChild>
                    <w:div w:id="779029865">
                      <w:marLeft w:val="0"/>
                      <w:marRight w:val="0"/>
                      <w:marTop w:val="0"/>
                      <w:marBottom w:val="0"/>
                      <w:divBdr>
                        <w:top w:val="none" w:sz="0" w:space="0" w:color="auto"/>
                        <w:left w:val="none" w:sz="0" w:space="0" w:color="auto"/>
                        <w:bottom w:val="none" w:sz="0" w:space="0" w:color="auto"/>
                        <w:right w:val="none" w:sz="0" w:space="0" w:color="auto"/>
                      </w:divBdr>
                    </w:div>
                  </w:divsChild>
                </w:div>
                <w:div w:id="2077237295">
                  <w:marLeft w:val="0"/>
                  <w:marRight w:val="0"/>
                  <w:marTop w:val="0"/>
                  <w:marBottom w:val="0"/>
                  <w:divBdr>
                    <w:top w:val="none" w:sz="0" w:space="0" w:color="auto"/>
                    <w:left w:val="none" w:sz="0" w:space="0" w:color="auto"/>
                    <w:bottom w:val="none" w:sz="0" w:space="0" w:color="auto"/>
                    <w:right w:val="none" w:sz="0" w:space="0" w:color="auto"/>
                  </w:divBdr>
                  <w:divsChild>
                    <w:div w:id="627204032">
                      <w:marLeft w:val="0"/>
                      <w:marRight w:val="0"/>
                      <w:marTop w:val="0"/>
                      <w:marBottom w:val="0"/>
                      <w:divBdr>
                        <w:top w:val="none" w:sz="0" w:space="0" w:color="auto"/>
                        <w:left w:val="none" w:sz="0" w:space="0" w:color="auto"/>
                        <w:bottom w:val="none" w:sz="0" w:space="0" w:color="auto"/>
                        <w:right w:val="none" w:sz="0" w:space="0" w:color="auto"/>
                      </w:divBdr>
                    </w:div>
                  </w:divsChild>
                </w:div>
                <w:div w:id="2130539450">
                  <w:marLeft w:val="0"/>
                  <w:marRight w:val="0"/>
                  <w:marTop w:val="0"/>
                  <w:marBottom w:val="0"/>
                  <w:divBdr>
                    <w:top w:val="none" w:sz="0" w:space="0" w:color="auto"/>
                    <w:left w:val="none" w:sz="0" w:space="0" w:color="auto"/>
                    <w:bottom w:val="none" w:sz="0" w:space="0" w:color="auto"/>
                    <w:right w:val="none" w:sz="0" w:space="0" w:color="auto"/>
                  </w:divBdr>
                  <w:divsChild>
                    <w:div w:id="9968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01478">
          <w:marLeft w:val="0"/>
          <w:marRight w:val="0"/>
          <w:marTop w:val="0"/>
          <w:marBottom w:val="0"/>
          <w:divBdr>
            <w:top w:val="none" w:sz="0" w:space="0" w:color="auto"/>
            <w:left w:val="none" w:sz="0" w:space="0" w:color="auto"/>
            <w:bottom w:val="none" w:sz="0" w:space="0" w:color="auto"/>
            <w:right w:val="none" w:sz="0" w:space="0" w:color="auto"/>
          </w:divBdr>
        </w:div>
        <w:div w:id="1182547352">
          <w:marLeft w:val="0"/>
          <w:marRight w:val="0"/>
          <w:marTop w:val="0"/>
          <w:marBottom w:val="0"/>
          <w:divBdr>
            <w:top w:val="none" w:sz="0" w:space="0" w:color="auto"/>
            <w:left w:val="none" w:sz="0" w:space="0" w:color="auto"/>
            <w:bottom w:val="none" w:sz="0" w:space="0" w:color="auto"/>
            <w:right w:val="none" w:sz="0" w:space="0" w:color="auto"/>
          </w:divBdr>
        </w:div>
        <w:div w:id="1200628668">
          <w:marLeft w:val="0"/>
          <w:marRight w:val="0"/>
          <w:marTop w:val="0"/>
          <w:marBottom w:val="0"/>
          <w:divBdr>
            <w:top w:val="none" w:sz="0" w:space="0" w:color="auto"/>
            <w:left w:val="none" w:sz="0" w:space="0" w:color="auto"/>
            <w:bottom w:val="none" w:sz="0" w:space="0" w:color="auto"/>
            <w:right w:val="none" w:sz="0" w:space="0" w:color="auto"/>
          </w:divBdr>
        </w:div>
        <w:div w:id="1208445803">
          <w:marLeft w:val="0"/>
          <w:marRight w:val="0"/>
          <w:marTop w:val="0"/>
          <w:marBottom w:val="0"/>
          <w:divBdr>
            <w:top w:val="none" w:sz="0" w:space="0" w:color="auto"/>
            <w:left w:val="none" w:sz="0" w:space="0" w:color="auto"/>
            <w:bottom w:val="none" w:sz="0" w:space="0" w:color="auto"/>
            <w:right w:val="none" w:sz="0" w:space="0" w:color="auto"/>
          </w:divBdr>
        </w:div>
        <w:div w:id="1225916851">
          <w:marLeft w:val="0"/>
          <w:marRight w:val="0"/>
          <w:marTop w:val="0"/>
          <w:marBottom w:val="0"/>
          <w:divBdr>
            <w:top w:val="none" w:sz="0" w:space="0" w:color="auto"/>
            <w:left w:val="none" w:sz="0" w:space="0" w:color="auto"/>
            <w:bottom w:val="none" w:sz="0" w:space="0" w:color="auto"/>
            <w:right w:val="none" w:sz="0" w:space="0" w:color="auto"/>
          </w:divBdr>
        </w:div>
        <w:div w:id="1241594338">
          <w:marLeft w:val="0"/>
          <w:marRight w:val="0"/>
          <w:marTop w:val="0"/>
          <w:marBottom w:val="0"/>
          <w:divBdr>
            <w:top w:val="none" w:sz="0" w:space="0" w:color="auto"/>
            <w:left w:val="none" w:sz="0" w:space="0" w:color="auto"/>
            <w:bottom w:val="none" w:sz="0" w:space="0" w:color="auto"/>
            <w:right w:val="none" w:sz="0" w:space="0" w:color="auto"/>
          </w:divBdr>
        </w:div>
        <w:div w:id="1367221193">
          <w:marLeft w:val="0"/>
          <w:marRight w:val="0"/>
          <w:marTop w:val="0"/>
          <w:marBottom w:val="0"/>
          <w:divBdr>
            <w:top w:val="none" w:sz="0" w:space="0" w:color="auto"/>
            <w:left w:val="none" w:sz="0" w:space="0" w:color="auto"/>
            <w:bottom w:val="none" w:sz="0" w:space="0" w:color="auto"/>
            <w:right w:val="none" w:sz="0" w:space="0" w:color="auto"/>
          </w:divBdr>
        </w:div>
        <w:div w:id="1370641995">
          <w:marLeft w:val="0"/>
          <w:marRight w:val="0"/>
          <w:marTop w:val="0"/>
          <w:marBottom w:val="0"/>
          <w:divBdr>
            <w:top w:val="none" w:sz="0" w:space="0" w:color="auto"/>
            <w:left w:val="none" w:sz="0" w:space="0" w:color="auto"/>
            <w:bottom w:val="none" w:sz="0" w:space="0" w:color="auto"/>
            <w:right w:val="none" w:sz="0" w:space="0" w:color="auto"/>
          </w:divBdr>
        </w:div>
        <w:div w:id="1384713126">
          <w:marLeft w:val="0"/>
          <w:marRight w:val="0"/>
          <w:marTop w:val="0"/>
          <w:marBottom w:val="0"/>
          <w:divBdr>
            <w:top w:val="none" w:sz="0" w:space="0" w:color="auto"/>
            <w:left w:val="none" w:sz="0" w:space="0" w:color="auto"/>
            <w:bottom w:val="none" w:sz="0" w:space="0" w:color="auto"/>
            <w:right w:val="none" w:sz="0" w:space="0" w:color="auto"/>
          </w:divBdr>
        </w:div>
        <w:div w:id="1389113109">
          <w:marLeft w:val="0"/>
          <w:marRight w:val="0"/>
          <w:marTop w:val="0"/>
          <w:marBottom w:val="0"/>
          <w:divBdr>
            <w:top w:val="none" w:sz="0" w:space="0" w:color="auto"/>
            <w:left w:val="none" w:sz="0" w:space="0" w:color="auto"/>
            <w:bottom w:val="none" w:sz="0" w:space="0" w:color="auto"/>
            <w:right w:val="none" w:sz="0" w:space="0" w:color="auto"/>
          </w:divBdr>
        </w:div>
        <w:div w:id="1478760645">
          <w:marLeft w:val="0"/>
          <w:marRight w:val="0"/>
          <w:marTop w:val="0"/>
          <w:marBottom w:val="0"/>
          <w:divBdr>
            <w:top w:val="none" w:sz="0" w:space="0" w:color="auto"/>
            <w:left w:val="none" w:sz="0" w:space="0" w:color="auto"/>
            <w:bottom w:val="none" w:sz="0" w:space="0" w:color="auto"/>
            <w:right w:val="none" w:sz="0" w:space="0" w:color="auto"/>
          </w:divBdr>
        </w:div>
        <w:div w:id="1556115689">
          <w:marLeft w:val="0"/>
          <w:marRight w:val="0"/>
          <w:marTop w:val="0"/>
          <w:marBottom w:val="0"/>
          <w:divBdr>
            <w:top w:val="none" w:sz="0" w:space="0" w:color="auto"/>
            <w:left w:val="none" w:sz="0" w:space="0" w:color="auto"/>
            <w:bottom w:val="none" w:sz="0" w:space="0" w:color="auto"/>
            <w:right w:val="none" w:sz="0" w:space="0" w:color="auto"/>
          </w:divBdr>
        </w:div>
        <w:div w:id="1574465297">
          <w:marLeft w:val="0"/>
          <w:marRight w:val="0"/>
          <w:marTop w:val="0"/>
          <w:marBottom w:val="0"/>
          <w:divBdr>
            <w:top w:val="none" w:sz="0" w:space="0" w:color="auto"/>
            <w:left w:val="none" w:sz="0" w:space="0" w:color="auto"/>
            <w:bottom w:val="none" w:sz="0" w:space="0" w:color="auto"/>
            <w:right w:val="none" w:sz="0" w:space="0" w:color="auto"/>
          </w:divBdr>
        </w:div>
        <w:div w:id="1578704875">
          <w:marLeft w:val="0"/>
          <w:marRight w:val="0"/>
          <w:marTop w:val="0"/>
          <w:marBottom w:val="0"/>
          <w:divBdr>
            <w:top w:val="none" w:sz="0" w:space="0" w:color="auto"/>
            <w:left w:val="none" w:sz="0" w:space="0" w:color="auto"/>
            <w:bottom w:val="none" w:sz="0" w:space="0" w:color="auto"/>
            <w:right w:val="none" w:sz="0" w:space="0" w:color="auto"/>
          </w:divBdr>
        </w:div>
        <w:div w:id="1639215296">
          <w:marLeft w:val="0"/>
          <w:marRight w:val="0"/>
          <w:marTop w:val="0"/>
          <w:marBottom w:val="0"/>
          <w:divBdr>
            <w:top w:val="none" w:sz="0" w:space="0" w:color="auto"/>
            <w:left w:val="none" w:sz="0" w:space="0" w:color="auto"/>
            <w:bottom w:val="none" w:sz="0" w:space="0" w:color="auto"/>
            <w:right w:val="none" w:sz="0" w:space="0" w:color="auto"/>
          </w:divBdr>
        </w:div>
        <w:div w:id="1665425923">
          <w:marLeft w:val="0"/>
          <w:marRight w:val="0"/>
          <w:marTop w:val="0"/>
          <w:marBottom w:val="0"/>
          <w:divBdr>
            <w:top w:val="none" w:sz="0" w:space="0" w:color="auto"/>
            <w:left w:val="none" w:sz="0" w:space="0" w:color="auto"/>
            <w:bottom w:val="none" w:sz="0" w:space="0" w:color="auto"/>
            <w:right w:val="none" w:sz="0" w:space="0" w:color="auto"/>
          </w:divBdr>
        </w:div>
        <w:div w:id="1700887451">
          <w:marLeft w:val="0"/>
          <w:marRight w:val="0"/>
          <w:marTop w:val="0"/>
          <w:marBottom w:val="0"/>
          <w:divBdr>
            <w:top w:val="none" w:sz="0" w:space="0" w:color="auto"/>
            <w:left w:val="none" w:sz="0" w:space="0" w:color="auto"/>
            <w:bottom w:val="none" w:sz="0" w:space="0" w:color="auto"/>
            <w:right w:val="none" w:sz="0" w:space="0" w:color="auto"/>
          </w:divBdr>
        </w:div>
        <w:div w:id="1848667362">
          <w:marLeft w:val="0"/>
          <w:marRight w:val="0"/>
          <w:marTop w:val="0"/>
          <w:marBottom w:val="0"/>
          <w:divBdr>
            <w:top w:val="none" w:sz="0" w:space="0" w:color="auto"/>
            <w:left w:val="none" w:sz="0" w:space="0" w:color="auto"/>
            <w:bottom w:val="none" w:sz="0" w:space="0" w:color="auto"/>
            <w:right w:val="none" w:sz="0" w:space="0" w:color="auto"/>
          </w:divBdr>
        </w:div>
        <w:div w:id="1851220337">
          <w:marLeft w:val="0"/>
          <w:marRight w:val="0"/>
          <w:marTop w:val="0"/>
          <w:marBottom w:val="0"/>
          <w:divBdr>
            <w:top w:val="none" w:sz="0" w:space="0" w:color="auto"/>
            <w:left w:val="none" w:sz="0" w:space="0" w:color="auto"/>
            <w:bottom w:val="none" w:sz="0" w:space="0" w:color="auto"/>
            <w:right w:val="none" w:sz="0" w:space="0" w:color="auto"/>
          </w:divBdr>
        </w:div>
        <w:div w:id="1855611575">
          <w:marLeft w:val="0"/>
          <w:marRight w:val="0"/>
          <w:marTop w:val="0"/>
          <w:marBottom w:val="0"/>
          <w:divBdr>
            <w:top w:val="none" w:sz="0" w:space="0" w:color="auto"/>
            <w:left w:val="none" w:sz="0" w:space="0" w:color="auto"/>
            <w:bottom w:val="none" w:sz="0" w:space="0" w:color="auto"/>
            <w:right w:val="none" w:sz="0" w:space="0" w:color="auto"/>
          </w:divBdr>
        </w:div>
        <w:div w:id="1856842212">
          <w:marLeft w:val="0"/>
          <w:marRight w:val="0"/>
          <w:marTop w:val="0"/>
          <w:marBottom w:val="0"/>
          <w:divBdr>
            <w:top w:val="none" w:sz="0" w:space="0" w:color="auto"/>
            <w:left w:val="none" w:sz="0" w:space="0" w:color="auto"/>
            <w:bottom w:val="none" w:sz="0" w:space="0" w:color="auto"/>
            <w:right w:val="none" w:sz="0" w:space="0" w:color="auto"/>
          </w:divBdr>
        </w:div>
        <w:div w:id="1884175417">
          <w:marLeft w:val="0"/>
          <w:marRight w:val="0"/>
          <w:marTop w:val="0"/>
          <w:marBottom w:val="0"/>
          <w:divBdr>
            <w:top w:val="none" w:sz="0" w:space="0" w:color="auto"/>
            <w:left w:val="none" w:sz="0" w:space="0" w:color="auto"/>
            <w:bottom w:val="none" w:sz="0" w:space="0" w:color="auto"/>
            <w:right w:val="none" w:sz="0" w:space="0" w:color="auto"/>
          </w:divBdr>
        </w:div>
        <w:div w:id="1884438717">
          <w:marLeft w:val="0"/>
          <w:marRight w:val="0"/>
          <w:marTop w:val="0"/>
          <w:marBottom w:val="0"/>
          <w:divBdr>
            <w:top w:val="none" w:sz="0" w:space="0" w:color="auto"/>
            <w:left w:val="none" w:sz="0" w:space="0" w:color="auto"/>
            <w:bottom w:val="none" w:sz="0" w:space="0" w:color="auto"/>
            <w:right w:val="none" w:sz="0" w:space="0" w:color="auto"/>
          </w:divBdr>
          <w:divsChild>
            <w:div w:id="518396357">
              <w:marLeft w:val="0"/>
              <w:marRight w:val="0"/>
              <w:marTop w:val="0"/>
              <w:marBottom w:val="0"/>
              <w:divBdr>
                <w:top w:val="none" w:sz="0" w:space="0" w:color="auto"/>
                <w:left w:val="none" w:sz="0" w:space="0" w:color="auto"/>
                <w:bottom w:val="none" w:sz="0" w:space="0" w:color="auto"/>
                <w:right w:val="none" w:sz="0" w:space="0" w:color="auto"/>
              </w:divBdr>
            </w:div>
            <w:div w:id="553083810">
              <w:marLeft w:val="0"/>
              <w:marRight w:val="0"/>
              <w:marTop w:val="0"/>
              <w:marBottom w:val="0"/>
              <w:divBdr>
                <w:top w:val="none" w:sz="0" w:space="0" w:color="auto"/>
                <w:left w:val="none" w:sz="0" w:space="0" w:color="auto"/>
                <w:bottom w:val="none" w:sz="0" w:space="0" w:color="auto"/>
                <w:right w:val="none" w:sz="0" w:space="0" w:color="auto"/>
              </w:divBdr>
            </w:div>
            <w:div w:id="967469728">
              <w:marLeft w:val="0"/>
              <w:marRight w:val="0"/>
              <w:marTop w:val="0"/>
              <w:marBottom w:val="0"/>
              <w:divBdr>
                <w:top w:val="none" w:sz="0" w:space="0" w:color="auto"/>
                <w:left w:val="none" w:sz="0" w:space="0" w:color="auto"/>
                <w:bottom w:val="none" w:sz="0" w:space="0" w:color="auto"/>
                <w:right w:val="none" w:sz="0" w:space="0" w:color="auto"/>
              </w:divBdr>
            </w:div>
            <w:div w:id="976107571">
              <w:marLeft w:val="0"/>
              <w:marRight w:val="0"/>
              <w:marTop w:val="0"/>
              <w:marBottom w:val="0"/>
              <w:divBdr>
                <w:top w:val="none" w:sz="0" w:space="0" w:color="auto"/>
                <w:left w:val="none" w:sz="0" w:space="0" w:color="auto"/>
                <w:bottom w:val="none" w:sz="0" w:space="0" w:color="auto"/>
                <w:right w:val="none" w:sz="0" w:space="0" w:color="auto"/>
              </w:divBdr>
            </w:div>
            <w:div w:id="1044403477">
              <w:marLeft w:val="0"/>
              <w:marRight w:val="0"/>
              <w:marTop w:val="0"/>
              <w:marBottom w:val="0"/>
              <w:divBdr>
                <w:top w:val="none" w:sz="0" w:space="0" w:color="auto"/>
                <w:left w:val="none" w:sz="0" w:space="0" w:color="auto"/>
                <w:bottom w:val="none" w:sz="0" w:space="0" w:color="auto"/>
                <w:right w:val="none" w:sz="0" w:space="0" w:color="auto"/>
              </w:divBdr>
            </w:div>
          </w:divsChild>
        </w:div>
        <w:div w:id="1886479309">
          <w:marLeft w:val="0"/>
          <w:marRight w:val="0"/>
          <w:marTop w:val="0"/>
          <w:marBottom w:val="0"/>
          <w:divBdr>
            <w:top w:val="none" w:sz="0" w:space="0" w:color="auto"/>
            <w:left w:val="none" w:sz="0" w:space="0" w:color="auto"/>
            <w:bottom w:val="none" w:sz="0" w:space="0" w:color="auto"/>
            <w:right w:val="none" w:sz="0" w:space="0" w:color="auto"/>
          </w:divBdr>
        </w:div>
        <w:div w:id="1938715272">
          <w:marLeft w:val="0"/>
          <w:marRight w:val="0"/>
          <w:marTop w:val="0"/>
          <w:marBottom w:val="0"/>
          <w:divBdr>
            <w:top w:val="none" w:sz="0" w:space="0" w:color="auto"/>
            <w:left w:val="none" w:sz="0" w:space="0" w:color="auto"/>
            <w:bottom w:val="none" w:sz="0" w:space="0" w:color="auto"/>
            <w:right w:val="none" w:sz="0" w:space="0" w:color="auto"/>
          </w:divBdr>
        </w:div>
        <w:div w:id="1998536431">
          <w:marLeft w:val="0"/>
          <w:marRight w:val="0"/>
          <w:marTop w:val="0"/>
          <w:marBottom w:val="0"/>
          <w:divBdr>
            <w:top w:val="none" w:sz="0" w:space="0" w:color="auto"/>
            <w:left w:val="none" w:sz="0" w:space="0" w:color="auto"/>
            <w:bottom w:val="none" w:sz="0" w:space="0" w:color="auto"/>
            <w:right w:val="none" w:sz="0" w:space="0" w:color="auto"/>
          </w:divBdr>
        </w:div>
        <w:div w:id="2039576693">
          <w:marLeft w:val="0"/>
          <w:marRight w:val="0"/>
          <w:marTop w:val="0"/>
          <w:marBottom w:val="0"/>
          <w:divBdr>
            <w:top w:val="none" w:sz="0" w:space="0" w:color="auto"/>
            <w:left w:val="none" w:sz="0" w:space="0" w:color="auto"/>
            <w:bottom w:val="none" w:sz="0" w:space="0" w:color="auto"/>
            <w:right w:val="none" w:sz="0" w:space="0" w:color="auto"/>
          </w:divBdr>
        </w:div>
        <w:div w:id="2112123493">
          <w:marLeft w:val="0"/>
          <w:marRight w:val="0"/>
          <w:marTop w:val="0"/>
          <w:marBottom w:val="0"/>
          <w:divBdr>
            <w:top w:val="none" w:sz="0" w:space="0" w:color="auto"/>
            <w:left w:val="none" w:sz="0" w:space="0" w:color="auto"/>
            <w:bottom w:val="none" w:sz="0" w:space="0" w:color="auto"/>
            <w:right w:val="none" w:sz="0" w:space="0" w:color="auto"/>
          </w:divBdr>
        </w:div>
        <w:div w:id="211852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docs.cntd.ru/document/1200006501" TargetMode="External"/><Relationship Id="rId26" Type="http://schemas.openxmlformats.org/officeDocument/2006/relationships/hyperlink" Target="http://docs.cntd.ru/document/1200066670" TargetMode="External"/><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hyperlink" Target="http://docs.cntd.ru/document/1200008744" TargetMode="External"/><Relationship Id="rId34" Type="http://schemas.openxmlformats.org/officeDocument/2006/relationships/image" Target="media/image14.png"/><Relationship Id="rId42" Type="http://schemas.openxmlformats.org/officeDocument/2006/relationships/hyperlink" Target="http://www.consultant.ru/document/cons_doc_LAW_174781/" TargetMode="External"/><Relationship Id="rId47" Type="http://schemas.openxmlformats.org/officeDocument/2006/relationships/footer" Target="footer2.xm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docs.cntd.ru/document/1200008744" TargetMode="External"/><Relationship Id="rId25" Type="http://schemas.openxmlformats.org/officeDocument/2006/relationships/hyperlink" Target="http://docs.cntd.ru/document/1200006501" TargetMode="External"/><Relationship Id="rId33" Type="http://schemas.openxmlformats.org/officeDocument/2006/relationships/image" Target="media/image13.png"/><Relationship Id="rId38" Type="http://schemas.openxmlformats.org/officeDocument/2006/relationships/hyperlink" Target="http://www.consultant.ru/document/cons_doc_LAW_174781/"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ocs.cntd.ru/document/1200001918" TargetMode="External"/><Relationship Id="rId20" Type="http://schemas.openxmlformats.org/officeDocument/2006/relationships/hyperlink" Target="http://docs.cntd.ru/document/1200103295" TargetMode="External"/><Relationship Id="rId29" Type="http://schemas.openxmlformats.org/officeDocument/2006/relationships/image" Target="media/image9.png"/><Relationship Id="rId41" Type="http://schemas.openxmlformats.org/officeDocument/2006/relationships/hyperlink" Target="http://www.consultant.ru/document/cons_doc_LAW_78735/a8f9de761a7277a8b6687055931646ae29521d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docs.cntd.ru/document/1200103294"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hyperlink" Target="http://www.consultant.ru/document/cons_doc_LAW_17781/"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mingas.ru/2010/11/gazoprovody-nizkogo-vysokogo-i-srednego-davleniya/" TargetMode="External"/><Relationship Id="rId23" Type="http://schemas.openxmlformats.org/officeDocument/2006/relationships/hyperlink" Target="http://docs.cntd.ru/document/1200093180" TargetMode="Externa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hyperlink" Target="http://docs.cntd.ru/document/1200001918" TargetMode="External"/><Relationship Id="rId31" Type="http://schemas.openxmlformats.org/officeDocument/2006/relationships/image" Target="media/image11.png"/><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http://docs.cntd.ru/document/1200057654" TargetMode="External"/><Relationship Id="rId27" Type="http://schemas.openxmlformats.org/officeDocument/2006/relationships/hyperlink" Target="http://docs.cntd.ru/document/1200091363" TargetMode="External"/><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6C430-B5A8-462D-AA32-4BF80471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15510</Words>
  <Characters>88411</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кип Еис</dc:creator>
  <cp:lastModifiedBy>Пользователь Windows</cp:lastModifiedBy>
  <cp:revision>3</cp:revision>
  <cp:lastPrinted>2021-06-02T12:12:00Z</cp:lastPrinted>
  <dcterms:created xsi:type="dcterms:W3CDTF">2021-06-02T12:11:00Z</dcterms:created>
  <dcterms:modified xsi:type="dcterms:W3CDTF">2021-06-02T13:15:00Z</dcterms:modified>
</cp:coreProperties>
</file>